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79E" w:rsidRPr="005A2476" w:rsidRDefault="00D5379E" w:rsidP="0002749A">
      <w:pPr>
        <w:spacing w:line="440" w:lineRule="exact"/>
        <w:jc w:val="center"/>
        <w:rPr>
          <w:rFonts w:ascii="標楷體" w:eastAsia="標楷體" w:hAnsi="標楷體"/>
          <w:b/>
          <w:sz w:val="36"/>
        </w:rPr>
      </w:pPr>
      <w:r w:rsidRPr="005A2476">
        <w:rPr>
          <w:rFonts w:ascii="標楷體" w:eastAsia="標楷體" w:hAnsi="標楷體" w:hint="eastAsia"/>
          <w:b/>
          <w:sz w:val="36"/>
        </w:rPr>
        <w:t>民事閱卷規則第十六</w:t>
      </w:r>
      <w:proofErr w:type="gramStart"/>
      <w:r w:rsidRPr="005A2476">
        <w:rPr>
          <w:rFonts w:ascii="標楷體" w:eastAsia="標楷體" w:hAnsi="標楷體" w:hint="eastAsia"/>
          <w:b/>
          <w:sz w:val="36"/>
        </w:rPr>
        <w:t>條附式</w:t>
      </w:r>
      <w:proofErr w:type="gramEnd"/>
      <w:r w:rsidRPr="005A2476">
        <w:rPr>
          <w:rFonts w:ascii="標楷體" w:eastAsia="標楷體" w:hAnsi="標楷體" w:hint="eastAsia"/>
          <w:b/>
          <w:sz w:val="36"/>
        </w:rPr>
        <w:t>四修正</w:t>
      </w:r>
      <w:r w:rsidR="00D40EA3">
        <w:rPr>
          <w:rFonts w:ascii="標楷體" w:eastAsia="標楷體" w:hAnsi="標楷體" w:hint="eastAsia"/>
          <w:b/>
          <w:sz w:val="36"/>
        </w:rPr>
        <w:t>草</w:t>
      </w:r>
      <w:r w:rsidR="00D40EA3">
        <w:rPr>
          <w:rFonts w:ascii="標楷體" w:eastAsia="標楷體" w:hAnsi="標楷體"/>
          <w:b/>
          <w:sz w:val="36"/>
        </w:rPr>
        <w:t>案</w:t>
      </w:r>
      <w:r w:rsidRPr="005A2476">
        <w:rPr>
          <w:rFonts w:ascii="標楷體" w:eastAsia="標楷體" w:hAnsi="標楷體" w:hint="eastAsia"/>
          <w:b/>
          <w:sz w:val="36"/>
        </w:rPr>
        <w:t>對照表</w:t>
      </w:r>
    </w:p>
    <w:tbl>
      <w:tblPr>
        <w:tblStyle w:val="a3"/>
        <w:tblW w:w="5217" w:type="pct"/>
        <w:tblInd w:w="-431" w:type="dxa"/>
        <w:tblLook w:val="04A0" w:firstRow="1" w:lastRow="0" w:firstColumn="1" w:lastColumn="0" w:noHBand="0" w:noVBand="1"/>
      </w:tblPr>
      <w:tblGrid>
        <w:gridCol w:w="9074"/>
        <w:gridCol w:w="9073"/>
        <w:gridCol w:w="3685"/>
      </w:tblGrid>
      <w:tr w:rsidR="00010768" w:rsidRPr="005A2476" w:rsidTr="00844777">
        <w:trPr>
          <w:trHeight w:val="567"/>
        </w:trPr>
        <w:tc>
          <w:tcPr>
            <w:tcW w:w="2078" w:type="pct"/>
            <w:vAlign w:val="center"/>
          </w:tcPr>
          <w:p w:rsidR="00D5379E" w:rsidRPr="005A2476" w:rsidRDefault="00D5379E" w:rsidP="00CD47B6">
            <w:pPr>
              <w:spacing w:line="0" w:lineRule="atLeast"/>
              <w:jc w:val="center"/>
              <w:rPr>
                <w:rFonts w:ascii="標楷體" w:eastAsia="標楷體" w:hAnsi="標楷體"/>
                <w:sz w:val="28"/>
              </w:rPr>
            </w:pPr>
            <w:r w:rsidRPr="005A2476">
              <w:rPr>
                <w:rFonts w:ascii="標楷體" w:eastAsia="標楷體" w:hAnsi="標楷體"/>
                <w:sz w:val="28"/>
              </w:rPr>
              <w:t xml:space="preserve">修　正　</w:t>
            </w:r>
            <w:proofErr w:type="gramStart"/>
            <w:r w:rsidRPr="005A2476">
              <w:rPr>
                <w:rFonts w:ascii="標楷體" w:eastAsia="標楷體" w:hAnsi="標楷體"/>
                <w:sz w:val="28"/>
              </w:rPr>
              <w:t>規</w:t>
            </w:r>
            <w:proofErr w:type="gramEnd"/>
            <w:r w:rsidRPr="005A2476">
              <w:rPr>
                <w:rFonts w:ascii="標楷體" w:eastAsia="標楷體" w:hAnsi="標楷體"/>
                <w:sz w:val="28"/>
              </w:rPr>
              <w:t xml:space="preserve">　定</w:t>
            </w:r>
          </w:p>
        </w:tc>
        <w:tc>
          <w:tcPr>
            <w:tcW w:w="2078" w:type="pct"/>
            <w:vAlign w:val="center"/>
          </w:tcPr>
          <w:p w:rsidR="00D5379E" w:rsidRPr="005A2476" w:rsidRDefault="00D5379E" w:rsidP="00CD47B6">
            <w:pPr>
              <w:spacing w:line="0" w:lineRule="atLeast"/>
              <w:jc w:val="center"/>
              <w:rPr>
                <w:rFonts w:ascii="標楷體" w:eastAsia="標楷體" w:hAnsi="標楷體"/>
                <w:sz w:val="28"/>
              </w:rPr>
            </w:pPr>
            <w:r w:rsidRPr="005A2476">
              <w:rPr>
                <w:rFonts w:ascii="標楷體" w:eastAsia="標楷體" w:hAnsi="標楷體"/>
                <w:sz w:val="28"/>
              </w:rPr>
              <w:t xml:space="preserve">現　行　</w:t>
            </w:r>
            <w:proofErr w:type="gramStart"/>
            <w:r w:rsidRPr="005A2476">
              <w:rPr>
                <w:rFonts w:ascii="標楷體" w:eastAsia="標楷體" w:hAnsi="標楷體"/>
                <w:sz w:val="28"/>
              </w:rPr>
              <w:t>規</w:t>
            </w:r>
            <w:proofErr w:type="gramEnd"/>
            <w:r w:rsidRPr="005A2476">
              <w:rPr>
                <w:rFonts w:ascii="標楷體" w:eastAsia="標楷體" w:hAnsi="標楷體"/>
                <w:sz w:val="28"/>
              </w:rPr>
              <w:t xml:space="preserve">　定</w:t>
            </w:r>
          </w:p>
        </w:tc>
        <w:tc>
          <w:tcPr>
            <w:tcW w:w="844" w:type="pct"/>
            <w:vAlign w:val="center"/>
          </w:tcPr>
          <w:p w:rsidR="00D5379E" w:rsidRPr="005A2476" w:rsidRDefault="00D5379E" w:rsidP="00CD47B6">
            <w:pPr>
              <w:spacing w:line="0" w:lineRule="atLeast"/>
              <w:jc w:val="center"/>
              <w:rPr>
                <w:rFonts w:ascii="標楷體" w:eastAsia="標楷體" w:hAnsi="標楷體"/>
                <w:sz w:val="28"/>
              </w:rPr>
            </w:pPr>
            <w:r w:rsidRPr="005A2476">
              <w:rPr>
                <w:rFonts w:ascii="標楷體" w:eastAsia="標楷體" w:hAnsi="標楷體"/>
                <w:sz w:val="28"/>
              </w:rPr>
              <w:t>說　　明</w:t>
            </w:r>
          </w:p>
        </w:tc>
      </w:tr>
      <w:tr w:rsidR="00CD47B6" w:rsidTr="004912FB">
        <w:trPr>
          <w:trHeight w:val="20"/>
        </w:trPr>
        <w:tc>
          <w:tcPr>
            <w:tcW w:w="2078" w:type="pct"/>
          </w:tcPr>
          <w:p w:rsidR="004912FB" w:rsidRDefault="004912FB" w:rsidP="004912FB">
            <w:pPr>
              <w:jc w:val="center"/>
            </w:pPr>
            <w:r w:rsidRPr="004E2104">
              <w:rPr>
                <w:rFonts w:ascii="標楷體" w:eastAsia="標楷體" w:hAnsi="標楷體" w:hint="eastAsia"/>
                <w:b/>
                <w:bCs/>
                <w:szCs w:val="28"/>
              </w:rPr>
              <w:t>書記官交付卷宗登記簿</w:t>
            </w:r>
          </w:p>
          <w:tbl>
            <w:tblPr>
              <w:tblpPr w:leftFromText="180" w:rightFromText="180" w:vertAnchor="page" w:horzAnchor="margin" w:tblpY="478"/>
              <w:tblOverlap w:val="neve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534"/>
              <w:gridCol w:w="2890"/>
              <w:gridCol w:w="957"/>
              <w:gridCol w:w="3467"/>
            </w:tblGrid>
            <w:tr w:rsidR="004912FB" w:rsidRPr="00FB24A2" w:rsidTr="00426E7F">
              <w:trPr>
                <w:trHeight w:val="604"/>
              </w:trPr>
              <w:tc>
                <w:tcPr>
                  <w:tcW w:w="867" w:type="pct"/>
                  <w:tcBorders>
                    <w:top w:val="single" w:sz="4" w:space="0" w:color="auto"/>
                    <w:left w:val="single" w:sz="4" w:space="0" w:color="auto"/>
                    <w:bottom w:val="single" w:sz="4" w:space="0" w:color="auto"/>
                    <w:right w:val="single" w:sz="4" w:space="0" w:color="auto"/>
                  </w:tcBorders>
                  <w:vAlign w:val="center"/>
                </w:tcPr>
                <w:p w:rsidR="004912FB" w:rsidRPr="00FB24A2" w:rsidRDefault="004912FB" w:rsidP="00426E7F">
                  <w:pPr>
                    <w:ind w:leftChars="-308" w:left="-739" w:firstLineChars="308" w:firstLine="739"/>
                    <w:jc w:val="both"/>
                    <w:rPr>
                      <w:rFonts w:ascii="標楷體" w:eastAsia="標楷體" w:hAnsi="標楷體"/>
                    </w:rPr>
                  </w:pPr>
                  <w:r w:rsidRPr="00FB24A2">
                    <w:rPr>
                      <w:rFonts w:ascii="標楷體" w:eastAsia="標楷體" w:hAnsi="標楷體" w:hint="eastAsia"/>
                    </w:rPr>
                    <w:t>日</w:t>
                  </w:r>
                  <w:r w:rsidRPr="00FB24A2">
                    <w:rPr>
                      <w:rFonts w:ascii="標楷體" w:eastAsia="標楷體" w:hAnsi="標楷體"/>
                    </w:rPr>
                    <w:t xml:space="preserve">  </w:t>
                  </w:r>
                  <w:r w:rsidRPr="00FB24A2">
                    <w:rPr>
                      <w:rFonts w:ascii="標楷體" w:eastAsia="標楷體" w:hAnsi="標楷體" w:hint="eastAsia"/>
                    </w:rPr>
                    <w:t>期</w:t>
                  </w:r>
                </w:p>
              </w:tc>
              <w:tc>
                <w:tcPr>
                  <w:tcW w:w="4133" w:type="pct"/>
                  <w:gridSpan w:val="3"/>
                  <w:tcBorders>
                    <w:top w:val="single" w:sz="4" w:space="0" w:color="auto"/>
                    <w:left w:val="single" w:sz="4" w:space="0" w:color="auto"/>
                    <w:bottom w:val="single" w:sz="4" w:space="0" w:color="auto"/>
                    <w:right w:val="single" w:sz="4" w:space="0" w:color="auto"/>
                  </w:tcBorders>
                  <w:vAlign w:val="center"/>
                </w:tcPr>
                <w:p w:rsidR="004912FB" w:rsidRPr="00FB24A2" w:rsidRDefault="004912FB" w:rsidP="004912FB">
                  <w:pPr>
                    <w:rPr>
                      <w:rFonts w:ascii="標楷體" w:eastAsia="標楷體" w:hAnsi="標楷體"/>
                    </w:rPr>
                  </w:pPr>
                  <w:r w:rsidRPr="00FB24A2">
                    <w:rPr>
                      <w:rFonts w:ascii="標楷體" w:eastAsia="標楷體" w:hAnsi="標楷體"/>
                    </w:rPr>
                    <w:t xml:space="preserve">        </w:t>
                  </w:r>
                  <w:r w:rsidRPr="00FB24A2">
                    <w:rPr>
                      <w:rFonts w:ascii="標楷體" w:eastAsia="標楷體" w:hAnsi="標楷體" w:hint="eastAsia"/>
                    </w:rPr>
                    <w:t>年</w:t>
                  </w:r>
                  <w:r w:rsidRPr="00FB24A2">
                    <w:rPr>
                      <w:rFonts w:ascii="標楷體" w:eastAsia="標楷體" w:hAnsi="標楷體"/>
                    </w:rPr>
                    <w:t xml:space="preserve">      </w:t>
                  </w:r>
                  <w:r w:rsidRPr="00FB24A2">
                    <w:rPr>
                      <w:rFonts w:ascii="標楷體" w:eastAsia="標楷體" w:hAnsi="標楷體" w:hint="eastAsia"/>
                    </w:rPr>
                    <w:t>月</w:t>
                  </w:r>
                  <w:r w:rsidRPr="00FB24A2">
                    <w:rPr>
                      <w:rFonts w:ascii="標楷體" w:eastAsia="標楷體" w:hAnsi="標楷體"/>
                    </w:rPr>
                    <w:t xml:space="preserve">      </w:t>
                  </w:r>
                  <w:r w:rsidRPr="00FB24A2">
                    <w:rPr>
                      <w:rFonts w:ascii="標楷體" w:eastAsia="標楷體" w:hAnsi="標楷體" w:hint="eastAsia"/>
                    </w:rPr>
                    <w:t>日</w:t>
                  </w:r>
                  <w:r w:rsidRPr="00FB24A2">
                    <w:rPr>
                      <w:rFonts w:ascii="標楷體" w:eastAsia="標楷體" w:hAnsi="標楷體"/>
                    </w:rPr>
                    <w:t xml:space="preserve">      </w:t>
                  </w:r>
                  <w:r w:rsidRPr="00FB24A2">
                    <w:rPr>
                      <w:rFonts w:ascii="標楷體" w:eastAsia="標楷體" w:hAnsi="標楷體" w:hint="eastAsia"/>
                    </w:rPr>
                    <w:t>午</w:t>
                  </w:r>
                  <w:r w:rsidRPr="00FB24A2">
                    <w:rPr>
                      <w:rFonts w:ascii="標楷體" w:eastAsia="標楷體" w:hAnsi="標楷體"/>
                    </w:rPr>
                    <w:t xml:space="preserve">     </w:t>
                  </w:r>
                  <w:r w:rsidRPr="00FB24A2">
                    <w:rPr>
                      <w:rFonts w:ascii="標楷體" w:eastAsia="標楷體" w:hAnsi="標楷體" w:hint="eastAsia"/>
                    </w:rPr>
                    <w:t>時</w:t>
                  </w:r>
                </w:p>
              </w:tc>
            </w:tr>
            <w:tr w:rsidR="004912FB" w:rsidRPr="00FB24A2" w:rsidTr="00426E7F">
              <w:trPr>
                <w:trHeight w:val="556"/>
              </w:trPr>
              <w:tc>
                <w:tcPr>
                  <w:tcW w:w="867" w:type="pct"/>
                  <w:tcBorders>
                    <w:top w:val="single" w:sz="4" w:space="0" w:color="auto"/>
                    <w:left w:val="single" w:sz="4" w:space="0" w:color="auto"/>
                    <w:bottom w:val="single" w:sz="4" w:space="0" w:color="auto"/>
                    <w:right w:val="single" w:sz="4" w:space="0" w:color="auto"/>
                  </w:tcBorders>
                  <w:vAlign w:val="center"/>
                </w:tcPr>
                <w:p w:rsidR="004912FB" w:rsidRPr="00FB24A2" w:rsidRDefault="004912FB" w:rsidP="00426E7F">
                  <w:pPr>
                    <w:jc w:val="both"/>
                    <w:rPr>
                      <w:rFonts w:ascii="標楷體" w:eastAsia="標楷體" w:hAnsi="標楷體"/>
                    </w:rPr>
                  </w:pPr>
                  <w:r w:rsidRPr="00FB24A2">
                    <w:rPr>
                      <w:rFonts w:ascii="標楷體" w:eastAsia="標楷體" w:hAnsi="標楷體" w:hint="eastAsia"/>
                    </w:rPr>
                    <w:t>案</w:t>
                  </w:r>
                  <w:r w:rsidRPr="00FB24A2">
                    <w:rPr>
                      <w:rFonts w:ascii="標楷體" w:eastAsia="標楷體" w:hAnsi="標楷體"/>
                    </w:rPr>
                    <w:t xml:space="preserve">  </w:t>
                  </w:r>
                  <w:r w:rsidRPr="00FB24A2">
                    <w:rPr>
                      <w:rFonts w:ascii="標楷體" w:eastAsia="標楷體" w:hAnsi="標楷體" w:hint="eastAsia"/>
                    </w:rPr>
                    <w:t>號</w:t>
                  </w:r>
                </w:p>
              </w:tc>
              <w:tc>
                <w:tcPr>
                  <w:tcW w:w="4133" w:type="pct"/>
                  <w:gridSpan w:val="3"/>
                  <w:tcBorders>
                    <w:top w:val="single" w:sz="4" w:space="0" w:color="auto"/>
                    <w:left w:val="single" w:sz="4" w:space="0" w:color="auto"/>
                    <w:bottom w:val="single" w:sz="4" w:space="0" w:color="auto"/>
                    <w:right w:val="single" w:sz="4" w:space="0" w:color="auto"/>
                  </w:tcBorders>
                  <w:vAlign w:val="center"/>
                </w:tcPr>
                <w:p w:rsidR="004912FB" w:rsidRPr="00FB24A2" w:rsidRDefault="00426E7F" w:rsidP="004912FB">
                  <w:pPr>
                    <w:rPr>
                      <w:rFonts w:ascii="標楷體" w:eastAsia="標楷體" w:hAnsi="標楷體"/>
                    </w:rPr>
                  </w:pPr>
                  <w:r>
                    <w:rPr>
                      <w:rFonts w:ascii="標楷體" w:eastAsia="標楷體" w:hAnsi="標楷體"/>
                    </w:rPr>
                    <w:t xml:space="preserve">        </w:t>
                  </w:r>
                  <w:r w:rsidR="004912FB" w:rsidRPr="00FB24A2">
                    <w:rPr>
                      <w:rFonts w:ascii="標楷體" w:eastAsia="標楷體" w:hAnsi="標楷體" w:hint="eastAsia"/>
                    </w:rPr>
                    <w:t>年</w:t>
                  </w:r>
                  <w:r w:rsidR="004912FB" w:rsidRPr="00FB24A2">
                    <w:rPr>
                      <w:rFonts w:ascii="標楷體" w:eastAsia="標楷體" w:hAnsi="標楷體"/>
                    </w:rPr>
                    <w:t xml:space="preserve">          </w:t>
                  </w:r>
                  <w:r w:rsidR="004912FB" w:rsidRPr="00FB24A2">
                    <w:rPr>
                      <w:rFonts w:ascii="標楷體" w:eastAsia="標楷體" w:hAnsi="標楷體" w:hint="eastAsia"/>
                    </w:rPr>
                    <w:t>字第</w:t>
                  </w:r>
                  <w:r w:rsidR="004912FB" w:rsidRPr="00FB24A2">
                    <w:rPr>
                      <w:rFonts w:ascii="標楷體" w:eastAsia="標楷體" w:hAnsi="標楷體"/>
                    </w:rPr>
                    <w:t xml:space="preserve">              </w:t>
                  </w:r>
                  <w:r w:rsidR="00210952">
                    <w:rPr>
                      <w:rFonts w:ascii="標楷體" w:eastAsia="標楷體" w:hAnsi="標楷體"/>
                    </w:rPr>
                    <w:t xml:space="preserve"> </w:t>
                  </w:r>
                  <w:r w:rsidR="004912FB" w:rsidRPr="00FB24A2">
                    <w:rPr>
                      <w:rFonts w:ascii="標楷體" w:eastAsia="標楷體" w:hAnsi="標楷體" w:hint="eastAsia"/>
                    </w:rPr>
                    <w:t>號</w:t>
                  </w:r>
                </w:p>
              </w:tc>
            </w:tr>
            <w:tr w:rsidR="00426E7F" w:rsidRPr="00FB24A2" w:rsidTr="00426E7F">
              <w:trPr>
                <w:trHeight w:val="692"/>
              </w:trPr>
              <w:tc>
                <w:tcPr>
                  <w:tcW w:w="867" w:type="pct"/>
                  <w:tcBorders>
                    <w:top w:val="single" w:sz="4" w:space="0" w:color="auto"/>
                    <w:left w:val="single" w:sz="4" w:space="0" w:color="auto"/>
                    <w:bottom w:val="single" w:sz="4" w:space="0" w:color="auto"/>
                    <w:right w:val="single" w:sz="4" w:space="0" w:color="auto"/>
                  </w:tcBorders>
                  <w:vAlign w:val="center"/>
                </w:tcPr>
                <w:p w:rsidR="004912FB" w:rsidRPr="00FB24A2" w:rsidRDefault="004912FB" w:rsidP="00426E7F">
                  <w:pPr>
                    <w:jc w:val="both"/>
                    <w:rPr>
                      <w:rFonts w:ascii="標楷體" w:eastAsia="標楷體" w:hAnsi="標楷體"/>
                    </w:rPr>
                  </w:pPr>
                  <w:r w:rsidRPr="00FB24A2">
                    <w:rPr>
                      <w:rFonts w:ascii="標楷體" w:eastAsia="標楷體" w:hAnsi="標楷體" w:hint="eastAsia"/>
                    </w:rPr>
                    <w:t>案</w:t>
                  </w:r>
                  <w:r w:rsidRPr="00FB24A2">
                    <w:rPr>
                      <w:rFonts w:ascii="標楷體" w:eastAsia="標楷體" w:hAnsi="標楷體"/>
                    </w:rPr>
                    <w:t xml:space="preserve">  </w:t>
                  </w:r>
                  <w:r w:rsidRPr="00FB24A2">
                    <w:rPr>
                      <w:rFonts w:ascii="標楷體" w:eastAsia="標楷體" w:hAnsi="標楷體" w:hint="eastAsia"/>
                    </w:rPr>
                    <w:t>由</w:t>
                  </w:r>
                </w:p>
              </w:tc>
              <w:tc>
                <w:tcPr>
                  <w:tcW w:w="1633" w:type="pct"/>
                  <w:tcBorders>
                    <w:top w:val="single" w:sz="4" w:space="0" w:color="auto"/>
                    <w:left w:val="single" w:sz="4" w:space="0" w:color="auto"/>
                    <w:bottom w:val="single" w:sz="4" w:space="0" w:color="auto"/>
                    <w:right w:val="single" w:sz="4" w:space="0" w:color="auto"/>
                  </w:tcBorders>
                  <w:vAlign w:val="center"/>
                </w:tcPr>
                <w:p w:rsidR="004912FB" w:rsidRPr="00FB24A2" w:rsidRDefault="004912FB" w:rsidP="00426E7F">
                  <w:pPr>
                    <w:jc w:val="both"/>
                    <w:rPr>
                      <w:rFonts w:ascii="標楷體" w:eastAsia="標楷體" w:hAnsi="標楷體"/>
                    </w:rPr>
                  </w:pPr>
                </w:p>
              </w:tc>
              <w:tc>
                <w:tcPr>
                  <w:tcW w:w="541" w:type="pct"/>
                  <w:tcBorders>
                    <w:top w:val="single" w:sz="4" w:space="0" w:color="auto"/>
                    <w:left w:val="single" w:sz="4" w:space="0" w:color="auto"/>
                    <w:bottom w:val="single" w:sz="4" w:space="0" w:color="auto"/>
                    <w:right w:val="single" w:sz="4" w:space="0" w:color="auto"/>
                  </w:tcBorders>
                  <w:vAlign w:val="center"/>
                </w:tcPr>
                <w:p w:rsidR="004912FB" w:rsidRPr="00FB24A2" w:rsidRDefault="004912FB" w:rsidP="00426E7F">
                  <w:pPr>
                    <w:jc w:val="both"/>
                    <w:rPr>
                      <w:rFonts w:ascii="標楷體" w:eastAsia="標楷體" w:hAnsi="標楷體"/>
                    </w:rPr>
                  </w:pPr>
                  <w:r w:rsidRPr="00FB24A2">
                    <w:rPr>
                      <w:rFonts w:ascii="標楷體" w:eastAsia="標楷體" w:hAnsi="標楷體" w:hint="eastAsia"/>
                    </w:rPr>
                    <w:t>聲請人</w:t>
                  </w:r>
                </w:p>
              </w:tc>
              <w:tc>
                <w:tcPr>
                  <w:tcW w:w="1959" w:type="pct"/>
                  <w:tcBorders>
                    <w:top w:val="single" w:sz="4" w:space="0" w:color="auto"/>
                    <w:left w:val="single" w:sz="4" w:space="0" w:color="auto"/>
                    <w:bottom w:val="single" w:sz="4" w:space="0" w:color="auto"/>
                    <w:right w:val="single" w:sz="4" w:space="0" w:color="auto"/>
                  </w:tcBorders>
                  <w:vAlign w:val="center"/>
                </w:tcPr>
                <w:p w:rsidR="004912FB" w:rsidRPr="00FB24A2" w:rsidRDefault="004912FB" w:rsidP="00426E7F">
                  <w:pPr>
                    <w:jc w:val="both"/>
                    <w:rPr>
                      <w:rFonts w:ascii="標楷體" w:eastAsia="標楷體" w:hAnsi="標楷體"/>
                    </w:rPr>
                  </w:pPr>
                </w:p>
              </w:tc>
            </w:tr>
            <w:tr w:rsidR="004912FB" w:rsidRPr="00FB24A2" w:rsidTr="00426E7F">
              <w:trPr>
                <w:trHeight w:val="1404"/>
              </w:trPr>
              <w:tc>
                <w:tcPr>
                  <w:tcW w:w="867" w:type="pct"/>
                  <w:tcBorders>
                    <w:top w:val="single" w:sz="4" w:space="0" w:color="auto"/>
                    <w:left w:val="single" w:sz="4" w:space="0" w:color="auto"/>
                    <w:bottom w:val="nil"/>
                    <w:right w:val="single" w:sz="4" w:space="0" w:color="auto"/>
                  </w:tcBorders>
                  <w:vAlign w:val="center"/>
                </w:tcPr>
                <w:p w:rsidR="004912FB" w:rsidRPr="00FB24A2" w:rsidRDefault="004912FB" w:rsidP="00426E7F">
                  <w:pPr>
                    <w:jc w:val="both"/>
                    <w:rPr>
                      <w:rFonts w:ascii="標楷體" w:eastAsia="標楷體" w:hAnsi="標楷體"/>
                    </w:rPr>
                  </w:pPr>
                  <w:r w:rsidRPr="00FB24A2">
                    <w:rPr>
                      <w:rFonts w:ascii="標楷體" w:eastAsia="標楷體" w:hAnsi="標楷體" w:hint="eastAsia"/>
                    </w:rPr>
                    <w:t>卷宗數</w:t>
                  </w:r>
                </w:p>
              </w:tc>
              <w:tc>
                <w:tcPr>
                  <w:tcW w:w="4133" w:type="pct"/>
                  <w:gridSpan w:val="3"/>
                  <w:tcBorders>
                    <w:top w:val="single" w:sz="4" w:space="0" w:color="auto"/>
                    <w:left w:val="single" w:sz="4" w:space="0" w:color="auto"/>
                    <w:bottom w:val="single" w:sz="4" w:space="0" w:color="auto"/>
                    <w:right w:val="single" w:sz="4" w:space="0" w:color="auto"/>
                  </w:tcBorders>
                </w:tcPr>
                <w:p w:rsidR="004912FB" w:rsidRPr="00FB24A2" w:rsidRDefault="004912FB" w:rsidP="004912FB">
                  <w:pPr>
                    <w:rPr>
                      <w:rFonts w:ascii="標楷體" w:eastAsia="標楷體" w:hAnsi="標楷體"/>
                    </w:rPr>
                  </w:pPr>
                  <w:r w:rsidRPr="00FB24A2">
                    <w:rPr>
                      <w:rFonts w:ascii="標楷體" w:eastAsia="標楷體" w:hAnsi="標楷體" w:hint="eastAsia"/>
                    </w:rPr>
                    <w:t>□1</w:t>
                  </w:r>
                  <w:r w:rsidRPr="00FB24A2">
                    <w:rPr>
                      <w:rFonts w:ascii="標楷體" w:eastAsia="標楷體" w:hAnsi="標楷體"/>
                    </w:rPr>
                    <w:t>.</w:t>
                  </w:r>
                  <w:r w:rsidRPr="00FB24A2">
                    <w:rPr>
                      <w:rFonts w:ascii="標楷體" w:eastAsia="標楷體" w:hAnsi="標楷體" w:hint="eastAsia"/>
                    </w:rPr>
                    <w:t>全卷</w:t>
                  </w:r>
                </w:p>
                <w:p w:rsidR="004912FB" w:rsidRPr="00FB24A2" w:rsidRDefault="004912FB" w:rsidP="004912FB">
                  <w:pPr>
                    <w:rPr>
                      <w:rFonts w:ascii="標楷體" w:eastAsia="標楷體" w:hAnsi="標楷體"/>
                    </w:rPr>
                  </w:pPr>
                  <w:r w:rsidRPr="00FB24A2">
                    <w:rPr>
                      <w:rFonts w:ascii="標楷體" w:eastAsia="標楷體" w:hAnsi="標楷體" w:hint="eastAsia"/>
                    </w:rPr>
                    <w:t>□2</w:t>
                  </w:r>
                  <w:r w:rsidRPr="00FB24A2">
                    <w:rPr>
                      <w:rFonts w:ascii="標楷體" w:eastAsia="標楷體" w:hAnsi="標楷體"/>
                    </w:rPr>
                    <w:t>.</w:t>
                  </w:r>
                  <w:proofErr w:type="gramStart"/>
                  <w:r w:rsidRPr="00FB24A2">
                    <w:rPr>
                      <w:rFonts w:ascii="標楷體" w:eastAsia="標楷體" w:hAnsi="標楷體" w:hint="eastAsia"/>
                    </w:rPr>
                    <w:t>本院</w:t>
                  </w:r>
                  <w:r w:rsidRPr="00FB24A2">
                    <w:rPr>
                      <w:rFonts w:ascii="標楷體" w:eastAsia="標楷體" w:hAnsi="標楷體"/>
                    </w:rPr>
                    <w:t>卷</w:t>
                  </w:r>
                  <w:proofErr w:type="gramEnd"/>
                  <w:r w:rsidRPr="00FB24A2">
                    <w:rPr>
                      <w:rFonts w:ascii="標楷體" w:eastAsia="標楷體" w:hAnsi="標楷體" w:hint="eastAsia"/>
                    </w:rPr>
                    <w:t xml:space="preserve">                             宗</w:t>
                  </w:r>
                </w:p>
                <w:p w:rsidR="004912FB" w:rsidRPr="00FB24A2" w:rsidRDefault="004912FB" w:rsidP="004912FB">
                  <w:pPr>
                    <w:rPr>
                      <w:rFonts w:ascii="標楷體" w:eastAsia="標楷體" w:hAnsi="標楷體"/>
                    </w:rPr>
                  </w:pPr>
                  <w:r w:rsidRPr="00FB24A2">
                    <w:rPr>
                      <w:rFonts w:ascii="標楷體" w:eastAsia="標楷體" w:hAnsi="標楷體" w:hint="eastAsia"/>
                    </w:rPr>
                    <w:t>□3</w:t>
                  </w:r>
                  <w:r w:rsidRPr="00FB24A2">
                    <w:rPr>
                      <w:rFonts w:ascii="標楷體" w:eastAsia="標楷體" w:hAnsi="標楷體"/>
                    </w:rPr>
                    <w:t>.調卷</w:t>
                  </w:r>
                </w:p>
                <w:p w:rsidR="004912FB" w:rsidRPr="00FB24A2" w:rsidRDefault="004912FB" w:rsidP="004912FB">
                  <w:pPr>
                    <w:rPr>
                      <w:rFonts w:ascii="標楷體" w:eastAsia="標楷體" w:hAnsi="標楷體"/>
                    </w:rPr>
                  </w:pPr>
                  <w:r w:rsidRPr="00FB24A2">
                    <w:rPr>
                      <w:rFonts w:ascii="標楷體" w:eastAsia="標楷體" w:hAnsi="標楷體" w:hint="eastAsia"/>
                    </w:rPr>
                    <w:t>□4.</w:t>
                  </w:r>
                  <w:r w:rsidRPr="00FB24A2">
                    <w:rPr>
                      <w:rFonts w:ascii="標楷體" w:eastAsia="標楷體" w:hAnsi="標楷體"/>
                    </w:rPr>
                    <w:t>其他</w:t>
                  </w:r>
                </w:p>
              </w:tc>
            </w:tr>
            <w:tr w:rsidR="004912FB" w:rsidRPr="00FB24A2" w:rsidTr="00426E7F">
              <w:trPr>
                <w:trHeight w:val="375"/>
              </w:trPr>
              <w:tc>
                <w:tcPr>
                  <w:tcW w:w="867" w:type="pct"/>
                  <w:tcBorders>
                    <w:top w:val="single" w:sz="4" w:space="0" w:color="auto"/>
                    <w:left w:val="single" w:sz="4" w:space="0" w:color="auto"/>
                    <w:bottom w:val="nil"/>
                    <w:right w:val="single" w:sz="4" w:space="0" w:color="auto"/>
                  </w:tcBorders>
                  <w:vAlign w:val="center"/>
                </w:tcPr>
                <w:p w:rsidR="004912FB" w:rsidRPr="00FB24A2" w:rsidRDefault="004912FB" w:rsidP="00426E7F">
                  <w:pPr>
                    <w:jc w:val="both"/>
                    <w:rPr>
                      <w:rFonts w:ascii="標楷體" w:eastAsia="標楷體" w:hAnsi="標楷體"/>
                    </w:rPr>
                  </w:pPr>
                  <w:r w:rsidRPr="00FB24A2">
                    <w:rPr>
                      <w:rFonts w:ascii="標楷體" w:eastAsia="標楷體" w:hAnsi="標楷體" w:hint="eastAsia"/>
                    </w:rPr>
                    <w:t>證物或附件</w:t>
                  </w:r>
                </w:p>
              </w:tc>
              <w:tc>
                <w:tcPr>
                  <w:tcW w:w="4133" w:type="pct"/>
                  <w:gridSpan w:val="3"/>
                  <w:tcBorders>
                    <w:top w:val="single" w:sz="4" w:space="0" w:color="auto"/>
                    <w:left w:val="single" w:sz="4" w:space="0" w:color="auto"/>
                    <w:bottom w:val="single" w:sz="4" w:space="0" w:color="auto"/>
                    <w:right w:val="single" w:sz="4" w:space="0" w:color="auto"/>
                  </w:tcBorders>
                </w:tcPr>
                <w:p w:rsidR="004912FB" w:rsidRPr="00FB24A2" w:rsidRDefault="004912FB" w:rsidP="004912FB">
                  <w:pPr>
                    <w:rPr>
                      <w:rFonts w:ascii="標楷體" w:eastAsia="標楷體" w:hAnsi="標楷體"/>
                    </w:rPr>
                  </w:pPr>
                </w:p>
              </w:tc>
            </w:tr>
            <w:tr w:rsidR="00426E7F" w:rsidRPr="00FB24A2" w:rsidTr="00426E7F">
              <w:trPr>
                <w:trHeight w:val="737"/>
              </w:trPr>
              <w:tc>
                <w:tcPr>
                  <w:tcW w:w="2500" w:type="pct"/>
                  <w:gridSpan w:val="2"/>
                  <w:tcBorders>
                    <w:top w:val="single" w:sz="4" w:space="0" w:color="auto"/>
                    <w:left w:val="single" w:sz="4" w:space="0" w:color="auto"/>
                    <w:bottom w:val="single" w:sz="4" w:space="0" w:color="auto"/>
                    <w:right w:val="single" w:sz="4" w:space="0" w:color="auto"/>
                  </w:tcBorders>
                  <w:vAlign w:val="center"/>
                </w:tcPr>
                <w:p w:rsidR="004912FB" w:rsidRPr="00FB24A2" w:rsidRDefault="004912FB" w:rsidP="004912FB">
                  <w:pPr>
                    <w:rPr>
                      <w:rFonts w:ascii="標楷體" w:eastAsia="標楷體" w:hAnsi="標楷體"/>
                    </w:rPr>
                  </w:pPr>
                  <w:r w:rsidRPr="00FB24A2">
                    <w:rPr>
                      <w:rFonts w:ascii="標楷體" w:eastAsia="標楷體" w:hAnsi="標楷體" w:hint="eastAsia"/>
                    </w:rPr>
                    <w:t>已</w:t>
                  </w:r>
                  <w:r w:rsidRPr="00FB24A2">
                    <w:rPr>
                      <w:rFonts w:ascii="標楷體" w:eastAsia="標楷體" w:hAnsi="標楷體"/>
                    </w:rPr>
                    <w:t>檢查</w:t>
                  </w:r>
                  <w:r w:rsidRPr="00FB24A2">
                    <w:rPr>
                      <w:rFonts w:ascii="標楷體" w:eastAsia="標楷體" w:hAnsi="標楷體" w:hint="eastAsia"/>
                    </w:rPr>
                    <w:t>有無</w:t>
                  </w:r>
                  <w:r w:rsidRPr="00FB24A2">
                    <w:rPr>
                      <w:rFonts w:ascii="標楷體" w:eastAsia="標楷體" w:hAnsi="標楷體"/>
                    </w:rPr>
                    <w:t>下列依法不得給閱之情形：</w:t>
                  </w:r>
                </w:p>
              </w:tc>
              <w:tc>
                <w:tcPr>
                  <w:tcW w:w="541" w:type="pct"/>
                  <w:tcBorders>
                    <w:top w:val="nil"/>
                    <w:left w:val="single" w:sz="4" w:space="0" w:color="auto"/>
                    <w:bottom w:val="single" w:sz="4" w:space="0" w:color="auto"/>
                    <w:right w:val="single" w:sz="4" w:space="0" w:color="auto"/>
                  </w:tcBorders>
                  <w:vAlign w:val="center"/>
                </w:tcPr>
                <w:p w:rsidR="004912FB" w:rsidRPr="00FB24A2" w:rsidRDefault="004912FB" w:rsidP="00426E7F">
                  <w:pPr>
                    <w:jc w:val="both"/>
                    <w:rPr>
                      <w:rFonts w:ascii="標楷體" w:eastAsia="標楷體" w:hAnsi="標楷體"/>
                    </w:rPr>
                  </w:pPr>
                  <w:r w:rsidRPr="00FB24A2">
                    <w:rPr>
                      <w:rFonts w:ascii="標楷體" w:eastAsia="標楷體" w:hAnsi="標楷體"/>
                    </w:rPr>
                    <w:t>書記官</w:t>
                  </w:r>
                </w:p>
              </w:tc>
              <w:tc>
                <w:tcPr>
                  <w:tcW w:w="1959" w:type="pct"/>
                  <w:tcBorders>
                    <w:top w:val="nil"/>
                    <w:left w:val="single" w:sz="4" w:space="0" w:color="auto"/>
                    <w:bottom w:val="single" w:sz="4" w:space="0" w:color="auto"/>
                    <w:right w:val="single" w:sz="4" w:space="0" w:color="auto"/>
                  </w:tcBorders>
                </w:tcPr>
                <w:p w:rsidR="004912FB" w:rsidRPr="00FB24A2" w:rsidRDefault="004912FB" w:rsidP="004912FB">
                  <w:pPr>
                    <w:rPr>
                      <w:rFonts w:ascii="標楷體" w:eastAsia="標楷體" w:hAnsi="標楷體"/>
                    </w:rPr>
                  </w:pPr>
                </w:p>
              </w:tc>
            </w:tr>
            <w:tr w:rsidR="004912FB" w:rsidRPr="00FB24A2" w:rsidTr="00244FC0">
              <w:trPr>
                <w:trHeight w:val="412"/>
              </w:trPr>
              <w:tc>
                <w:tcPr>
                  <w:tcW w:w="5000" w:type="pct"/>
                  <w:gridSpan w:val="4"/>
                  <w:tcBorders>
                    <w:top w:val="single" w:sz="4" w:space="0" w:color="auto"/>
                    <w:left w:val="single" w:sz="4" w:space="0" w:color="auto"/>
                    <w:bottom w:val="single" w:sz="4" w:space="0" w:color="auto"/>
                    <w:right w:val="single" w:sz="4" w:space="0" w:color="auto"/>
                  </w:tcBorders>
                  <w:vAlign w:val="center"/>
                </w:tcPr>
                <w:p w:rsidR="004912FB" w:rsidRPr="00FB24A2" w:rsidRDefault="004912FB" w:rsidP="00426E7F">
                  <w:pPr>
                    <w:jc w:val="both"/>
                    <w:rPr>
                      <w:rFonts w:ascii="標楷體" w:eastAsia="標楷體" w:hAnsi="標楷體"/>
                    </w:rPr>
                  </w:pPr>
                  <w:proofErr w:type="gramStart"/>
                  <w:r w:rsidRPr="00762F91">
                    <w:rPr>
                      <w:rFonts w:ascii="標楷體" w:eastAsia="標楷體" w:hAnsi="標楷體" w:hint="eastAsia"/>
                    </w:rPr>
                    <w:t>˙</w:t>
                  </w:r>
                  <w:proofErr w:type="gramEnd"/>
                  <w:r w:rsidRPr="00FB24A2">
                    <w:rPr>
                      <w:rFonts w:ascii="標楷體" w:eastAsia="標楷體" w:hAnsi="標楷體" w:hint="eastAsia"/>
                    </w:rPr>
                    <w:t>卷內文書涉及當事人或第三人隱私或業務</w:t>
                  </w:r>
                  <w:r>
                    <w:rPr>
                      <w:rFonts w:ascii="標楷體" w:eastAsia="標楷體" w:hAnsi="標楷體" w:hint="eastAsia"/>
                    </w:rPr>
                    <w:t>（營業）</w:t>
                  </w:r>
                  <w:r w:rsidRPr="00FB24A2">
                    <w:rPr>
                      <w:rFonts w:ascii="標楷體" w:eastAsia="標楷體" w:hAnsi="標楷體" w:hint="eastAsia"/>
                    </w:rPr>
                    <w:t>秘密</w:t>
                  </w:r>
                  <w:r w:rsidRPr="00FB24A2">
                    <w:rPr>
                      <w:rFonts w:ascii="標楷體" w:eastAsia="標楷體" w:hAnsi="標楷體"/>
                    </w:rPr>
                    <w:t>者，</w:t>
                  </w:r>
                  <w:r w:rsidRPr="00FB24A2">
                    <w:rPr>
                      <w:rFonts w:ascii="標楷體" w:eastAsia="標楷體" w:hAnsi="標楷體" w:hint="eastAsia"/>
                    </w:rPr>
                    <w:t>不得</w:t>
                  </w:r>
                  <w:r w:rsidRPr="00FB24A2">
                    <w:rPr>
                      <w:rFonts w:ascii="標楷體" w:eastAsia="標楷體" w:hAnsi="標楷體"/>
                    </w:rPr>
                    <w:t>或限制</w:t>
                  </w:r>
                  <w:r w:rsidRPr="00FB24A2">
                    <w:rPr>
                      <w:rFonts w:ascii="標楷體" w:eastAsia="標楷體" w:hAnsi="標楷體" w:hint="eastAsia"/>
                    </w:rPr>
                    <w:t>交</w:t>
                  </w:r>
                  <w:proofErr w:type="gramStart"/>
                  <w:r w:rsidRPr="00FB24A2">
                    <w:rPr>
                      <w:rFonts w:ascii="標楷體" w:eastAsia="標楷體" w:hAnsi="標楷體" w:hint="eastAsia"/>
                    </w:rPr>
                    <w:t>閱</w:t>
                  </w:r>
                  <w:proofErr w:type="gramEnd"/>
                  <w:r w:rsidRPr="00FB24A2">
                    <w:rPr>
                      <w:rFonts w:ascii="標楷體" w:eastAsia="標楷體" w:hAnsi="標楷體" w:hint="eastAsia"/>
                    </w:rPr>
                    <w:t>。</w:t>
                  </w:r>
                </w:p>
                <w:p w:rsidR="004912FB" w:rsidRPr="00FB24A2" w:rsidRDefault="004912FB" w:rsidP="00426E7F">
                  <w:pPr>
                    <w:jc w:val="both"/>
                    <w:rPr>
                      <w:rFonts w:ascii="標楷體" w:eastAsia="標楷體" w:hAnsi="標楷體"/>
                    </w:rPr>
                  </w:pPr>
                  <w:proofErr w:type="gramStart"/>
                  <w:r w:rsidRPr="00762F91">
                    <w:rPr>
                      <w:rFonts w:ascii="標楷體" w:eastAsia="標楷體" w:hAnsi="標楷體" w:hint="eastAsia"/>
                    </w:rPr>
                    <w:t>˙</w:t>
                  </w:r>
                  <w:proofErr w:type="gramEnd"/>
                  <w:r w:rsidRPr="00FB24A2">
                    <w:rPr>
                      <w:rFonts w:ascii="標楷體" w:eastAsia="標楷體" w:hAnsi="標楷體" w:hint="eastAsia"/>
                    </w:rPr>
                    <w:t>借調之刑事偵查案卷，尚未偵查終結者，不得交</w:t>
                  </w:r>
                  <w:proofErr w:type="gramStart"/>
                  <w:r w:rsidRPr="00FB24A2">
                    <w:rPr>
                      <w:rFonts w:ascii="標楷體" w:eastAsia="標楷體" w:hAnsi="標楷體" w:hint="eastAsia"/>
                    </w:rPr>
                    <w:t>閱</w:t>
                  </w:r>
                  <w:proofErr w:type="gramEnd"/>
                  <w:r w:rsidRPr="00FB24A2">
                    <w:rPr>
                      <w:rFonts w:ascii="標楷體" w:eastAsia="標楷體" w:hAnsi="標楷體" w:hint="eastAsia"/>
                    </w:rPr>
                    <w:t>。</w:t>
                  </w:r>
                </w:p>
                <w:p w:rsidR="004912FB" w:rsidRDefault="004912FB" w:rsidP="00426E7F">
                  <w:pPr>
                    <w:jc w:val="both"/>
                    <w:rPr>
                      <w:rFonts w:ascii="標楷體" w:eastAsia="標楷體" w:hAnsi="標楷體"/>
                    </w:rPr>
                  </w:pPr>
                  <w:proofErr w:type="gramStart"/>
                  <w:r w:rsidRPr="00762F91">
                    <w:rPr>
                      <w:rFonts w:ascii="標楷體" w:eastAsia="標楷體" w:hAnsi="標楷體" w:hint="eastAsia"/>
                    </w:rPr>
                    <w:t>˙</w:t>
                  </w:r>
                  <w:proofErr w:type="gramEnd"/>
                  <w:r w:rsidRPr="00FB24A2">
                    <w:rPr>
                      <w:rFonts w:ascii="標楷體" w:eastAsia="標楷體" w:hAnsi="標楷體" w:hint="eastAsia"/>
                    </w:rPr>
                    <w:t>智慧財產案件指定技術審查官協助審理時，技術審查官提出之報告書不得交</w:t>
                  </w:r>
                  <w:proofErr w:type="gramStart"/>
                  <w:r w:rsidRPr="00FB24A2">
                    <w:rPr>
                      <w:rFonts w:ascii="標楷體" w:eastAsia="標楷體" w:hAnsi="標楷體" w:hint="eastAsia"/>
                    </w:rPr>
                    <w:t>閱</w:t>
                  </w:r>
                  <w:proofErr w:type="gramEnd"/>
                  <w:r w:rsidRPr="00FB24A2">
                    <w:rPr>
                      <w:rFonts w:ascii="標楷體" w:eastAsia="標楷體" w:hAnsi="標楷體" w:hint="eastAsia"/>
                    </w:rPr>
                    <w:t>。</w:t>
                  </w:r>
                </w:p>
                <w:p w:rsidR="004912FB" w:rsidRPr="00FB24A2" w:rsidRDefault="004912FB" w:rsidP="00426E7F">
                  <w:pPr>
                    <w:ind w:left="240" w:hangingChars="100" w:hanging="240"/>
                    <w:jc w:val="both"/>
                    <w:rPr>
                      <w:rFonts w:ascii="標楷體" w:eastAsia="標楷體" w:hAnsi="標楷體"/>
                    </w:rPr>
                  </w:pPr>
                  <w:proofErr w:type="gramStart"/>
                  <w:r w:rsidRPr="00DB7C35">
                    <w:rPr>
                      <w:rFonts w:ascii="標楷體" w:eastAsia="標楷體" w:hAnsi="標楷體" w:hint="eastAsia"/>
                    </w:rPr>
                    <w:t>˙</w:t>
                  </w:r>
                  <w:proofErr w:type="gramEnd"/>
                  <w:r w:rsidRPr="00DB7C35">
                    <w:rPr>
                      <w:rFonts w:ascii="標楷體" w:eastAsia="標楷體" w:hAnsi="標楷體" w:hint="eastAsia"/>
                    </w:rPr>
                    <w:t>曾發秘密保持命令且未經撤銷確定之訴訟，除智慧財產案件審理法第十五條規定排除適用之情形者外，不得交</w:t>
                  </w:r>
                  <w:proofErr w:type="gramStart"/>
                  <w:r w:rsidRPr="00DB7C35">
                    <w:rPr>
                      <w:rFonts w:ascii="標楷體" w:eastAsia="標楷體" w:hAnsi="標楷體" w:hint="eastAsia"/>
                    </w:rPr>
                    <w:t>閱</w:t>
                  </w:r>
                  <w:proofErr w:type="gramEnd"/>
                  <w:r w:rsidRPr="00DB7C35">
                    <w:rPr>
                      <w:rFonts w:ascii="標楷體" w:eastAsia="標楷體" w:hAnsi="標楷體" w:hint="eastAsia"/>
                    </w:rPr>
                    <w:t>。</w:t>
                  </w:r>
                </w:p>
                <w:p w:rsidR="004912FB" w:rsidRPr="00FB24A2" w:rsidRDefault="004912FB" w:rsidP="00426E7F">
                  <w:pPr>
                    <w:ind w:left="240" w:hangingChars="100" w:hanging="240"/>
                    <w:jc w:val="both"/>
                    <w:rPr>
                      <w:rFonts w:ascii="標楷體" w:eastAsia="標楷體" w:hAnsi="標楷體"/>
                    </w:rPr>
                  </w:pPr>
                  <w:proofErr w:type="gramStart"/>
                  <w:r w:rsidRPr="00762F91">
                    <w:rPr>
                      <w:rFonts w:ascii="標楷體" w:eastAsia="標楷體" w:hAnsi="標楷體" w:hint="eastAsia"/>
                    </w:rPr>
                    <w:t>˙</w:t>
                  </w:r>
                  <w:proofErr w:type="gramEnd"/>
                  <w:r w:rsidRPr="00D529B8">
                    <w:rPr>
                      <w:rFonts w:ascii="標楷體" w:eastAsia="標楷體" w:hAnsi="標楷體" w:hint="eastAsia"/>
                    </w:rPr>
                    <w:t>有關</w:t>
                  </w:r>
                  <w:r w:rsidRPr="00FB24A2">
                    <w:rPr>
                      <w:rFonts w:ascii="標楷體" w:eastAsia="標楷體" w:hAnsi="標楷體" w:hint="eastAsia"/>
                    </w:rPr>
                    <w:t>性侵害事件</w:t>
                  </w:r>
                  <w:r w:rsidR="00D529B8" w:rsidRPr="00D529B8">
                    <w:rPr>
                      <w:rFonts w:ascii="標楷體" w:eastAsia="標楷體" w:hAnsi="標楷體" w:hint="eastAsia"/>
                      <w:color w:val="FF0000"/>
                      <w:u w:val="single"/>
                    </w:rPr>
                    <w:t>、</w:t>
                  </w:r>
                  <w:r w:rsidR="00D529B8" w:rsidRPr="00D529B8">
                    <w:rPr>
                      <w:rFonts w:ascii="標楷體" w:eastAsia="標楷體" w:hAnsi="標楷體"/>
                      <w:color w:val="FF0000"/>
                      <w:u w:val="single"/>
                    </w:rPr>
                    <w:t>跟</w:t>
                  </w:r>
                  <w:r w:rsidR="00D529B8" w:rsidRPr="00D529B8">
                    <w:rPr>
                      <w:rFonts w:ascii="標楷體" w:eastAsia="標楷體" w:hAnsi="標楷體" w:hint="eastAsia"/>
                      <w:color w:val="FF0000"/>
                      <w:u w:val="single"/>
                    </w:rPr>
                    <w:t>蹤</w:t>
                  </w:r>
                  <w:r w:rsidR="00D529B8" w:rsidRPr="00D529B8">
                    <w:rPr>
                      <w:rFonts w:ascii="標楷體" w:eastAsia="標楷體" w:hAnsi="標楷體"/>
                      <w:color w:val="FF0000"/>
                      <w:u w:val="single"/>
                    </w:rPr>
                    <w:t>騷擾保護令事件</w:t>
                  </w:r>
                  <w:r w:rsidRPr="00FB24A2">
                    <w:rPr>
                      <w:rFonts w:ascii="標楷體" w:eastAsia="標楷體" w:hAnsi="標楷體" w:hint="eastAsia"/>
                    </w:rPr>
                    <w:t>，</w:t>
                  </w:r>
                  <w:proofErr w:type="gramStart"/>
                  <w:r w:rsidRPr="00FB24A2">
                    <w:rPr>
                      <w:rFonts w:ascii="標楷體" w:eastAsia="標楷體" w:hAnsi="標楷體" w:hint="eastAsia"/>
                    </w:rPr>
                    <w:t>交閱前</w:t>
                  </w:r>
                  <w:proofErr w:type="gramEnd"/>
                  <w:r w:rsidRPr="00FB24A2">
                    <w:rPr>
                      <w:rFonts w:ascii="標楷體" w:eastAsia="標楷體" w:hAnsi="標楷體" w:hint="eastAsia"/>
                    </w:rPr>
                    <w:t>應將有關被害人姓名、出生年月日、住居所或其他足</w:t>
                  </w:r>
                  <w:r w:rsidRPr="00FB24A2">
                    <w:rPr>
                      <w:rFonts w:ascii="標楷體" w:eastAsia="標楷體" w:hAnsi="標楷體"/>
                    </w:rPr>
                    <w:t>資</w:t>
                  </w:r>
                  <w:r w:rsidRPr="00FB24A2">
                    <w:rPr>
                      <w:rFonts w:ascii="標楷體" w:eastAsia="標楷體" w:hAnsi="標楷體" w:hint="eastAsia"/>
                    </w:rPr>
                    <w:t>識別身分之資料密封。</w:t>
                  </w:r>
                </w:p>
                <w:p w:rsidR="004912FB" w:rsidRDefault="004912FB" w:rsidP="00426E7F">
                  <w:pPr>
                    <w:ind w:left="240" w:hangingChars="100" w:hanging="240"/>
                    <w:jc w:val="both"/>
                    <w:rPr>
                      <w:rFonts w:ascii="標楷體" w:eastAsia="標楷體" w:hAnsi="標楷體"/>
                    </w:rPr>
                  </w:pPr>
                  <w:proofErr w:type="gramStart"/>
                  <w:r w:rsidRPr="00762F91">
                    <w:rPr>
                      <w:rFonts w:ascii="標楷體" w:eastAsia="標楷體" w:hAnsi="標楷體" w:hint="eastAsia"/>
                    </w:rPr>
                    <w:t>˙</w:t>
                  </w:r>
                  <w:proofErr w:type="gramEnd"/>
                  <w:r w:rsidRPr="00FB24A2">
                    <w:rPr>
                      <w:rFonts w:ascii="標楷體" w:eastAsia="標楷體" w:hAnsi="標楷體"/>
                    </w:rPr>
                    <w:t>因兒童及少年福利與權益保障法第四十九條各款所列之犯罪或不正當行為請求損害賠償事件，或依同法第五十六條第一項各款為緊急保護、安置等處置事件，</w:t>
                  </w:r>
                  <w:proofErr w:type="gramStart"/>
                  <w:r w:rsidRPr="00FB24A2">
                    <w:rPr>
                      <w:rFonts w:ascii="標楷體" w:eastAsia="標楷體" w:hAnsi="標楷體"/>
                    </w:rPr>
                    <w:t>交閱前</w:t>
                  </w:r>
                  <w:proofErr w:type="gramEnd"/>
                  <w:r w:rsidRPr="00FB24A2">
                    <w:rPr>
                      <w:rFonts w:ascii="標楷體" w:eastAsia="標楷體" w:hAnsi="標楷體"/>
                    </w:rPr>
                    <w:t>應將卷內足以識別兒童及少年身分之資料密封。</w:t>
                  </w:r>
                </w:p>
                <w:p w:rsidR="004912FB" w:rsidRDefault="004912FB" w:rsidP="00426E7F">
                  <w:pPr>
                    <w:ind w:left="240" w:hangingChars="100" w:hanging="240"/>
                    <w:jc w:val="both"/>
                    <w:rPr>
                      <w:rFonts w:ascii="標楷體" w:eastAsia="標楷體" w:hAnsi="標楷體"/>
                    </w:rPr>
                  </w:pPr>
                  <w:proofErr w:type="gramStart"/>
                  <w:r w:rsidRPr="00762F91">
                    <w:rPr>
                      <w:rFonts w:ascii="標楷體" w:eastAsia="標楷體" w:hAnsi="標楷體" w:hint="eastAsia"/>
                    </w:rPr>
                    <w:t>˙</w:t>
                  </w:r>
                  <w:proofErr w:type="gramEnd"/>
                  <w:r>
                    <w:rPr>
                      <w:rFonts w:ascii="標楷體" w:eastAsia="標楷體" w:hAnsi="標楷體" w:hint="eastAsia"/>
                    </w:rPr>
                    <w:t>借調之案卷，有兒童及少年福利與權益保障法第六十九條第一項各款情事之</w:t>
                  </w:r>
                  <w:proofErr w:type="gramStart"/>
                  <w:r>
                    <w:rPr>
                      <w:rFonts w:ascii="標楷體" w:eastAsia="標楷體" w:hAnsi="標楷體" w:hint="eastAsia"/>
                    </w:rPr>
                    <w:t>一</w:t>
                  </w:r>
                  <w:proofErr w:type="gramEnd"/>
                  <w:r>
                    <w:rPr>
                      <w:rFonts w:ascii="標楷體" w:eastAsia="標楷體" w:hAnsi="標楷體" w:hint="eastAsia"/>
                    </w:rPr>
                    <w:t>者，</w:t>
                  </w:r>
                  <w:proofErr w:type="gramStart"/>
                  <w:r>
                    <w:rPr>
                      <w:rFonts w:ascii="標楷體" w:eastAsia="標楷體" w:hAnsi="標楷體" w:hint="eastAsia"/>
                    </w:rPr>
                    <w:t>交閱前</w:t>
                  </w:r>
                  <w:proofErr w:type="gramEnd"/>
                  <w:r>
                    <w:rPr>
                      <w:rFonts w:ascii="標楷體" w:eastAsia="標楷體" w:hAnsi="標楷體" w:hint="eastAsia"/>
                    </w:rPr>
                    <w:t>應將卷內足以識別兒童及少年身分之資料密封。</w:t>
                  </w:r>
                </w:p>
                <w:p w:rsidR="004912FB" w:rsidRPr="00FB24A2" w:rsidRDefault="004912FB" w:rsidP="00426E7F">
                  <w:pPr>
                    <w:ind w:left="240" w:hangingChars="100" w:hanging="240"/>
                    <w:jc w:val="both"/>
                    <w:rPr>
                      <w:rFonts w:ascii="標楷體" w:eastAsia="標楷體" w:hAnsi="標楷體"/>
                    </w:rPr>
                  </w:pPr>
                  <w:proofErr w:type="gramStart"/>
                  <w:r w:rsidRPr="00762F91">
                    <w:rPr>
                      <w:rFonts w:ascii="標楷體" w:eastAsia="標楷體" w:hAnsi="標楷體" w:hint="eastAsia"/>
                    </w:rPr>
                    <w:t>˙</w:t>
                  </w:r>
                  <w:proofErr w:type="gramEnd"/>
                  <w:r>
                    <w:rPr>
                      <w:rFonts w:ascii="標楷體" w:eastAsia="標楷體" w:hAnsi="標楷體" w:hint="eastAsia"/>
                    </w:rPr>
                    <w:t>依家事事件法第十八條第四項及家事事件審理細則第三十八條第四項規定，家事調查報告內容載明涉及隱私或不適宜提示當事人或關係人為辯論或令陳述意見者或經未成年子女表示不願公開者，限制交</w:t>
                  </w:r>
                  <w:proofErr w:type="gramStart"/>
                  <w:r>
                    <w:rPr>
                      <w:rFonts w:ascii="標楷體" w:eastAsia="標楷體" w:hAnsi="標楷體" w:hint="eastAsia"/>
                    </w:rPr>
                    <w:t>閱</w:t>
                  </w:r>
                  <w:proofErr w:type="gramEnd"/>
                  <w:r>
                    <w:rPr>
                      <w:rFonts w:ascii="標楷體" w:eastAsia="標楷體" w:hAnsi="標楷體" w:hint="eastAsia"/>
                    </w:rPr>
                    <w:t>。</w:t>
                  </w:r>
                </w:p>
                <w:p w:rsidR="004912FB" w:rsidRPr="00FB24A2" w:rsidRDefault="004912FB" w:rsidP="00426E7F">
                  <w:pPr>
                    <w:ind w:left="240" w:hangingChars="100" w:hanging="240"/>
                    <w:jc w:val="both"/>
                    <w:rPr>
                      <w:rFonts w:ascii="標楷體" w:eastAsia="標楷體" w:hAnsi="標楷體"/>
                    </w:rPr>
                  </w:pPr>
                  <w:proofErr w:type="gramStart"/>
                  <w:r w:rsidRPr="00762F91">
                    <w:rPr>
                      <w:rFonts w:ascii="標楷體" w:eastAsia="標楷體" w:hAnsi="標楷體" w:hint="eastAsia"/>
                    </w:rPr>
                    <w:t>˙</w:t>
                  </w:r>
                  <w:proofErr w:type="gramEnd"/>
                  <w:r w:rsidRPr="00FB24A2">
                    <w:rPr>
                      <w:rFonts w:ascii="標楷體" w:eastAsia="標楷體" w:hAnsi="標楷體" w:hint="eastAsia"/>
                    </w:rPr>
                    <w:t>依少年事件處理法第八十三條第一項，應保密之記事、照片或其他資料，</w:t>
                  </w:r>
                  <w:proofErr w:type="gramStart"/>
                  <w:r w:rsidRPr="00FB24A2">
                    <w:rPr>
                      <w:rFonts w:ascii="標楷體" w:eastAsia="標楷體" w:hAnsi="標楷體" w:hint="eastAsia"/>
                    </w:rPr>
                    <w:t>交閱前</w:t>
                  </w:r>
                  <w:proofErr w:type="gramEnd"/>
                  <w:r w:rsidRPr="00FB24A2">
                    <w:rPr>
                      <w:rFonts w:ascii="標楷體" w:eastAsia="標楷體" w:hAnsi="標楷體" w:hint="eastAsia"/>
                    </w:rPr>
                    <w:t>應將卷內足以識別少年之資料密封。</w:t>
                  </w:r>
                </w:p>
                <w:p w:rsidR="004912FB" w:rsidRPr="005638BE" w:rsidRDefault="004912FB" w:rsidP="00426E7F">
                  <w:pPr>
                    <w:ind w:left="240" w:hangingChars="100" w:hanging="240"/>
                    <w:jc w:val="both"/>
                    <w:rPr>
                      <w:rFonts w:ascii="標楷體" w:eastAsia="標楷體" w:hAnsi="標楷體"/>
                      <w:color w:val="FF0000"/>
                    </w:rPr>
                  </w:pPr>
                  <w:proofErr w:type="gramStart"/>
                  <w:r w:rsidRPr="00762F91">
                    <w:rPr>
                      <w:rFonts w:ascii="標楷體" w:eastAsia="標楷體" w:hAnsi="標楷體" w:hint="eastAsia"/>
                    </w:rPr>
                    <w:t>˙</w:t>
                  </w:r>
                  <w:proofErr w:type="gramEnd"/>
                  <w:r w:rsidR="00D078EC">
                    <w:rPr>
                      <w:rFonts w:ascii="標楷體" w:eastAsia="標楷體" w:hAnsi="標楷體" w:hint="eastAsia"/>
                    </w:rPr>
                    <w:t>民事</w:t>
                  </w:r>
                  <w:r w:rsidRPr="00D078EC">
                    <w:rPr>
                      <w:rFonts w:ascii="標楷體" w:eastAsia="標楷體" w:hAnsi="標楷體" w:hint="eastAsia"/>
                    </w:rPr>
                    <w:t>保護令事件</w:t>
                  </w:r>
                  <w:r w:rsidRPr="00FB24A2">
                    <w:rPr>
                      <w:rFonts w:ascii="標楷體" w:eastAsia="標楷體" w:hAnsi="標楷體" w:hint="eastAsia"/>
                    </w:rPr>
                    <w:t>，聲請人或被害人</w:t>
                  </w:r>
                  <w:r w:rsidR="00106C74" w:rsidRPr="007C460D">
                    <w:rPr>
                      <w:rFonts w:ascii="標楷體" w:eastAsia="標楷體" w:hAnsi="標楷體" w:hint="eastAsia"/>
                      <w:color w:val="FF0000"/>
                      <w:u w:val="single"/>
                    </w:rPr>
                    <w:t>依</w:t>
                  </w:r>
                  <w:r w:rsidR="00106C74" w:rsidRPr="007C460D">
                    <w:rPr>
                      <w:rFonts w:ascii="標楷體" w:eastAsia="標楷體" w:hAnsi="標楷體"/>
                      <w:color w:val="FF0000"/>
                      <w:u w:val="single"/>
                    </w:rPr>
                    <w:t>家庭暴力防治法</w:t>
                  </w:r>
                  <w:r w:rsidR="00106C74" w:rsidRPr="007C460D">
                    <w:rPr>
                      <w:rFonts w:ascii="標楷體" w:eastAsia="標楷體" w:hAnsi="標楷體" w:hint="eastAsia"/>
                      <w:color w:val="FF0000"/>
                      <w:u w:val="single"/>
                    </w:rPr>
                    <w:t>第</w:t>
                  </w:r>
                  <w:r w:rsidR="00106C74" w:rsidRPr="007C460D">
                    <w:rPr>
                      <w:rFonts w:ascii="標楷體" w:eastAsia="標楷體" w:hAnsi="標楷體"/>
                      <w:color w:val="FF0000"/>
                      <w:u w:val="single"/>
                    </w:rPr>
                    <w:t>十二條</w:t>
                  </w:r>
                  <w:r w:rsidR="00106C74" w:rsidRPr="007C460D">
                    <w:rPr>
                      <w:rFonts w:ascii="標楷體" w:eastAsia="標楷體" w:hAnsi="標楷體" w:hint="eastAsia"/>
                      <w:color w:val="FF0000"/>
                      <w:u w:val="single"/>
                    </w:rPr>
                    <w:t>第</w:t>
                  </w:r>
                  <w:r w:rsidR="00106C74" w:rsidRPr="007C460D">
                    <w:rPr>
                      <w:rFonts w:ascii="標楷體" w:eastAsia="標楷體" w:hAnsi="標楷體"/>
                      <w:color w:val="FF0000"/>
                      <w:u w:val="single"/>
                    </w:rPr>
                    <w:t>三項規定</w:t>
                  </w:r>
                  <w:r w:rsidRPr="00FB24A2">
                    <w:rPr>
                      <w:rFonts w:ascii="標楷體" w:eastAsia="標楷體" w:hAnsi="標楷體" w:hint="eastAsia"/>
                    </w:rPr>
                    <w:t>要求保密被害人住居所時，</w:t>
                  </w:r>
                  <w:proofErr w:type="gramStart"/>
                  <w:r w:rsidRPr="00FB24A2">
                    <w:rPr>
                      <w:rFonts w:ascii="標楷體" w:eastAsia="標楷體" w:hAnsi="標楷體" w:hint="eastAsia"/>
                    </w:rPr>
                    <w:t>交閱前</w:t>
                  </w:r>
                  <w:proofErr w:type="gramEnd"/>
                  <w:r w:rsidRPr="00FB24A2">
                    <w:rPr>
                      <w:rFonts w:ascii="標楷體" w:eastAsia="標楷體" w:hAnsi="標楷體" w:hint="eastAsia"/>
                    </w:rPr>
                    <w:t>應將卷內記載被害人住居所之筆錄或相關資料密封</w:t>
                  </w:r>
                  <w:bookmarkStart w:id="0" w:name="_GoBack"/>
                  <w:r w:rsidR="00AE5F1C" w:rsidRPr="005638BE">
                    <w:rPr>
                      <w:rFonts w:ascii="標楷體" w:eastAsia="標楷體" w:hAnsi="標楷體" w:hint="eastAsia"/>
                      <w:color w:val="FF0000"/>
                      <w:u w:val="single"/>
                    </w:rPr>
                    <w:t>，並</w:t>
                  </w:r>
                  <w:r w:rsidR="00AE5F1C" w:rsidRPr="005638BE">
                    <w:rPr>
                      <w:rFonts w:ascii="標楷體" w:eastAsia="標楷體" w:hAnsi="標楷體"/>
                      <w:color w:val="FF0000"/>
                      <w:u w:val="single"/>
                    </w:rPr>
                    <w:t>禁止閱</w:t>
                  </w:r>
                  <w:r w:rsidR="00AE5F1C" w:rsidRPr="005638BE">
                    <w:rPr>
                      <w:rFonts w:ascii="標楷體" w:eastAsia="標楷體" w:hAnsi="標楷體" w:hint="eastAsia"/>
                      <w:color w:val="FF0000"/>
                      <w:u w:val="single"/>
                    </w:rPr>
                    <w:t>覽</w:t>
                  </w:r>
                  <w:r w:rsidRPr="005638BE">
                    <w:rPr>
                      <w:rFonts w:ascii="標楷體" w:eastAsia="標楷體" w:hAnsi="標楷體" w:hint="eastAsia"/>
                      <w:color w:val="FF0000"/>
                    </w:rPr>
                    <w:t>。</w:t>
                  </w:r>
                </w:p>
                <w:bookmarkEnd w:id="0"/>
                <w:p w:rsidR="004912FB" w:rsidRPr="00FB24A2" w:rsidRDefault="004912FB" w:rsidP="00426E7F">
                  <w:pPr>
                    <w:ind w:left="240" w:hangingChars="100" w:hanging="240"/>
                    <w:jc w:val="both"/>
                    <w:rPr>
                      <w:rFonts w:ascii="標楷體" w:eastAsia="標楷體" w:hAnsi="標楷體"/>
                    </w:rPr>
                  </w:pPr>
                  <w:proofErr w:type="gramStart"/>
                  <w:r w:rsidRPr="00762F91">
                    <w:rPr>
                      <w:rFonts w:ascii="標楷體" w:eastAsia="標楷體" w:hAnsi="標楷體" w:hint="eastAsia"/>
                    </w:rPr>
                    <w:t>˙</w:t>
                  </w:r>
                  <w:proofErr w:type="gramEnd"/>
                  <w:r w:rsidRPr="00FB24A2">
                    <w:rPr>
                      <w:rFonts w:ascii="標楷體" w:eastAsia="標楷體" w:hAnsi="標楷體"/>
                    </w:rPr>
                    <w:t>其他依法不得給閱之情形。</w:t>
                  </w:r>
                </w:p>
              </w:tc>
            </w:tr>
            <w:tr w:rsidR="004912FB" w:rsidRPr="00FB24A2" w:rsidTr="00426E7F">
              <w:trPr>
                <w:trHeight w:val="583"/>
              </w:trPr>
              <w:tc>
                <w:tcPr>
                  <w:tcW w:w="867" w:type="pct"/>
                  <w:tcBorders>
                    <w:top w:val="single" w:sz="4" w:space="0" w:color="auto"/>
                    <w:left w:val="single" w:sz="4" w:space="0" w:color="auto"/>
                    <w:bottom w:val="single" w:sz="4" w:space="0" w:color="auto"/>
                    <w:right w:val="single" w:sz="4" w:space="0" w:color="auto"/>
                  </w:tcBorders>
                  <w:vAlign w:val="center"/>
                </w:tcPr>
                <w:p w:rsidR="004912FB" w:rsidRPr="00FB24A2" w:rsidRDefault="004912FB" w:rsidP="00426E7F">
                  <w:pPr>
                    <w:jc w:val="both"/>
                    <w:rPr>
                      <w:rFonts w:ascii="標楷體" w:eastAsia="標楷體" w:hAnsi="標楷體"/>
                    </w:rPr>
                  </w:pPr>
                  <w:r w:rsidRPr="00FB24A2">
                    <w:rPr>
                      <w:rFonts w:ascii="標楷體" w:eastAsia="標楷體" w:hAnsi="標楷體" w:hint="eastAsia"/>
                    </w:rPr>
                    <w:lastRenderedPageBreak/>
                    <w:t>閱卷室經收人簽</w:t>
                  </w:r>
                  <w:r w:rsidRPr="00FB24A2">
                    <w:rPr>
                      <w:rFonts w:ascii="標楷體" w:eastAsia="標楷體" w:hAnsi="標楷體"/>
                    </w:rPr>
                    <w:t xml:space="preserve">  </w:t>
                  </w:r>
                  <w:r w:rsidRPr="00FB24A2">
                    <w:rPr>
                      <w:rFonts w:ascii="標楷體" w:eastAsia="標楷體" w:hAnsi="標楷體" w:hint="eastAsia"/>
                    </w:rPr>
                    <w:t>章</w:t>
                  </w:r>
                </w:p>
              </w:tc>
              <w:tc>
                <w:tcPr>
                  <w:tcW w:w="4133" w:type="pct"/>
                  <w:gridSpan w:val="3"/>
                  <w:tcBorders>
                    <w:top w:val="single" w:sz="4" w:space="0" w:color="auto"/>
                    <w:left w:val="single" w:sz="4" w:space="0" w:color="auto"/>
                    <w:bottom w:val="single" w:sz="4" w:space="0" w:color="auto"/>
                    <w:right w:val="single" w:sz="4" w:space="0" w:color="auto"/>
                  </w:tcBorders>
                  <w:vAlign w:val="center"/>
                </w:tcPr>
                <w:p w:rsidR="004912FB" w:rsidRPr="00FB24A2" w:rsidRDefault="004912FB" w:rsidP="00426E7F">
                  <w:pPr>
                    <w:jc w:val="both"/>
                    <w:rPr>
                      <w:rFonts w:ascii="標楷體" w:eastAsia="標楷體" w:hAnsi="標楷體"/>
                    </w:rPr>
                  </w:pPr>
                </w:p>
              </w:tc>
            </w:tr>
            <w:tr w:rsidR="00426E7F" w:rsidRPr="00FB24A2" w:rsidTr="00426E7F">
              <w:trPr>
                <w:trHeight w:val="561"/>
              </w:trPr>
              <w:tc>
                <w:tcPr>
                  <w:tcW w:w="867" w:type="pct"/>
                  <w:tcBorders>
                    <w:top w:val="single" w:sz="4" w:space="0" w:color="auto"/>
                    <w:left w:val="single" w:sz="4" w:space="0" w:color="auto"/>
                    <w:bottom w:val="nil"/>
                    <w:right w:val="single" w:sz="4" w:space="0" w:color="auto"/>
                  </w:tcBorders>
                  <w:vAlign w:val="center"/>
                </w:tcPr>
                <w:p w:rsidR="00426E7F" w:rsidRPr="00FB24A2" w:rsidRDefault="00426E7F" w:rsidP="00426E7F">
                  <w:pPr>
                    <w:jc w:val="both"/>
                    <w:rPr>
                      <w:rFonts w:ascii="標楷體" w:eastAsia="標楷體" w:hAnsi="標楷體"/>
                    </w:rPr>
                  </w:pPr>
                  <w:r w:rsidRPr="00FB24A2">
                    <w:rPr>
                      <w:rFonts w:ascii="標楷體" w:eastAsia="標楷體" w:hAnsi="標楷體" w:hint="eastAsia"/>
                    </w:rPr>
                    <w:t>送還日期</w:t>
                  </w:r>
                </w:p>
              </w:tc>
              <w:tc>
                <w:tcPr>
                  <w:tcW w:w="4133" w:type="pct"/>
                  <w:gridSpan w:val="3"/>
                  <w:tcBorders>
                    <w:top w:val="single" w:sz="4" w:space="0" w:color="auto"/>
                    <w:left w:val="single" w:sz="4" w:space="0" w:color="auto"/>
                    <w:bottom w:val="single" w:sz="4" w:space="0" w:color="auto"/>
                    <w:right w:val="single" w:sz="4" w:space="0" w:color="auto"/>
                  </w:tcBorders>
                  <w:vAlign w:val="center"/>
                </w:tcPr>
                <w:p w:rsidR="00426E7F" w:rsidRPr="00FB24A2" w:rsidRDefault="00426E7F" w:rsidP="00426E7F">
                  <w:pPr>
                    <w:jc w:val="both"/>
                    <w:rPr>
                      <w:rFonts w:ascii="標楷體" w:eastAsia="標楷體" w:hAnsi="標楷體"/>
                    </w:rPr>
                  </w:pPr>
                  <w:r w:rsidRPr="00FB24A2">
                    <w:rPr>
                      <w:rFonts w:ascii="標楷體" w:eastAsia="標楷體" w:hAnsi="標楷體"/>
                    </w:rPr>
                    <w:t xml:space="preserve">        </w:t>
                  </w:r>
                  <w:r w:rsidRPr="00FB24A2">
                    <w:rPr>
                      <w:rFonts w:ascii="標楷體" w:eastAsia="標楷體" w:hAnsi="標楷體" w:hint="eastAsia"/>
                    </w:rPr>
                    <w:t>年</w:t>
                  </w:r>
                  <w:r w:rsidRPr="00FB24A2">
                    <w:rPr>
                      <w:rFonts w:ascii="標楷體" w:eastAsia="標楷體" w:hAnsi="標楷體"/>
                    </w:rPr>
                    <w:t xml:space="preserve">      </w:t>
                  </w:r>
                  <w:r w:rsidRPr="00FB24A2">
                    <w:rPr>
                      <w:rFonts w:ascii="標楷體" w:eastAsia="標楷體" w:hAnsi="標楷體" w:hint="eastAsia"/>
                    </w:rPr>
                    <w:t>月</w:t>
                  </w:r>
                  <w:r w:rsidRPr="00FB24A2">
                    <w:rPr>
                      <w:rFonts w:ascii="標楷體" w:eastAsia="標楷體" w:hAnsi="標楷體"/>
                    </w:rPr>
                    <w:t xml:space="preserve">      </w:t>
                  </w:r>
                  <w:r w:rsidRPr="00FB24A2">
                    <w:rPr>
                      <w:rFonts w:ascii="標楷體" w:eastAsia="標楷體" w:hAnsi="標楷體" w:hint="eastAsia"/>
                    </w:rPr>
                    <w:t>日</w:t>
                  </w:r>
                  <w:r w:rsidRPr="00FB24A2">
                    <w:rPr>
                      <w:rFonts w:ascii="標楷體" w:eastAsia="標楷體" w:hAnsi="標楷體"/>
                    </w:rPr>
                    <w:t xml:space="preserve">      </w:t>
                  </w:r>
                  <w:r w:rsidRPr="00FB24A2">
                    <w:rPr>
                      <w:rFonts w:ascii="標楷體" w:eastAsia="標楷體" w:hAnsi="標楷體" w:hint="eastAsia"/>
                    </w:rPr>
                    <w:t>午</w:t>
                  </w:r>
                  <w:r w:rsidRPr="00FB24A2">
                    <w:rPr>
                      <w:rFonts w:ascii="標楷體" w:eastAsia="標楷體" w:hAnsi="標楷體"/>
                    </w:rPr>
                    <w:t xml:space="preserve">     </w:t>
                  </w:r>
                  <w:r w:rsidRPr="00FB24A2">
                    <w:rPr>
                      <w:rFonts w:ascii="標楷體" w:eastAsia="標楷體" w:hAnsi="標楷體" w:hint="eastAsia"/>
                    </w:rPr>
                    <w:t>時</w:t>
                  </w:r>
                </w:p>
              </w:tc>
            </w:tr>
            <w:tr w:rsidR="004912FB" w:rsidRPr="00FB24A2" w:rsidTr="00426E7F">
              <w:trPr>
                <w:trHeight w:val="547"/>
              </w:trPr>
              <w:tc>
                <w:tcPr>
                  <w:tcW w:w="867" w:type="pct"/>
                  <w:tcBorders>
                    <w:top w:val="single" w:sz="4" w:space="0" w:color="auto"/>
                    <w:left w:val="single" w:sz="4" w:space="0" w:color="auto"/>
                    <w:bottom w:val="single" w:sz="4" w:space="0" w:color="auto"/>
                    <w:right w:val="single" w:sz="4" w:space="0" w:color="auto"/>
                  </w:tcBorders>
                  <w:vAlign w:val="center"/>
                </w:tcPr>
                <w:p w:rsidR="004912FB" w:rsidRPr="00FB24A2" w:rsidRDefault="004912FB" w:rsidP="00426E7F">
                  <w:pPr>
                    <w:jc w:val="both"/>
                    <w:rPr>
                      <w:rFonts w:ascii="標楷體" w:eastAsia="標楷體" w:hAnsi="標楷體"/>
                    </w:rPr>
                  </w:pPr>
                  <w:r w:rsidRPr="00FB24A2">
                    <w:rPr>
                      <w:rFonts w:ascii="標楷體" w:eastAsia="標楷體" w:hAnsi="標楷體" w:hint="eastAsia"/>
                    </w:rPr>
                    <w:t>備</w:t>
                  </w:r>
                  <w:r w:rsidRPr="00FB24A2">
                    <w:rPr>
                      <w:rFonts w:ascii="標楷體" w:eastAsia="標楷體" w:hAnsi="標楷體"/>
                    </w:rPr>
                    <w:t xml:space="preserve">  </w:t>
                  </w:r>
                  <w:r w:rsidRPr="00FB24A2">
                    <w:rPr>
                      <w:rFonts w:ascii="標楷體" w:eastAsia="標楷體" w:hAnsi="標楷體" w:hint="eastAsia"/>
                    </w:rPr>
                    <w:t>考</w:t>
                  </w:r>
                </w:p>
              </w:tc>
              <w:tc>
                <w:tcPr>
                  <w:tcW w:w="4133" w:type="pct"/>
                  <w:gridSpan w:val="3"/>
                  <w:tcBorders>
                    <w:top w:val="single" w:sz="4" w:space="0" w:color="auto"/>
                    <w:left w:val="single" w:sz="4" w:space="0" w:color="auto"/>
                    <w:bottom w:val="single" w:sz="4" w:space="0" w:color="auto"/>
                    <w:right w:val="single" w:sz="4" w:space="0" w:color="auto"/>
                  </w:tcBorders>
                  <w:vAlign w:val="center"/>
                </w:tcPr>
                <w:p w:rsidR="004912FB" w:rsidRPr="00FB24A2" w:rsidRDefault="004912FB" w:rsidP="00426E7F">
                  <w:pPr>
                    <w:jc w:val="both"/>
                    <w:rPr>
                      <w:rFonts w:ascii="標楷體" w:eastAsia="標楷體" w:hAnsi="標楷體"/>
                    </w:rPr>
                  </w:pPr>
                </w:p>
              </w:tc>
            </w:tr>
          </w:tbl>
          <w:p w:rsidR="00CD47B6" w:rsidRPr="00D5379E" w:rsidRDefault="00CD47B6" w:rsidP="000250CE">
            <w:pPr>
              <w:pStyle w:val="a4"/>
              <w:jc w:val="center"/>
              <w:rPr>
                <w:sz w:val="28"/>
                <w:szCs w:val="28"/>
              </w:rPr>
            </w:pPr>
          </w:p>
        </w:tc>
        <w:tc>
          <w:tcPr>
            <w:tcW w:w="2078" w:type="pct"/>
          </w:tcPr>
          <w:p w:rsidR="00030718" w:rsidRDefault="00030718" w:rsidP="00030718">
            <w:pPr>
              <w:jc w:val="center"/>
            </w:pPr>
            <w:r w:rsidRPr="004E2104">
              <w:rPr>
                <w:rFonts w:ascii="標楷體" w:eastAsia="標楷體" w:hAnsi="標楷體" w:hint="eastAsia"/>
                <w:b/>
                <w:bCs/>
                <w:szCs w:val="28"/>
              </w:rPr>
              <w:lastRenderedPageBreak/>
              <w:t>書記官交付卷宗登記簿</w:t>
            </w:r>
          </w:p>
          <w:tbl>
            <w:tblPr>
              <w:tblpPr w:leftFromText="180" w:rightFromText="180" w:vertAnchor="page" w:horzAnchor="margin" w:tblpY="478"/>
              <w:tblOverlap w:val="neve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535"/>
              <w:gridCol w:w="1485"/>
              <w:gridCol w:w="480"/>
              <w:gridCol w:w="340"/>
              <w:gridCol w:w="398"/>
              <w:gridCol w:w="4609"/>
            </w:tblGrid>
            <w:tr w:rsidR="00030718" w:rsidRPr="00FB24A2" w:rsidTr="00030718">
              <w:trPr>
                <w:trHeight w:val="604"/>
              </w:trPr>
              <w:tc>
                <w:tcPr>
                  <w:tcW w:w="868" w:type="pct"/>
                  <w:tcBorders>
                    <w:top w:val="single" w:sz="4" w:space="0" w:color="auto"/>
                    <w:left w:val="single" w:sz="4" w:space="0" w:color="auto"/>
                    <w:bottom w:val="single" w:sz="4" w:space="0" w:color="auto"/>
                    <w:right w:val="single" w:sz="4" w:space="0" w:color="auto"/>
                  </w:tcBorders>
                  <w:vAlign w:val="center"/>
                </w:tcPr>
                <w:p w:rsidR="00030718" w:rsidRPr="00FB24A2" w:rsidRDefault="00030718" w:rsidP="00030718">
                  <w:pPr>
                    <w:ind w:leftChars="-308" w:left="-739" w:firstLineChars="308" w:firstLine="739"/>
                    <w:rPr>
                      <w:rFonts w:ascii="標楷體" w:eastAsia="標楷體" w:hAnsi="標楷體"/>
                    </w:rPr>
                  </w:pPr>
                  <w:r w:rsidRPr="00FB24A2">
                    <w:rPr>
                      <w:rFonts w:ascii="標楷體" w:eastAsia="標楷體" w:hAnsi="標楷體" w:hint="eastAsia"/>
                    </w:rPr>
                    <w:t>日</w:t>
                  </w:r>
                  <w:r w:rsidRPr="00FB24A2">
                    <w:rPr>
                      <w:rFonts w:ascii="標楷體" w:eastAsia="標楷體" w:hAnsi="標楷體"/>
                    </w:rPr>
                    <w:t xml:space="preserve">  </w:t>
                  </w:r>
                  <w:r w:rsidRPr="00FB24A2">
                    <w:rPr>
                      <w:rFonts w:ascii="標楷體" w:eastAsia="標楷體" w:hAnsi="標楷體" w:hint="eastAsia"/>
                    </w:rPr>
                    <w:t>期</w:t>
                  </w:r>
                </w:p>
              </w:tc>
              <w:tc>
                <w:tcPr>
                  <w:tcW w:w="4132" w:type="pct"/>
                  <w:gridSpan w:val="5"/>
                  <w:tcBorders>
                    <w:top w:val="single" w:sz="4" w:space="0" w:color="auto"/>
                    <w:left w:val="single" w:sz="4" w:space="0" w:color="auto"/>
                    <w:bottom w:val="single" w:sz="4" w:space="0" w:color="auto"/>
                    <w:right w:val="single" w:sz="4" w:space="0" w:color="auto"/>
                  </w:tcBorders>
                  <w:vAlign w:val="center"/>
                </w:tcPr>
                <w:p w:rsidR="00030718" w:rsidRPr="00FB24A2" w:rsidRDefault="00030718" w:rsidP="00030718">
                  <w:pPr>
                    <w:rPr>
                      <w:rFonts w:ascii="標楷體" w:eastAsia="標楷體" w:hAnsi="標楷體"/>
                    </w:rPr>
                  </w:pPr>
                  <w:r w:rsidRPr="00FB24A2">
                    <w:rPr>
                      <w:rFonts w:ascii="標楷體" w:eastAsia="標楷體" w:hAnsi="標楷體"/>
                    </w:rPr>
                    <w:t xml:space="preserve">        </w:t>
                  </w:r>
                  <w:r w:rsidRPr="00FB24A2">
                    <w:rPr>
                      <w:rFonts w:ascii="標楷體" w:eastAsia="標楷體" w:hAnsi="標楷體" w:hint="eastAsia"/>
                    </w:rPr>
                    <w:t>年</w:t>
                  </w:r>
                  <w:r w:rsidRPr="00FB24A2">
                    <w:rPr>
                      <w:rFonts w:ascii="標楷體" w:eastAsia="標楷體" w:hAnsi="標楷體"/>
                    </w:rPr>
                    <w:t xml:space="preserve">      </w:t>
                  </w:r>
                  <w:r w:rsidRPr="00FB24A2">
                    <w:rPr>
                      <w:rFonts w:ascii="標楷體" w:eastAsia="標楷體" w:hAnsi="標楷體" w:hint="eastAsia"/>
                    </w:rPr>
                    <w:t>月</w:t>
                  </w:r>
                  <w:r w:rsidRPr="00FB24A2">
                    <w:rPr>
                      <w:rFonts w:ascii="標楷體" w:eastAsia="標楷體" w:hAnsi="標楷體"/>
                    </w:rPr>
                    <w:t xml:space="preserve">      </w:t>
                  </w:r>
                  <w:r w:rsidRPr="00FB24A2">
                    <w:rPr>
                      <w:rFonts w:ascii="標楷體" w:eastAsia="標楷體" w:hAnsi="標楷體" w:hint="eastAsia"/>
                    </w:rPr>
                    <w:t>日</w:t>
                  </w:r>
                  <w:r w:rsidRPr="00FB24A2">
                    <w:rPr>
                      <w:rFonts w:ascii="標楷體" w:eastAsia="標楷體" w:hAnsi="標楷體"/>
                    </w:rPr>
                    <w:t xml:space="preserve">      </w:t>
                  </w:r>
                  <w:r w:rsidRPr="00FB24A2">
                    <w:rPr>
                      <w:rFonts w:ascii="標楷體" w:eastAsia="標楷體" w:hAnsi="標楷體" w:hint="eastAsia"/>
                    </w:rPr>
                    <w:t>午</w:t>
                  </w:r>
                  <w:r w:rsidRPr="00FB24A2">
                    <w:rPr>
                      <w:rFonts w:ascii="標楷體" w:eastAsia="標楷體" w:hAnsi="標楷體"/>
                    </w:rPr>
                    <w:t xml:space="preserve">     </w:t>
                  </w:r>
                  <w:r w:rsidRPr="00FB24A2">
                    <w:rPr>
                      <w:rFonts w:ascii="標楷體" w:eastAsia="標楷體" w:hAnsi="標楷體" w:hint="eastAsia"/>
                    </w:rPr>
                    <w:t>時</w:t>
                  </w:r>
                </w:p>
              </w:tc>
            </w:tr>
            <w:tr w:rsidR="00030718" w:rsidRPr="00FB24A2" w:rsidTr="00030718">
              <w:trPr>
                <w:trHeight w:val="556"/>
              </w:trPr>
              <w:tc>
                <w:tcPr>
                  <w:tcW w:w="868" w:type="pct"/>
                  <w:tcBorders>
                    <w:top w:val="single" w:sz="4" w:space="0" w:color="auto"/>
                    <w:left w:val="single" w:sz="4" w:space="0" w:color="auto"/>
                    <w:bottom w:val="single" w:sz="4" w:space="0" w:color="auto"/>
                    <w:right w:val="single" w:sz="4" w:space="0" w:color="auto"/>
                  </w:tcBorders>
                </w:tcPr>
                <w:p w:rsidR="00030718" w:rsidRPr="00FB24A2" w:rsidRDefault="00030718" w:rsidP="00030718">
                  <w:pPr>
                    <w:jc w:val="both"/>
                    <w:rPr>
                      <w:rFonts w:ascii="標楷體" w:eastAsia="標楷體" w:hAnsi="標楷體"/>
                    </w:rPr>
                  </w:pPr>
                  <w:r w:rsidRPr="00FB24A2">
                    <w:rPr>
                      <w:rFonts w:ascii="標楷體" w:eastAsia="標楷體" w:hAnsi="標楷體" w:hint="eastAsia"/>
                    </w:rPr>
                    <w:t>案</w:t>
                  </w:r>
                  <w:r w:rsidRPr="00FB24A2">
                    <w:rPr>
                      <w:rFonts w:ascii="標楷體" w:eastAsia="標楷體" w:hAnsi="標楷體"/>
                    </w:rPr>
                    <w:t xml:space="preserve">  </w:t>
                  </w:r>
                  <w:r w:rsidRPr="00FB24A2">
                    <w:rPr>
                      <w:rFonts w:ascii="標楷體" w:eastAsia="標楷體" w:hAnsi="標楷體" w:hint="eastAsia"/>
                    </w:rPr>
                    <w:t>號</w:t>
                  </w:r>
                </w:p>
              </w:tc>
              <w:tc>
                <w:tcPr>
                  <w:tcW w:w="4132" w:type="pct"/>
                  <w:gridSpan w:val="5"/>
                  <w:tcBorders>
                    <w:top w:val="single" w:sz="4" w:space="0" w:color="auto"/>
                    <w:left w:val="single" w:sz="4" w:space="0" w:color="auto"/>
                    <w:bottom w:val="single" w:sz="4" w:space="0" w:color="auto"/>
                    <w:right w:val="single" w:sz="4" w:space="0" w:color="auto"/>
                  </w:tcBorders>
                  <w:vAlign w:val="center"/>
                </w:tcPr>
                <w:p w:rsidR="00030718" w:rsidRPr="00FB24A2" w:rsidRDefault="00030718" w:rsidP="00030718">
                  <w:pPr>
                    <w:rPr>
                      <w:rFonts w:ascii="標楷體" w:eastAsia="標楷體" w:hAnsi="標楷體"/>
                    </w:rPr>
                  </w:pPr>
                  <w:r w:rsidRPr="00FB24A2">
                    <w:rPr>
                      <w:rFonts w:ascii="標楷體" w:eastAsia="標楷體" w:hAnsi="標楷體"/>
                    </w:rPr>
                    <w:t xml:space="preserve">         </w:t>
                  </w:r>
                  <w:r w:rsidRPr="00FB24A2">
                    <w:rPr>
                      <w:rFonts w:ascii="標楷體" w:eastAsia="標楷體" w:hAnsi="標楷體" w:hint="eastAsia"/>
                    </w:rPr>
                    <w:t>年</w:t>
                  </w:r>
                  <w:r w:rsidRPr="00FB24A2">
                    <w:rPr>
                      <w:rFonts w:ascii="標楷體" w:eastAsia="標楷體" w:hAnsi="標楷體"/>
                    </w:rPr>
                    <w:t xml:space="preserve">          </w:t>
                  </w:r>
                  <w:r w:rsidRPr="00FB24A2">
                    <w:rPr>
                      <w:rFonts w:ascii="標楷體" w:eastAsia="標楷體" w:hAnsi="標楷體" w:hint="eastAsia"/>
                    </w:rPr>
                    <w:t>字第</w:t>
                  </w:r>
                  <w:r w:rsidRPr="00FB24A2">
                    <w:rPr>
                      <w:rFonts w:ascii="標楷體" w:eastAsia="標楷體" w:hAnsi="標楷體"/>
                    </w:rPr>
                    <w:t xml:space="preserve">              </w:t>
                  </w:r>
                  <w:r w:rsidRPr="00FB24A2">
                    <w:rPr>
                      <w:rFonts w:ascii="標楷體" w:eastAsia="標楷體" w:hAnsi="標楷體" w:hint="eastAsia"/>
                    </w:rPr>
                    <w:t>號</w:t>
                  </w:r>
                </w:p>
              </w:tc>
            </w:tr>
            <w:tr w:rsidR="00030718" w:rsidRPr="00FB24A2" w:rsidTr="00030718">
              <w:trPr>
                <w:trHeight w:val="692"/>
              </w:trPr>
              <w:tc>
                <w:tcPr>
                  <w:tcW w:w="868" w:type="pct"/>
                  <w:tcBorders>
                    <w:top w:val="single" w:sz="4" w:space="0" w:color="auto"/>
                    <w:left w:val="single" w:sz="4" w:space="0" w:color="auto"/>
                    <w:bottom w:val="single" w:sz="4" w:space="0" w:color="auto"/>
                    <w:right w:val="single" w:sz="4" w:space="0" w:color="auto"/>
                  </w:tcBorders>
                  <w:vAlign w:val="center"/>
                </w:tcPr>
                <w:p w:rsidR="00030718" w:rsidRPr="00FB24A2" w:rsidRDefault="00030718" w:rsidP="00030718">
                  <w:pPr>
                    <w:rPr>
                      <w:rFonts w:ascii="標楷體" w:eastAsia="標楷體" w:hAnsi="標楷體"/>
                    </w:rPr>
                  </w:pPr>
                  <w:r w:rsidRPr="00FB24A2">
                    <w:rPr>
                      <w:rFonts w:ascii="標楷體" w:eastAsia="標楷體" w:hAnsi="標楷體" w:hint="eastAsia"/>
                    </w:rPr>
                    <w:t>案</w:t>
                  </w:r>
                  <w:r w:rsidRPr="00FB24A2">
                    <w:rPr>
                      <w:rFonts w:ascii="標楷體" w:eastAsia="標楷體" w:hAnsi="標楷體"/>
                    </w:rPr>
                    <w:t xml:space="preserve">  </w:t>
                  </w:r>
                  <w:r w:rsidRPr="00FB24A2">
                    <w:rPr>
                      <w:rFonts w:ascii="標楷體" w:eastAsia="標楷體" w:hAnsi="標楷體" w:hint="eastAsia"/>
                    </w:rPr>
                    <w:t>由</w:t>
                  </w:r>
                </w:p>
              </w:tc>
              <w:tc>
                <w:tcPr>
                  <w:tcW w:w="839" w:type="pct"/>
                  <w:tcBorders>
                    <w:top w:val="single" w:sz="4" w:space="0" w:color="auto"/>
                    <w:left w:val="single" w:sz="4" w:space="0" w:color="auto"/>
                    <w:bottom w:val="single" w:sz="4" w:space="0" w:color="auto"/>
                    <w:right w:val="single" w:sz="4" w:space="0" w:color="auto"/>
                  </w:tcBorders>
                </w:tcPr>
                <w:p w:rsidR="00030718" w:rsidRPr="00FB24A2" w:rsidRDefault="00030718" w:rsidP="00030718">
                  <w:pPr>
                    <w:rPr>
                      <w:rFonts w:ascii="標楷體" w:eastAsia="標楷體" w:hAnsi="標楷體"/>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030718" w:rsidRPr="00FB24A2" w:rsidRDefault="00030718" w:rsidP="00030718">
                  <w:pPr>
                    <w:rPr>
                      <w:rFonts w:ascii="標楷體" w:eastAsia="標楷體" w:hAnsi="標楷體"/>
                    </w:rPr>
                  </w:pPr>
                  <w:r w:rsidRPr="00FB24A2">
                    <w:rPr>
                      <w:rFonts w:ascii="標楷體" w:eastAsia="標楷體" w:hAnsi="標楷體" w:hint="eastAsia"/>
                    </w:rPr>
                    <w:t>聲請人</w:t>
                  </w:r>
                </w:p>
              </w:tc>
              <w:tc>
                <w:tcPr>
                  <w:tcW w:w="2830" w:type="pct"/>
                  <w:gridSpan w:val="2"/>
                  <w:tcBorders>
                    <w:top w:val="single" w:sz="4" w:space="0" w:color="auto"/>
                    <w:left w:val="single" w:sz="4" w:space="0" w:color="auto"/>
                    <w:bottom w:val="single" w:sz="4" w:space="0" w:color="auto"/>
                    <w:right w:val="single" w:sz="4" w:space="0" w:color="auto"/>
                  </w:tcBorders>
                </w:tcPr>
                <w:p w:rsidR="00030718" w:rsidRPr="00FB24A2" w:rsidRDefault="00030718" w:rsidP="00030718">
                  <w:pPr>
                    <w:rPr>
                      <w:rFonts w:ascii="標楷體" w:eastAsia="標楷體" w:hAnsi="標楷體"/>
                    </w:rPr>
                  </w:pPr>
                </w:p>
              </w:tc>
            </w:tr>
            <w:tr w:rsidR="00030718" w:rsidRPr="00FB24A2" w:rsidTr="00030718">
              <w:trPr>
                <w:trHeight w:val="1404"/>
              </w:trPr>
              <w:tc>
                <w:tcPr>
                  <w:tcW w:w="868" w:type="pct"/>
                  <w:tcBorders>
                    <w:top w:val="single" w:sz="4" w:space="0" w:color="auto"/>
                    <w:left w:val="single" w:sz="4" w:space="0" w:color="auto"/>
                    <w:bottom w:val="nil"/>
                    <w:right w:val="single" w:sz="4" w:space="0" w:color="auto"/>
                  </w:tcBorders>
                  <w:vAlign w:val="center"/>
                </w:tcPr>
                <w:p w:rsidR="00030718" w:rsidRPr="00FB24A2" w:rsidRDefault="00030718" w:rsidP="00030718">
                  <w:pPr>
                    <w:rPr>
                      <w:rFonts w:ascii="標楷體" w:eastAsia="標楷體" w:hAnsi="標楷體"/>
                    </w:rPr>
                  </w:pPr>
                  <w:r w:rsidRPr="00FB24A2">
                    <w:rPr>
                      <w:rFonts w:ascii="標楷體" w:eastAsia="標楷體" w:hAnsi="標楷體" w:hint="eastAsia"/>
                    </w:rPr>
                    <w:t>卷宗數</w:t>
                  </w:r>
                </w:p>
              </w:tc>
              <w:tc>
                <w:tcPr>
                  <w:tcW w:w="4132" w:type="pct"/>
                  <w:gridSpan w:val="5"/>
                  <w:tcBorders>
                    <w:top w:val="single" w:sz="4" w:space="0" w:color="auto"/>
                    <w:left w:val="single" w:sz="4" w:space="0" w:color="auto"/>
                    <w:bottom w:val="single" w:sz="4" w:space="0" w:color="auto"/>
                    <w:right w:val="single" w:sz="4" w:space="0" w:color="auto"/>
                  </w:tcBorders>
                </w:tcPr>
                <w:p w:rsidR="00030718" w:rsidRPr="00FB24A2" w:rsidRDefault="00030718" w:rsidP="00030718">
                  <w:pPr>
                    <w:rPr>
                      <w:rFonts w:ascii="標楷體" w:eastAsia="標楷體" w:hAnsi="標楷體"/>
                    </w:rPr>
                  </w:pPr>
                  <w:r w:rsidRPr="00FB24A2">
                    <w:rPr>
                      <w:rFonts w:ascii="標楷體" w:eastAsia="標楷體" w:hAnsi="標楷體" w:hint="eastAsia"/>
                    </w:rPr>
                    <w:t>□1</w:t>
                  </w:r>
                  <w:r w:rsidRPr="00FB24A2">
                    <w:rPr>
                      <w:rFonts w:ascii="標楷體" w:eastAsia="標楷體" w:hAnsi="標楷體"/>
                    </w:rPr>
                    <w:t>.</w:t>
                  </w:r>
                  <w:r w:rsidRPr="00FB24A2">
                    <w:rPr>
                      <w:rFonts w:ascii="標楷體" w:eastAsia="標楷體" w:hAnsi="標楷體" w:hint="eastAsia"/>
                    </w:rPr>
                    <w:t>全卷</w:t>
                  </w:r>
                </w:p>
                <w:p w:rsidR="00030718" w:rsidRPr="00FB24A2" w:rsidRDefault="00030718" w:rsidP="00030718">
                  <w:pPr>
                    <w:rPr>
                      <w:rFonts w:ascii="標楷體" w:eastAsia="標楷體" w:hAnsi="標楷體"/>
                    </w:rPr>
                  </w:pPr>
                  <w:r w:rsidRPr="00FB24A2">
                    <w:rPr>
                      <w:rFonts w:ascii="標楷體" w:eastAsia="標楷體" w:hAnsi="標楷體" w:hint="eastAsia"/>
                    </w:rPr>
                    <w:t>□2</w:t>
                  </w:r>
                  <w:r w:rsidRPr="00FB24A2">
                    <w:rPr>
                      <w:rFonts w:ascii="標楷體" w:eastAsia="標楷體" w:hAnsi="標楷體"/>
                    </w:rPr>
                    <w:t>.</w:t>
                  </w:r>
                  <w:proofErr w:type="gramStart"/>
                  <w:r w:rsidRPr="00FB24A2">
                    <w:rPr>
                      <w:rFonts w:ascii="標楷體" w:eastAsia="標楷體" w:hAnsi="標楷體" w:hint="eastAsia"/>
                    </w:rPr>
                    <w:t>本院</w:t>
                  </w:r>
                  <w:r w:rsidRPr="00FB24A2">
                    <w:rPr>
                      <w:rFonts w:ascii="標楷體" w:eastAsia="標楷體" w:hAnsi="標楷體"/>
                    </w:rPr>
                    <w:t>卷</w:t>
                  </w:r>
                  <w:proofErr w:type="gramEnd"/>
                  <w:r w:rsidRPr="00FB24A2">
                    <w:rPr>
                      <w:rFonts w:ascii="標楷體" w:eastAsia="標楷體" w:hAnsi="標楷體" w:hint="eastAsia"/>
                    </w:rPr>
                    <w:t xml:space="preserve">                             宗</w:t>
                  </w:r>
                </w:p>
                <w:p w:rsidR="00030718" w:rsidRPr="00FB24A2" w:rsidRDefault="00030718" w:rsidP="00030718">
                  <w:pPr>
                    <w:rPr>
                      <w:rFonts w:ascii="標楷體" w:eastAsia="標楷體" w:hAnsi="標楷體"/>
                    </w:rPr>
                  </w:pPr>
                  <w:r w:rsidRPr="00FB24A2">
                    <w:rPr>
                      <w:rFonts w:ascii="標楷體" w:eastAsia="標楷體" w:hAnsi="標楷體" w:hint="eastAsia"/>
                    </w:rPr>
                    <w:t>□3</w:t>
                  </w:r>
                  <w:r w:rsidRPr="00FB24A2">
                    <w:rPr>
                      <w:rFonts w:ascii="標楷體" w:eastAsia="標楷體" w:hAnsi="標楷體"/>
                    </w:rPr>
                    <w:t>.調卷</w:t>
                  </w:r>
                </w:p>
                <w:p w:rsidR="00030718" w:rsidRPr="00FB24A2" w:rsidRDefault="00030718" w:rsidP="00030718">
                  <w:pPr>
                    <w:rPr>
                      <w:rFonts w:ascii="標楷體" w:eastAsia="標楷體" w:hAnsi="標楷體"/>
                    </w:rPr>
                  </w:pPr>
                  <w:r w:rsidRPr="00FB24A2">
                    <w:rPr>
                      <w:rFonts w:ascii="標楷體" w:eastAsia="標楷體" w:hAnsi="標楷體" w:hint="eastAsia"/>
                    </w:rPr>
                    <w:t>□4.</w:t>
                  </w:r>
                  <w:r w:rsidRPr="00FB24A2">
                    <w:rPr>
                      <w:rFonts w:ascii="標楷體" w:eastAsia="標楷體" w:hAnsi="標楷體"/>
                    </w:rPr>
                    <w:t>其他</w:t>
                  </w:r>
                </w:p>
              </w:tc>
            </w:tr>
            <w:tr w:rsidR="00030718" w:rsidRPr="00FB24A2" w:rsidTr="00030718">
              <w:trPr>
                <w:trHeight w:val="375"/>
              </w:trPr>
              <w:tc>
                <w:tcPr>
                  <w:tcW w:w="868" w:type="pct"/>
                  <w:tcBorders>
                    <w:top w:val="single" w:sz="4" w:space="0" w:color="auto"/>
                    <w:left w:val="single" w:sz="4" w:space="0" w:color="auto"/>
                    <w:bottom w:val="nil"/>
                    <w:right w:val="single" w:sz="4" w:space="0" w:color="auto"/>
                  </w:tcBorders>
                  <w:vAlign w:val="center"/>
                </w:tcPr>
                <w:p w:rsidR="00030718" w:rsidRPr="00FB24A2" w:rsidRDefault="00030718" w:rsidP="00030718">
                  <w:pPr>
                    <w:rPr>
                      <w:rFonts w:ascii="標楷體" w:eastAsia="標楷體" w:hAnsi="標楷體"/>
                    </w:rPr>
                  </w:pPr>
                  <w:r w:rsidRPr="00FB24A2">
                    <w:rPr>
                      <w:rFonts w:ascii="標楷體" w:eastAsia="標楷體" w:hAnsi="標楷體" w:hint="eastAsia"/>
                    </w:rPr>
                    <w:t>證物或附件</w:t>
                  </w:r>
                </w:p>
              </w:tc>
              <w:tc>
                <w:tcPr>
                  <w:tcW w:w="4132" w:type="pct"/>
                  <w:gridSpan w:val="5"/>
                  <w:tcBorders>
                    <w:top w:val="single" w:sz="4" w:space="0" w:color="auto"/>
                    <w:left w:val="single" w:sz="4" w:space="0" w:color="auto"/>
                    <w:bottom w:val="single" w:sz="4" w:space="0" w:color="auto"/>
                    <w:right w:val="single" w:sz="4" w:space="0" w:color="auto"/>
                  </w:tcBorders>
                </w:tcPr>
                <w:p w:rsidR="00030718" w:rsidRPr="00FB24A2" w:rsidRDefault="00030718" w:rsidP="00030718">
                  <w:pPr>
                    <w:rPr>
                      <w:rFonts w:ascii="標楷體" w:eastAsia="標楷體" w:hAnsi="標楷體"/>
                    </w:rPr>
                  </w:pPr>
                </w:p>
              </w:tc>
            </w:tr>
            <w:tr w:rsidR="00030718" w:rsidRPr="00FB24A2" w:rsidTr="00030718">
              <w:trPr>
                <w:trHeight w:val="725"/>
              </w:trPr>
              <w:tc>
                <w:tcPr>
                  <w:tcW w:w="1978" w:type="pct"/>
                  <w:gridSpan w:val="3"/>
                  <w:tcBorders>
                    <w:top w:val="single" w:sz="4" w:space="0" w:color="auto"/>
                    <w:left w:val="single" w:sz="4" w:space="0" w:color="auto"/>
                    <w:bottom w:val="single" w:sz="4" w:space="0" w:color="auto"/>
                    <w:right w:val="single" w:sz="4" w:space="0" w:color="auto"/>
                  </w:tcBorders>
                  <w:vAlign w:val="center"/>
                </w:tcPr>
                <w:p w:rsidR="00030718" w:rsidRPr="00FB24A2" w:rsidRDefault="00030718" w:rsidP="00030718">
                  <w:pPr>
                    <w:rPr>
                      <w:rFonts w:ascii="標楷體" w:eastAsia="標楷體" w:hAnsi="標楷體"/>
                    </w:rPr>
                  </w:pPr>
                  <w:r w:rsidRPr="00FB24A2">
                    <w:rPr>
                      <w:rFonts w:ascii="標楷體" w:eastAsia="標楷體" w:hAnsi="標楷體" w:hint="eastAsia"/>
                    </w:rPr>
                    <w:t>已</w:t>
                  </w:r>
                  <w:r w:rsidRPr="00FB24A2">
                    <w:rPr>
                      <w:rFonts w:ascii="標楷體" w:eastAsia="標楷體" w:hAnsi="標楷體"/>
                    </w:rPr>
                    <w:t>檢查</w:t>
                  </w:r>
                  <w:r w:rsidRPr="00FB24A2">
                    <w:rPr>
                      <w:rFonts w:ascii="標楷體" w:eastAsia="標楷體" w:hAnsi="標楷體" w:hint="eastAsia"/>
                    </w:rPr>
                    <w:t>有無</w:t>
                  </w:r>
                  <w:r w:rsidRPr="00FB24A2">
                    <w:rPr>
                      <w:rFonts w:ascii="標楷體" w:eastAsia="標楷體" w:hAnsi="標楷體"/>
                    </w:rPr>
                    <w:t>下列依法不得給閱之情形：</w:t>
                  </w:r>
                </w:p>
              </w:tc>
              <w:tc>
                <w:tcPr>
                  <w:tcW w:w="417" w:type="pct"/>
                  <w:gridSpan w:val="2"/>
                  <w:tcBorders>
                    <w:top w:val="nil"/>
                    <w:left w:val="single" w:sz="4" w:space="0" w:color="auto"/>
                    <w:bottom w:val="single" w:sz="4" w:space="0" w:color="auto"/>
                    <w:right w:val="single" w:sz="4" w:space="0" w:color="auto"/>
                  </w:tcBorders>
                </w:tcPr>
                <w:p w:rsidR="00030718" w:rsidRPr="00FB24A2" w:rsidRDefault="00030718" w:rsidP="00030718">
                  <w:pPr>
                    <w:rPr>
                      <w:rFonts w:ascii="標楷體" w:eastAsia="標楷體" w:hAnsi="標楷體"/>
                    </w:rPr>
                  </w:pPr>
                  <w:r w:rsidRPr="00FB24A2">
                    <w:rPr>
                      <w:rFonts w:ascii="標楷體" w:eastAsia="標楷體" w:hAnsi="標楷體"/>
                    </w:rPr>
                    <w:t>書記官</w:t>
                  </w:r>
                </w:p>
              </w:tc>
              <w:tc>
                <w:tcPr>
                  <w:tcW w:w="2605" w:type="pct"/>
                  <w:tcBorders>
                    <w:top w:val="nil"/>
                    <w:left w:val="single" w:sz="4" w:space="0" w:color="auto"/>
                    <w:bottom w:val="single" w:sz="4" w:space="0" w:color="auto"/>
                    <w:right w:val="single" w:sz="4" w:space="0" w:color="auto"/>
                  </w:tcBorders>
                </w:tcPr>
                <w:p w:rsidR="00030718" w:rsidRPr="00FB24A2" w:rsidRDefault="00030718" w:rsidP="00030718">
                  <w:pPr>
                    <w:rPr>
                      <w:rFonts w:ascii="標楷體" w:eastAsia="標楷體" w:hAnsi="標楷體"/>
                    </w:rPr>
                  </w:pPr>
                </w:p>
              </w:tc>
            </w:tr>
            <w:tr w:rsidR="00030718" w:rsidRPr="00FB24A2" w:rsidTr="00030718">
              <w:trPr>
                <w:trHeight w:val="412"/>
              </w:trPr>
              <w:tc>
                <w:tcPr>
                  <w:tcW w:w="5000" w:type="pct"/>
                  <w:gridSpan w:val="6"/>
                  <w:tcBorders>
                    <w:top w:val="single" w:sz="4" w:space="0" w:color="auto"/>
                    <w:left w:val="single" w:sz="4" w:space="0" w:color="auto"/>
                    <w:bottom w:val="single" w:sz="4" w:space="0" w:color="auto"/>
                    <w:right w:val="single" w:sz="4" w:space="0" w:color="auto"/>
                  </w:tcBorders>
                  <w:vAlign w:val="center"/>
                </w:tcPr>
                <w:p w:rsidR="00030718" w:rsidRPr="00FB24A2" w:rsidRDefault="00030718" w:rsidP="00426E7F">
                  <w:pPr>
                    <w:rPr>
                      <w:rFonts w:ascii="標楷體" w:eastAsia="標楷體" w:hAnsi="標楷體"/>
                    </w:rPr>
                  </w:pPr>
                  <w:proofErr w:type="gramStart"/>
                  <w:r w:rsidRPr="00762F91">
                    <w:rPr>
                      <w:rFonts w:ascii="標楷體" w:eastAsia="標楷體" w:hAnsi="標楷體" w:hint="eastAsia"/>
                    </w:rPr>
                    <w:t>˙</w:t>
                  </w:r>
                  <w:proofErr w:type="gramEnd"/>
                  <w:r w:rsidRPr="00FB24A2">
                    <w:rPr>
                      <w:rFonts w:ascii="標楷體" w:eastAsia="標楷體" w:hAnsi="標楷體" w:hint="eastAsia"/>
                    </w:rPr>
                    <w:t>卷內文書涉及當事人或第三人隱私或業務</w:t>
                  </w:r>
                  <w:r>
                    <w:rPr>
                      <w:rFonts w:ascii="標楷體" w:eastAsia="標楷體" w:hAnsi="標楷體" w:hint="eastAsia"/>
                    </w:rPr>
                    <w:t>（營業）</w:t>
                  </w:r>
                  <w:r w:rsidRPr="00FB24A2">
                    <w:rPr>
                      <w:rFonts w:ascii="標楷體" w:eastAsia="標楷體" w:hAnsi="標楷體" w:hint="eastAsia"/>
                    </w:rPr>
                    <w:t>秘密</w:t>
                  </w:r>
                  <w:r w:rsidRPr="00FB24A2">
                    <w:rPr>
                      <w:rFonts w:ascii="標楷體" w:eastAsia="標楷體" w:hAnsi="標楷體"/>
                    </w:rPr>
                    <w:t>者，</w:t>
                  </w:r>
                  <w:r w:rsidRPr="00FB24A2">
                    <w:rPr>
                      <w:rFonts w:ascii="標楷體" w:eastAsia="標楷體" w:hAnsi="標楷體" w:hint="eastAsia"/>
                    </w:rPr>
                    <w:t>不得</w:t>
                  </w:r>
                  <w:r w:rsidRPr="00FB24A2">
                    <w:rPr>
                      <w:rFonts w:ascii="標楷體" w:eastAsia="標楷體" w:hAnsi="標楷體"/>
                    </w:rPr>
                    <w:t>或限制</w:t>
                  </w:r>
                  <w:r w:rsidRPr="00FB24A2">
                    <w:rPr>
                      <w:rFonts w:ascii="標楷體" w:eastAsia="標楷體" w:hAnsi="標楷體" w:hint="eastAsia"/>
                    </w:rPr>
                    <w:t>交</w:t>
                  </w:r>
                  <w:proofErr w:type="gramStart"/>
                  <w:r w:rsidRPr="00FB24A2">
                    <w:rPr>
                      <w:rFonts w:ascii="標楷體" w:eastAsia="標楷體" w:hAnsi="標楷體" w:hint="eastAsia"/>
                    </w:rPr>
                    <w:t>閱</w:t>
                  </w:r>
                  <w:proofErr w:type="gramEnd"/>
                  <w:r w:rsidRPr="00FB24A2">
                    <w:rPr>
                      <w:rFonts w:ascii="標楷體" w:eastAsia="標楷體" w:hAnsi="標楷體" w:hint="eastAsia"/>
                    </w:rPr>
                    <w:t>。</w:t>
                  </w:r>
                </w:p>
                <w:p w:rsidR="00030718" w:rsidRPr="00FB24A2" w:rsidRDefault="00030718" w:rsidP="00426E7F">
                  <w:pPr>
                    <w:rPr>
                      <w:rFonts w:ascii="標楷體" w:eastAsia="標楷體" w:hAnsi="標楷體"/>
                    </w:rPr>
                  </w:pPr>
                  <w:proofErr w:type="gramStart"/>
                  <w:r w:rsidRPr="00762F91">
                    <w:rPr>
                      <w:rFonts w:ascii="標楷體" w:eastAsia="標楷體" w:hAnsi="標楷體" w:hint="eastAsia"/>
                    </w:rPr>
                    <w:t>˙</w:t>
                  </w:r>
                  <w:proofErr w:type="gramEnd"/>
                  <w:r w:rsidRPr="00FB24A2">
                    <w:rPr>
                      <w:rFonts w:ascii="標楷體" w:eastAsia="標楷體" w:hAnsi="標楷體" w:hint="eastAsia"/>
                    </w:rPr>
                    <w:t>借調之刑事偵查案卷，尚未偵查終結者，不得交</w:t>
                  </w:r>
                  <w:proofErr w:type="gramStart"/>
                  <w:r w:rsidRPr="00FB24A2">
                    <w:rPr>
                      <w:rFonts w:ascii="標楷體" w:eastAsia="標楷體" w:hAnsi="標楷體" w:hint="eastAsia"/>
                    </w:rPr>
                    <w:t>閱</w:t>
                  </w:r>
                  <w:proofErr w:type="gramEnd"/>
                  <w:r w:rsidRPr="00FB24A2">
                    <w:rPr>
                      <w:rFonts w:ascii="標楷體" w:eastAsia="標楷體" w:hAnsi="標楷體" w:hint="eastAsia"/>
                    </w:rPr>
                    <w:t>。</w:t>
                  </w:r>
                </w:p>
                <w:p w:rsidR="00030718" w:rsidRDefault="00030718" w:rsidP="00426E7F">
                  <w:pPr>
                    <w:rPr>
                      <w:rFonts w:ascii="標楷體" w:eastAsia="標楷體" w:hAnsi="標楷體"/>
                    </w:rPr>
                  </w:pPr>
                  <w:proofErr w:type="gramStart"/>
                  <w:r w:rsidRPr="00762F91">
                    <w:rPr>
                      <w:rFonts w:ascii="標楷體" w:eastAsia="標楷體" w:hAnsi="標楷體" w:hint="eastAsia"/>
                    </w:rPr>
                    <w:t>˙</w:t>
                  </w:r>
                  <w:proofErr w:type="gramEnd"/>
                  <w:r w:rsidRPr="00FB24A2">
                    <w:rPr>
                      <w:rFonts w:ascii="標楷體" w:eastAsia="標楷體" w:hAnsi="標楷體" w:hint="eastAsia"/>
                    </w:rPr>
                    <w:t>智慧財產案件指定技術審查官協助審理時，技術審查官提出之報告書不得交</w:t>
                  </w:r>
                  <w:proofErr w:type="gramStart"/>
                  <w:r w:rsidRPr="00FB24A2">
                    <w:rPr>
                      <w:rFonts w:ascii="標楷體" w:eastAsia="標楷體" w:hAnsi="標楷體" w:hint="eastAsia"/>
                    </w:rPr>
                    <w:t>閱</w:t>
                  </w:r>
                  <w:proofErr w:type="gramEnd"/>
                  <w:r w:rsidRPr="00FB24A2">
                    <w:rPr>
                      <w:rFonts w:ascii="標楷體" w:eastAsia="標楷體" w:hAnsi="標楷體" w:hint="eastAsia"/>
                    </w:rPr>
                    <w:t>。</w:t>
                  </w:r>
                </w:p>
                <w:p w:rsidR="00030718" w:rsidRPr="00FB24A2" w:rsidRDefault="00030718" w:rsidP="00426E7F">
                  <w:pPr>
                    <w:ind w:left="240" w:hangingChars="100" w:hanging="240"/>
                    <w:rPr>
                      <w:rFonts w:ascii="標楷體" w:eastAsia="標楷體" w:hAnsi="標楷體"/>
                    </w:rPr>
                  </w:pPr>
                  <w:proofErr w:type="gramStart"/>
                  <w:r w:rsidRPr="00DB7C35">
                    <w:rPr>
                      <w:rFonts w:ascii="標楷體" w:eastAsia="標楷體" w:hAnsi="標楷體" w:hint="eastAsia"/>
                    </w:rPr>
                    <w:t>˙</w:t>
                  </w:r>
                  <w:proofErr w:type="gramEnd"/>
                  <w:r w:rsidRPr="00DB7C35">
                    <w:rPr>
                      <w:rFonts w:ascii="標楷體" w:eastAsia="標楷體" w:hAnsi="標楷體" w:hint="eastAsia"/>
                    </w:rPr>
                    <w:t>曾發秘密保持命令且未經撤銷確定之訴訟，除智慧財產案件審理法第十五條規定排除適用之情形者外，不得交</w:t>
                  </w:r>
                  <w:proofErr w:type="gramStart"/>
                  <w:r w:rsidRPr="00DB7C35">
                    <w:rPr>
                      <w:rFonts w:ascii="標楷體" w:eastAsia="標楷體" w:hAnsi="標楷體" w:hint="eastAsia"/>
                    </w:rPr>
                    <w:t>閱</w:t>
                  </w:r>
                  <w:proofErr w:type="gramEnd"/>
                  <w:r w:rsidRPr="00DB7C35">
                    <w:rPr>
                      <w:rFonts w:ascii="標楷體" w:eastAsia="標楷體" w:hAnsi="標楷體" w:hint="eastAsia"/>
                    </w:rPr>
                    <w:t>。</w:t>
                  </w:r>
                </w:p>
                <w:p w:rsidR="00030718" w:rsidRPr="00FB24A2" w:rsidRDefault="00030718" w:rsidP="00426E7F">
                  <w:pPr>
                    <w:ind w:left="274" w:hangingChars="114" w:hanging="274"/>
                    <w:rPr>
                      <w:rFonts w:ascii="標楷體" w:eastAsia="標楷體" w:hAnsi="標楷體"/>
                    </w:rPr>
                  </w:pPr>
                  <w:proofErr w:type="gramStart"/>
                  <w:r w:rsidRPr="00762F91">
                    <w:rPr>
                      <w:rFonts w:ascii="標楷體" w:eastAsia="標楷體" w:hAnsi="標楷體" w:hint="eastAsia"/>
                    </w:rPr>
                    <w:t>˙</w:t>
                  </w:r>
                  <w:proofErr w:type="gramEnd"/>
                  <w:r w:rsidRPr="00FB24A2">
                    <w:rPr>
                      <w:rFonts w:ascii="標楷體" w:eastAsia="標楷體" w:hAnsi="標楷體" w:hint="eastAsia"/>
                    </w:rPr>
                    <w:t>有關性侵害事件，</w:t>
                  </w:r>
                  <w:proofErr w:type="gramStart"/>
                  <w:r w:rsidRPr="00FB24A2">
                    <w:rPr>
                      <w:rFonts w:ascii="標楷體" w:eastAsia="標楷體" w:hAnsi="標楷體" w:hint="eastAsia"/>
                    </w:rPr>
                    <w:t>交閱前</w:t>
                  </w:r>
                  <w:proofErr w:type="gramEnd"/>
                  <w:r w:rsidRPr="00FB24A2">
                    <w:rPr>
                      <w:rFonts w:ascii="標楷體" w:eastAsia="標楷體" w:hAnsi="標楷體" w:hint="eastAsia"/>
                    </w:rPr>
                    <w:t>應將有關被害人姓名、出生年月日、住居所或其他足</w:t>
                  </w:r>
                  <w:r w:rsidRPr="00FB24A2">
                    <w:rPr>
                      <w:rFonts w:ascii="標楷體" w:eastAsia="標楷體" w:hAnsi="標楷體"/>
                    </w:rPr>
                    <w:t>資</w:t>
                  </w:r>
                  <w:r w:rsidRPr="00FB24A2">
                    <w:rPr>
                      <w:rFonts w:ascii="標楷體" w:eastAsia="標楷體" w:hAnsi="標楷體" w:hint="eastAsia"/>
                    </w:rPr>
                    <w:t>識別身分之資料密封。</w:t>
                  </w:r>
                </w:p>
                <w:p w:rsidR="00030718" w:rsidRDefault="00030718" w:rsidP="00426E7F">
                  <w:pPr>
                    <w:ind w:left="240" w:hangingChars="100" w:hanging="240"/>
                    <w:rPr>
                      <w:rFonts w:ascii="標楷體" w:eastAsia="標楷體" w:hAnsi="標楷體"/>
                    </w:rPr>
                  </w:pPr>
                  <w:proofErr w:type="gramStart"/>
                  <w:r w:rsidRPr="00762F91">
                    <w:rPr>
                      <w:rFonts w:ascii="標楷體" w:eastAsia="標楷體" w:hAnsi="標楷體" w:hint="eastAsia"/>
                    </w:rPr>
                    <w:t>˙</w:t>
                  </w:r>
                  <w:proofErr w:type="gramEnd"/>
                  <w:r w:rsidRPr="00FB24A2">
                    <w:rPr>
                      <w:rFonts w:ascii="標楷體" w:eastAsia="標楷體" w:hAnsi="標楷體"/>
                    </w:rPr>
                    <w:t>因兒童及少年福利與權益保障法第四十九條各款所列之犯罪或不正當行為請求損害賠償事件，或依同法第五十六條第一項各款為緊急保護、安置等處置事件，</w:t>
                  </w:r>
                  <w:proofErr w:type="gramStart"/>
                  <w:r w:rsidRPr="00FB24A2">
                    <w:rPr>
                      <w:rFonts w:ascii="標楷體" w:eastAsia="標楷體" w:hAnsi="標楷體"/>
                    </w:rPr>
                    <w:t>交閱前</w:t>
                  </w:r>
                  <w:proofErr w:type="gramEnd"/>
                  <w:r w:rsidRPr="00FB24A2">
                    <w:rPr>
                      <w:rFonts w:ascii="標楷體" w:eastAsia="標楷體" w:hAnsi="標楷體"/>
                    </w:rPr>
                    <w:t>應將卷內足以識別兒童及少年身分之資料密封。</w:t>
                  </w:r>
                </w:p>
                <w:p w:rsidR="00030718" w:rsidRDefault="00030718" w:rsidP="00426E7F">
                  <w:pPr>
                    <w:ind w:left="240" w:hangingChars="100" w:hanging="240"/>
                    <w:rPr>
                      <w:rFonts w:ascii="標楷體" w:eastAsia="標楷體" w:hAnsi="標楷體"/>
                    </w:rPr>
                  </w:pPr>
                  <w:proofErr w:type="gramStart"/>
                  <w:r w:rsidRPr="00762F91">
                    <w:rPr>
                      <w:rFonts w:ascii="標楷體" w:eastAsia="標楷體" w:hAnsi="標楷體" w:hint="eastAsia"/>
                    </w:rPr>
                    <w:t>˙</w:t>
                  </w:r>
                  <w:proofErr w:type="gramEnd"/>
                  <w:r>
                    <w:rPr>
                      <w:rFonts w:ascii="標楷體" w:eastAsia="標楷體" w:hAnsi="標楷體" w:hint="eastAsia"/>
                    </w:rPr>
                    <w:t>借調之案卷，有兒童及少年福利與權益保障法第六十九條第一項各款情事之</w:t>
                  </w:r>
                  <w:proofErr w:type="gramStart"/>
                  <w:r>
                    <w:rPr>
                      <w:rFonts w:ascii="標楷體" w:eastAsia="標楷體" w:hAnsi="標楷體" w:hint="eastAsia"/>
                    </w:rPr>
                    <w:t>一</w:t>
                  </w:r>
                  <w:proofErr w:type="gramEnd"/>
                  <w:r>
                    <w:rPr>
                      <w:rFonts w:ascii="標楷體" w:eastAsia="標楷體" w:hAnsi="標楷體" w:hint="eastAsia"/>
                    </w:rPr>
                    <w:t>者，</w:t>
                  </w:r>
                  <w:proofErr w:type="gramStart"/>
                  <w:r>
                    <w:rPr>
                      <w:rFonts w:ascii="標楷體" w:eastAsia="標楷體" w:hAnsi="標楷體" w:hint="eastAsia"/>
                    </w:rPr>
                    <w:t>交閱前</w:t>
                  </w:r>
                  <w:proofErr w:type="gramEnd"/>
                  <w:r>
                    <w:rPr>
                      <w:rFonts w:ascii="標楷體" w:eastAsia="標楷體" w:hAnsi="標楷體" w:hint="eastAsia"/>
                    </w:rPr>
                    <w:t>應將卷內足以識別兒童及少年身分之資料密封。</w:t>
                  </w:r>
                </w:p>
                <w:p w:rsidR="00030718" w:rsidRPr="00FB24A2" w:rsidRDefault="00030718" w:rsidP="00426E7F">
                  <w:pPr>
                    <w:ind w:left="240" w:hangingChars="100" w:hanging="240"/>
                    <w:rPr>
                      <w:rFonts w:ascii="標楷體" w:eastAsia="標楷體" w:hAnsi="標楷體"/>
                    </w:rPr>
                  </w:pPr>
                  <w:proofErr w:type="gramStart"/>
                  <w:r w:rsidRPr="00762F91">
                    <w:rPr>
                      <w:rFonts w:ascii="標楷體" w:eastAsia="標楷體" w:hAnsi="標楷體" w:hint="eastAsia"/>
                    </w:rPr>
                    <w:t>˙</w:t>
                  </w:r>
                  <w:proofErr w:type="gramEnd"/>
                  <w:r>
                    <w:rPr>
                      <w:rFonts w:ascii="標楷體" w:eastAsia="標楷體" w:hAnsi="標楷體" w:hint="eastAsia"/>
                    </w:rPr>
                    <w:t>依家事事件法第十八條第四項及家事事件審理細則第三十八條第四項規定，家事調查報告內容載明涉及隱私或不適宜提示當事人或關係人為辯論或令陳述意見者或經未成年子女表示不願公開者，限制交</w:t>
                  </w:r>
                  <w:proofErr w:type="gramStart"/>
                  <w:r>
                    <w:rPr>
                      <w:rFonts w:ascii="標楷體" w:eastAsia="標楷體" w:hAnsi="標楷體" w:hint="eastAsia"/>
                    </w:rPr>
                    <w:t>閱</w:t>
                  </w:r>
                  <w:proofErr w:type="gramEnd"/>
                  <w:r>
                    <w:rPr>
                      <w:rFonts w:ascii="標楷體" w:eastAsia="標楷體" w:hAnsi="標楷體" w:hint="eastAsia"/>
                    </w:rPr>
                    <w:t>。</w:t>
                  </w:r>
                </w:p>
                <w:p w:rsidR="00030718" w:rsidRPr="00FB24A2" w:rsidRDefault="00030718" w:rsidP="00426E7F">
                  <w:pPr>
                    <w:ind w:left="240" w:hangingChars="100" w:hanging="240"/>
                    <w:rPr>
                      <w:rFonts w:ascii="標楷體" w:eastAsia="標楷體" w:hAnsi="標楷體"/>
                    </w:rPr>
                  </w:pPr>
                  <w:proofErr w:type="gramStart"/>
                  <w:r w:rsidRPr="00762F91">
                    <w:rPr>
                      <w:rFonts w:ascii="標楷體" w:eastAsia="標楷體" w:hAnsi="標楷體" w:hint="eastAsia"/>
                    </w:rPr>
                    <w:t>˙</w:t>
                  </w:r>
                  <w:proofErr w:type="gramEnd"/>
                  <w:r w:rsidRPr="00FB24A2">
                    <w:rPr>
                      <w:rFonts w:ascii="標楷體" w:eastAsia="標楷體" w:hAnsi="標楷體" w:hint="eastAsia"/>
                    </w:rPr>
                    <w:t>依少年事件處理法第八十三條第一項，應保密之記事、照片或其他資料，</w:t>
                  </w:r>
                  <w:proofErr w:type="gramStart"/>
                  <w:r w:rsidRPr="00FB24A2">
                    <w:rPr>
                      <w:rFonts w:ascii="標楷體" w:eastAsia="標楷體" w:hAnsi="標楷體" w:hint="eastAsia"/>
                    </w:rPr>
                    <w:t>交閱前</w:t>
                  </w:r>
                  <w:proofErr w:type="gramEnd"/>
                  <w:r w:rsidRPr="00FB24A2">
                    <w:rPr>
                      <w:rFonts w:ascii="標楷體" w:eastAsia="標楷體" w:hAnsi="標楷體" w:hint="eastAsia"/>
                    </w:rPr>
                    <w:t>應將卷內足以識別少年之資料密封。</w:t>
                  </w:r>
                </w:p>
                <w:p w:rsidR="00030718" w:rsidRPr="00FB24A2" w:rsidRDefault="00030718" w:rsidP="00426E7F">
                  <w:pPr>
                    <w:ind w:left="240" w:hangingChars="100" w:hanging="240"/>
                    <w:rPr>
                      <w:rFonts w:ascii="標楷體" w:eastAsia="標楷體" w:hAnsi="標楷體"/>
                    </w:rPr>
                  </w:pPr>
                  <w:proofErr w:type="gramStart"/>
                  <w:r w:rsidRPr="00762F91">
                    <w:rPr>
                      <w:rFonts w:ascii="標楷體" w:eastAsia="標楷體" w:hAnsi="標楷體" w:hint="eastAsia"/>
                    </w:rPr>
                    <w:t>˙</w:t>
                  </w:r>
                  <w:proofErr w:type="gramEnd"/>
                  <w:r w:rsidRPr="00D078EC">
                    <w:rPr>
                      <w:rFonts w:ascii="標楷體" w:eastAsia="標楷體" w:hAnsi="標楷體" w:hint="eastAsia"/>
                    </w:rPr>
                    <w:t>民事保護令事件</w:t>
                  </w:r>
                  <w:r w:rsidR="00D529B8" w:rsidRPr="00250527">
                    <w:rPr>
                      <w:rFonts w:ascii="標楷體" w:eastAsia="標楷體" w:hAnsi="標楷體" w:hint="eastAsia"/>
                      <w:color w:val="FF0000"/>
                      <w:u w:val="single"/>
                    </w:rPr>
                    <w:t>、</w:t>
                  </w:r>
                  <w:r w:rsidR="00D529B8" w:rsidRPr="00250527">
                    <w:rPr>
                      <w:rFonts w:ascii="標楷體" w:eastAsia="標楷體" w:hAnsi="標楷體"/>
                      <w:color w:val="FF0000"/>
                      <w:u w:val="single"/>
                    </w:rPr>
                    <w:t>跟</w:t>
                  </w:r>
                  <w:r w:rsidR="00D529B8" w:rsidRPr="00250527">
                    <w:rPr>
                      <w:rFonts w:ascii="標楷體" w:eastAsia="標楷體" w:hAnsi="標楷體" w:hint="eastAsia"/>
                      <w:color w:val="FF0000"/>
                      <w:u w:val="single"/>
                    </w:rPr>
                    <w:t>蹤</w:t>
                  </w:r>
                  <w:r w:rsidR="00D529B8" w:rsidRPr="00250527">
                    <w:rPr>
                      <w:rFonts w:ascii="標楷體" w:eastAsia="標楷體" w:hAnsi="標楷體"/>
                      <w:color w:val="FF0000"/>
                      <w:u w:val="single"/>
                    </w:rPr>
                    <w:t>騷擾保護令事件</w:t>
                  </w:r>
                  <w:r w:rsidRPr="00FB24A2">
                    <w:rPr>
                      <w:rFonts w:ascii="標楷體" w:eastAsia="標楷體" w:hAnsi="標楷體" w:hint="eastAsia"/>
                    </w:rPr>
                    <w:t>，聲請人或被害人要求保密被害人住居所時，</w:t>
                  </w:r>
                  <w:proofErr w:type="gramStart"/>
                  <w:r w:rsidRPr="00FB24A2">
                    <w:rPr>
                      <w:rFonts w:ascii="標楷體" w:eastAsia="標楷體" w:hAnsi="標楷體" w:hint="eastAsia"/>
                    </w:rPr>
                    <w:t>交閱前</w:t>
                  </w:r>
                  <w:proofErr w:type="gramEnd"/>
                  <w:r w:rsidRPr="00FB24A2">
                    <w:rPr>
                      <w:rFonts w:ascii="標楷體" w:eastAsia="標楷體" w:hAnsi="標楷體" w:hint="eastAsia"/>
                    </w:rPr>
                    <w:t>應將卷內記載被害人住居所之筆錄或相關資料密封。</w:t>
                  </w:r>
                </w:p>
                <w:p w:rsidR="00030718" w:rsidRPr="00FB24A2" w:rsidRDefault="00030718" w:rsidP="00426E7F">
                  <w:pPr>
                    <w:ind w:left="276" w:hangingChars="115" w:hanging="276"/>
                    <w:rPr>
                      <w:rFonts w:ascii="標楷體" w:eastAsia="標楷體" w:hAnsi="標楷體"/>
                    </w:rPr>
                  </w:pPr>
                  <w:proofErr w:type="gramStart"/>
                  <w:r w:rsidRPr="00762F91">
                    <w:rPr>
                      <w:rFonts w:ascii="標楷體" w:eastAsia="標楷體" w:hAnsi="標楷體" w:hint="eastAsia"/>
                    </w:rPr>
                    <w:t>˙</w:t>
                  </w:r>
                  <w:proofErr w:type="gramEnd"/>
                  <w:r w:rsidRPr="00FB24A2">
                    <w:rPr>
                      <w:rFonts w:ascii="標楷體" w:eastAsia="標楷體" w:hAnsi="標楷體"/>
                    </w:rPr>
                    <w:t>其他依法不得給閱之情形。</w:t>
                  </w:r>
                </w:p>
              </w:tc>
            </w:tr>
            <w:tr w:rsidR="00030718" w:rsidRPr="00FB24A2" w:rsidTr="00426E7F">
              <w:trPr>
                <w:trHeight w:val="583"/>
              </w:trPr>
              <w:tc>
                <w:tcPr>
                  <w:tcW w:w="868" w:type="pct"/>
                  <w:tcBorders>
                    <w:top w:val="single" w:sz="4" w:space="0" w:color="auto"/>
                    <w:left w:val="single" w:sz="4" w:space="0" w:color="auto"/>
                    <w:bottom w:val="single" w:sz="4" w:space="0" w:color="auto"/>
                    <w:right w:val="single" w:sz="4" w:space="0" w:color="auto"/>
                  </w:tcBorders>
                  <w:vAlign w:val="center"/>
                </w:tcPr>
                <w:p w:rsidR="00030718" w:rsidRPr="00FB24A2" w:rsidRDefault="00030718" w:rsidP="00030718">
                  <w:pPr>
                    <w:rPr>
                      <w:rFonts w:ascii="標楷體" w:eastAsia="標楷體" w:hAnsi="標楷體"/>
                    </w:rPr>
                  </w:pPr>
                  <w:r w:rsidRPr="00FB24A2">
                    <w:rPr>
                      <w:rFonts w:ascii="標楷體" w:eastAsia="標楷體" w:hAnsi="標楷體" w:hint="eastAsia"/>
                    </w:rPr>
                    <w:t>閱卷室經收人簽</w:t>
                  </w:r>
                  <w:r w:rsidRPr="00FB24A2">
                    <w:rPr>
                      <w:rFonts w:ascii="標楷體" w:eastAsia="標楷體" w:hAnsi="標楷體"/>
                    </w:rPr>
                    <w:t xml:space="preserve">  </w:t>
                  </w:r>
                  <w:r w:rsidRPr="00FB24A2">
                    <w:rPr>
                      <w:rFonts w:ascii="標楷體" w:eastAsia="標楷體" w:hAnsi="標楷體" w:hint="eastAsia"/>
                    </w:rPr>
                    <w:t>章</w:t>
                  </w:r>
                </w:p>
              </w:tc>
              <w:tc>
                <w:tcPr>
                  <w:tcW w:w="4132" w:type="pct"/>
                  <w:gridSpan w:val="5"/>
                  <w:tcBorders>
                    <w:top w:val="single" w:sz="4" w:space="0" w:color="auto"/>
                    <w:left w:val="single" w:sz="4" w:space="0" w:color="auto"/>
                    <w:bottom w:val="single" w:sz="4" w:space="0" w:color="auto"/>
                    <w:right w:val="single" w:sz="4" w:space="0" w:color="auto"/>
                  </w:tcBorders>
                  <w:vAlign w:val="center"/>
                </w:tcPr>
                <w:p w:rsidR="00030718" w:rsidRPr="00FB24A2" w:rsidRDefault="00030718" w:rsidP="00426E7F">
                  <w:pPr>
                    <w:jc w:val="both"/>
                    <w:rPr>
                      <w:rFonts w:ascii="標楷體" w:eastAsia="標楷體" w:hAnsi="標楷體"/>
                    </w:rPr>
                  </w:pPr>
                </w:p>
              </w:tc>
            </w:tr>
            <w:tr w:rsidR="00030718" w:rsidRPr="00FB24A2" w:rsidTr="00426E7F">
              <w:trPr>
                <w:trHeight w:val="561"/>
              </w:trPr>
              <w:tc>
                <w:tcPr>
                  <w:tcW w:w="868" w:type="pct"/>
                  <w:tcBorders>
                    <w:top w:val="single" w:sz="4" w:space="0" w:color="auto"/>
                    <w:left w:val="single" w:sz="4" w:space="0" w:color="auto"/>
                    <w:bottom w:val="nil"/>
                    <w:right w:val="single" w:sz="4" w:space="0" w:color="auto"/>
                  </w:tcBorders>
                  <w:vAlign w:val="center"/>
                </w:tcPr>
                <w:p w:rsidR="00030718" w:rsidRPr="00FB24A2" w:rsidRDefault="00030718" w:rsidP="00030718">
                  <w:pPr>
                    <w:rPr>
                      <w:rFonts w:ascii="標楷體" w:eastAsia="標楷體" w:hAnsi="標楷體"/>
                    </w:rPr>
                  </w:pPr>
                  <w:r w:rsidRPr="00FB24A2">
                    <w:rPr>
                      <w:rFonts w:ascii="標楷體" w:eastAsia="標楷體" w:hAnsi="標楷體" w:hint="eastAsia"/>
                    </w:rPr>
                    <w:lastRenderedPageBreak/>
                    <w:t>送還日期</w:t>
                  </w:r>
                </w:p>
              </w:tc>
              <w:tc>
                <w:tcPr>
                  <w:tcW w:w="4132" w:type="pct"/>
                  <w:gridSpan w:val="5"/>
                  <w:tcBorders>
                    <w:top w:val="single" w:sz="4" w:space="0" w:color="auto"/>
                    <w:left w:val="single" w:sz="4" w:space="0" w:color="auto"/>
                    <w:bottom w:val="single" w:sz="4" w:space="0" w:color="auto"/>
                    <w:right w:val="single" w:sz="4" w:space="0" w:color="auto"/>
                  </w:tcBorders>
                  <w:vAlign w:val="center"/>
                </w:tcPr>
                <w:p w:rsidR="00030718" w:rsidRPr="00FB24A2" w:rsidRDefault="00030718" w:rsidP="00426E7F">
                  <w:pPr>
                    <w:jc w:val="both"/>
                    <w:rPr>
                      <w:rFonts w:ascii="標楷體" w:eastAsia="標楷體" w:hAnsi="標楷體"/>
                    </w:rPr>
                  </w:pPr>
                  <w:r w:rsidRPr="00FB24A2">
                    <w:rPr>
                      <w:rFonts w:ascii="標楷體" w:eastAsia="標楷體" w:hAnsi="標楷體"/>
                    </w:rPr>
                    <w:t xml:space="preserve">       </w:t>
                  </w:r>
                  <w:r w:rsidRPr="00FB24A2">
                    <w:rPr>
                      <w:rFonts w:ascii="標楷體" w:eastAsia="標楷體" w:hAnsi="標楷體" w:hint="eastAsia"/>
                    </w:rPr>
                    <w:t>年</w:t>
                  </w:r>
                  <w:r w:rsidRPr="00FB24A2">
                    <w:rPr>
                      <w:rFonts w:ascii="標楷體" w:eastAsia="標楷體" w:hAnsi="標楷體"/>
                    </w:rPr>
                    <w:t xml:space="preserve">    </w:t>
                  </w:r>
                  <w:r w:rsidRPr="00FB24A2">
                    <w:rPr>
                      <w:rFonts w:ascii="標楷體" w:eastAsia="標楷體" w:hAnsi="標楷體" w:hint="eastAsia"/>
                    </w:rPr>
                    <w:t>月</w:t>
                  </w:r>
                  <w:r w:rsidRPr="00FB24A2">
                    <w:rPr>
                      <w:rFonts w:ascii="標楷體" w:eastAsia="標楷體" w:hAnsi="標楷體"/>
                    </w:rPr>
                    <w:t xml:space="preserve">    </w:t>
                  </w:r>
                  <w:r w:rsidRPr="00FB24A2">
                    <w:rPr>
                      <w:rFonts w:ascii="標楷體" w:eastAsia="標楷體" w:hAnsi="標楷體" w:hint="eastAsia"/>
                    </w:rPr>
                    <w:t>日</w:t>
                  </w:r>
                  <w:r w:rsidRPr="00FB24A2">
                    <w:rPr>
                      <w:rFonts w:ascii="標楷體" w:eastAsia="標楷體" w:hAnsi="標楷體"/>
                    </w:rPr>
                    <w:t xml:space="preserve">    </w:t>
                  </w:r>
                  <w:r w:rsidRPr="00FB24A2">
                    <w:rPr>
                      <w:rFonts w:ascii="標楷體" w:eastAsia="標楷體" w:hAnsi="標楷體" w:hint="eastAsia"/>
                    </w:rPr>
                    <w:t>午</w:t>
                  </w:r>
                  <w:r w:rsidRPr="00FB24A2">
                    <w:rPr>
                      <w:rFonts w:ascii="標楷體" w:eastAsia="標楷體" w:hAnsi="標楷體"/>
                    </w:rPr>
                    <w:t xml:space="preserve">   </w:t>
                  </w:r>
                  <w:r w:rsidRPr="00FB24A2">
                    <w:rPr>
                      <w:rFonts w:ascii="標楷體" w:eastAsia="標楷體" w:hAnsi="標楷體" w:hint="eastAsia"/>
                    </w:rPr>
                    <w:t>時</w:t>
                  </w:r>
                </w:p>
              </w:tc>
            </w:tr>
            <w:tr w:rsidR="00030718" w:rsidRPr="00FB24A2" w:rsidTr="00426E7F">
              <w:trPr>
                <w:trHeight w:val="547"/>
              </w:trPr>
              <w:tc>
                <w:tcPr>
                  <w:tcW w:w="868" w:type="pct"/>
                  <w:tcBorders>
                    <w:top w:val="single" w:sz="4" w:space="0" w:color="auto"/>
                    <w:left w:val="single" w:sz="4" w:space="0" w:color="auto"/>
                    <w:bottom w:val="single" w:sz="4" w:space="0" w:color="auto"/>
                    <w:right w:val="single" w:sz="4" w:space="0" w:color="auto"/>
                  </w:tcBorders>
                  <w:vAlign w:val="center"/>
                </w:tcPr>
                <w:p w:rsidR="00030718" w:rsidRPr="00FB24A2" w:rsidRDefault="00030718" w:rsidP="00030718">
                  <w:pPr>
                    <w:rPr>
                      <w:rFonts w:ascii="標楷體" w:eastAsia="標楷體" w:hAnsi="標楷體"/>
                    </w:rPr>
                  </w:pPr>
                  <w:r w:rsidRPr="00FB24A2">
                    <w:rPr>
                      <w:rFonts w:ascii="標楷體" w:eastAsia="標楷體" w:hAnsi="標楷體" w:hint="eastAsia"/>
                    </w:rPr>
                    <w:t>備</w:t>
                  </w:r>
                  <w:r w:rsidRPr="00FB24A2">
                    <w:rPr>
                      <w:rFonts w:ascii="標楷體" w:eastAsia="標楷體" w:hAnsi="標楷體"/>
                    </w:rPr>
                    <w:t xml:space="preserve">  </w:t>
                  </w:r>
                  <w:r w:rsidRPr="00FB24A2">
                    <w:rPr>
                      <w:rFonts w:ascii="標楷體" w:eastAsia="標楷體" w:hAnsi="標楷體" w:hint="eastAsia"/>
                    </w:rPr>
                    <w:t>考</w:t>
                  </w:r>
                </w:p>
              </w:tc>
              <w:tc>
                <w:tcPr>
                  <w:tcW w:w="4132" w:type="pct"/>
                  <w:gridSpan w:val="5"/>
                  <w:tcBorders>
                    <w:top w:val="single" w:sz="4" w:space="0" w:color="auto"/>
                    <w:left w:val="single" w:sz="4" w:space="0" w:color="auto"/>
                    <w:bottom w:val="single" w:sz="4" w:space="0" w:color="auto"/>
                    <w:right w:val="single" w:sz="4" w:space="0" w:color="auto"/>
                  </w:tcBorders>
                  <w:vAlign w:val="center"/>
                </w:tcPr>
                <w:p w:rsidR="00030718" w:rsidRPr="00FB24A2" w:rsidRDefault="00030718" w:rsidP="00426E7F">
                  <w:pPr>
                    <w:jc w:val="both"/>
                    <w:rPr>
                      <w:rFonts w:ascii="標楷體" w:eastAsia="標楷體" w:hAnsi="標楷體"/>
                    </w:rPr>
                  </w:pPr>
                </w:p>
              </w:tc>
            </w:tr>
          </w:tbl>
          <w:p w:rsidR="00CD47B6" w:rsidRPr="00030718" w:rsidRDefault="00CD47B6" w:rsidP="00030718">
            <w:pPr>
              <w:jc w:val="center"/>
              <w:rPr>
                <w:rFonts w:ascii="標楷體" w:eastAsia="標楷體" w:hAnsi="標楷體"/>
                <w:b/>
                <w:bCs/>
                <w:szCs w:val="28"/>
              </w:rPr>
            </w:pPr>
          </w:p>
        </w:tc>
        <w:tc>
          <w:tcPr>
            <w:tcW w:w="844" w:type="pct"/>
          </w:tcPr>
          <w:p w:rsidR="00CD47B6" w:rsidRPr="00D078EC" w:rsidRDefault="00D529B8" w:rsidP="00D529B8">
            <w:pPr>
              <w:jc w:val="both"/>
              <w:rPr>
                <w:rFonts w:ascii="標楷體" w:eastAsia="標楷體" w:hAnsi="標楷體"/>
                <w:szCs w:val="24"/>
              </w:rPr>
            </w:pPr>
            <w:r>
              <w:rPr>
                <w:rFonts w:ascii="標楷體" w:eastAsia="標楷體" w:hAnsi="標楷體" w:hint="eastAsia"/>
                <w:szCs w:val="24"/>
              </w:rPr>
              <w:lastRenderedPageBreak/>
              <w:t>依</w:t>
            </w:r>
            <w:r w:rsidR="00D078EC" w:rsidRPr="00D078EC">
              <w:rPr>
                <w:rFonts w:ascii="標楷體" w:eastAsia="標楷體" w:hAnsi="標楷體" w:hint="eastAsia"/>
                <w:szCs w:val="24"/>
              </w:rPr>
              <w:t>跟蹤騷擾防制法</w:t>
            </w:r>
            <w:r w:rsidR="009F0A08">
              <w:rPr>
                <w:rFonts w:ascii="標楷體" w:eastAsia="標楷體" w:hAnsi="標楷體" w:hint="eastAsia"/>
                <w:szCs w:val="24"/>
              </w:rPr>
              <w:t>第</w:t>
            </w:r>
            <w:r w:rsidR="009F0A08">
              <w:rPr>
                <w:rFonts w:ascii="標楷體" w:eastAsia="標楷體" w:hAnsi="標楷體"/>
                <w:szCs w:val="24"/>
              </w:rPr>
              <w:t>十條第七項規定</w:t>
            </w:r>
            <w:r w:rsidR="009F0A08">
              <w:rPr>
                <w:rFonts w:ascii="標楷體" w:eastAsia="標楷體" w:hAnsi="標楷體" w:hint="eastAsia"/>
                <w:szCs w:val="24"/>
              </w:rPr>
              <w:t>，司</w:t>
            </w:r>
            <w:r w:rsidR="009F0A08">
              <w:rPr>
                <w:rFonts w:ascii="標楷體" w:eastAsia="標楷體" w:hAnsi="標楷體"/>
                <w:szCs w:val="24"/>
              </w:rPr>
              <w:t>法機關</w:t>
            </w:r>
            <w:r w:rsidR="009F0A08">
              <w:rPr>
                <w:rFonts w:ascii="標楷體" w:eastAsia="標楷體" w:hAnsi="標楷體" w:hint="eastAsia"/>
                <w:szCs w:val="24"/>
              </w:rPr>
              <w:t>所</w:t>
            </w:r>
            <w:r w:rsidR="009F0A08">
              <w:rPr>
                <w:rFonts w:ascii="標楷體" w:eastAsia="標楷體" w:hAnsi="標楷體"/>
                <w:szCs w:val="24"/>
              </w:rPr>
              <w:t>製作必</w:t>
            </w:r>
            <w:r w:rsidR="009F0A08">
              <w:rPr>
                <w:rFonts w:ascii="標楷體" w:eastAsia="標楷體" w:hAnsi="標楷體" w:hint="eastAsia"/>
                <w:szCs w:val="24"/>
              </w:rPr>
              <w:t>須</w:t>
            </w:r>
            <w:r w:rsidR="009F0A08">
              <w:rPr>
                <w:rFonts w:ascii="標楷體" w:eastAsia="標楷體" w:hAnsi="標楷體"/>
                <w:szCs w:val="24"/>
              </w:rPr>
              <w:t>公</w:t>
            </w:r>
            <w:r w:rsidR="009F0A08">
              <w:rPr>
                <w:rFonts w:ascii="標楷體" w:eastAsia="標楷體" w:hAnsi="標楷體" w:hint="eastAsia"/>
                <w:szCs w:val="24"/>
              </w:rPr>
              <w:t>示</w:t>
            </w:r>
            <w:r w:rsidR="009F0A08">
              <w:rPr>
                <w:rFonts w:ascii="標楷體" w:eastAsia="標楷體" w:hAnsi="標楷體"/>
                <w:szCs w:val="24"/>
              </w:rPr>
              <w:t>之文書，不得揭露被害人</w:t>
            </w:r>
            <w:r w:rsidR="009F0A08">
              <w:rPr>
                <w:rFonts w:ascii="標楷體" w:eastAsia="標楷體" w:hAnsi="標楷體" w:hint="eastAsia"/>
                <w:szCs w:val="24"/>
              </w:rPr>
              <w:t>之姓</w:t>
            </w:r>
            <w:r w:rsidR="009F0A08">
              <w:rPr>
                <w:rFonts w:ascii="標楷體" w:eastAsia="標楷體" w:hAnsi="標楷體"/>
                <w:szCs w:val="24"/>
              </w:rPr>
              <w:t>名、出</w:t>
            </w:r>
            <w:r w:rsidR="009F0A08">
              <w:rPr>
                <w:rFonts w:ascii="標楷體" w:eastAsia="標楷體" w:hAnsi="標楷體" w:hint="eastAsia"/>
                <w:szCs w:val="24"/>
              </w:rPr>
              <w:t>生</w:t>
            </w:r>
            <w:r w:rsidR="009F0A08">
              <w:rPr>
                <w:rFonts w:ascii="標楷體" w:eastAsia="標楷體" w:hAnsi="標楷體"/>
                <w:szCs w:val="24"/>
              </w:rPr>
              <w:t>年月日、住居所及其他足資識別被害人身分之</w:t>
            </w:r>
            <w:r w:rsidR="009F0A08">
              <w:rPr>
                <w:rFonts w:ascii="標楷體" w:eastAsia="標楷體" w:hAnsi="標楷體" w:hint="eastAsia"/>
                <w:szCs w:val="24"/>
              </w:rPr>
              <w:t>資</w:t>
            </w:r>
            <w:r w:rsidR="009F0A08">
              <w:rPr>
                <w:rFonts w:ascii="標楷體" w:eastAsia="標楷體" w:hAnsi="標楷體"/>
                <w:szCs w:val="24"/>
              </w:rPr>
              <w:t>訊；又該法</w:t>
            </w:r>
            <w:r>
              <w:rPr>
                <w:rFonts w:ascii="標楷體" w:eastAsia="標楷體" w:hAnsi="標楷體" w:hint="eastAsia"/>
                <w:szCs w:val="24"/>
              </w:rPr>
              <w:t>主</w:t>
            </w:r>
            <w:r>
              <w:rPr>
                <w:rFonts w:ascii="標楷體" w:eastAsia="標楷體" w:hAnsi="標楷體"/>
                <w:szCs w:val="24"/>
              </w:rPr>
              <w:t>管機關內政部</w:t>
            </w:r>
            <w:r>
              <w:rPr>
                <w:rFonts w:ascii="標楷體" w:eastAsia="標楷體" w:hAnsi="標楷體" w:hint="eastAsia"/>
                <w:szCs w:val="24"/>
              </w:rPr>
              <w:t>一</w:t>
            </w:r>
            <w:r>
              <w:rPr>
                <w:rFonts w:ascii="標楷體" w:eastAsia="標楷體" w:hAnsi="標楷體"/>
                <w:szCs w:val="24"/>
              </w:rPr>
              <w:t>百十一年十一月十五日</w:t>
            </w:r>
            <w:proofErr w:type="gramStart"/>
            <w:r>
              <w:rPr>
                <w:rFonts w:ascii="標楷體" w:eastAsia="標楷體" w:hAnsi="標楷體"/>
                <w:szCs w:val="24"/>
              </w:rPr>
              <w:t>內授警</w:t>
            </w:r>
            <w:proofErr w:type="gramEnd"/>
            <w:r>
              <w:rPr>
                <w:rFonts w:ascii="標楷體" w:eastAsia="標楷體" w:hAnsi="標楷體"/>
                <w:szCs w:val="24"/>
              </w:rPr>
              <w:t>字第一一一</w:t>
            </w:r>
            <w:r>
              <w:rPr>
                <w:rFonts w:ascii="標楷體" w:eastAsia="標楷體" w:hAnsi="標楷體" w:hint="eastAsia"/>
                <w:szCs w:val="24"/>
              </w:rPr>
              <w:t>０</w:t>
            </w:r>
            <w:r>
              <w:rPr>
                <w:rFonts w:ascii="標楷體" w:eastAsia="標楷體" w:hAnsi="標楷體"/>
                <w:szCs w:val="24"/>
              </w:rPr>
              <w:t>八七三三一五</w:t>
            </w:r>
            <w:r>
              <w:rPr>
                <w:rFonts w:ascii="標楷體" w:eastAsia="標楷體" w:hAnsi="標楷體" w:hint="eastAsia"/>
                <w:szCs w:val="24"/>
              </w:rPr>
              <w:t>號</w:t>
            </w:r>
            <w:r>
              <w:rPr>
                <w:rFonts w:ascii="標楷體" w:eastAsia="標楷體" w:hAnsi="標楷體"/>
                <w:szCs w:val="24"/>
              </w:rPr>
              <w:t>函</w:t>
            </w:r>
            <w:r>
              <w:rPr>
                <w:rFonts w:ascii="標楷體" w:eastAsia="標楷體" w:hAnsi="標楷體" w:hint="eastAsia"/>
                <w:szCs w:val="24"/>
              </w:rPr>
              <w:t>釋</w:t>
            </w:r>
            <w:r w:rsidR="00F6597C">
              <w:rPr>
                <w:rFonts w:ascii="標楷體" w:eastAsia="標楷體" w:hAnsi="標楷體" w:hint="eastAsia"/>
                <w:szCs w:val="24"/>
              </w:rPr>
              <w:t>略</w:t>
            </w:r>
            <w:proofErr w:type="gramStart"/>
            <w:r w:rsidR="00F6597C">
              <w:rPr>
                <w:rFonts w:ascii="標楷體" w:eastAsia="標楷體" w:hAnsi="標楷體"/>
                <w:szCs w:val="24"/>
              </w:rPr>
              <w:t>以</w:t>
            </w:r>
            <w:proofErr w:type="gramEnd"/>
            <w:r>
              <w:rPr>
                <w:rFonts w:ascii="標楷體" w:eastAsia="標楷體" w:hAnsi="標楷體"/>
                <w:szCs w:val="24"/>
              </w:rPr>
              <w:t>，</w:t>
            </w:r>
            <w:r w:rsidRPr="00D529B8">
              <w:rPr>
                <w:rFonts w:ascii="標楷體" w:eastAsia="標楷體" w:hAnsi="標楷體" w:hint="eastAsia"/>
                <w:szCs w:val="24"/>
              </w:rPr>
              <w:t>基於從寬保護被害人</w:t>
            </w:r>
            <w:proofErr w:type="gramStart"/>
            <w:r w:rsidRPr="00D529B8">
              <w:rPr>
                <w:rFonts w:ascii="標楷體" w:eastAsia="標楷體" w:hAnsi="標楷體" w:hint="eastAsia"/>
                <w:szCs w:val="24"/>
              </w:rPr>
              <w:t>個</w:t>
            </w:r>
            <w:proofErr w:type="gramEnd"/>
            <w:r w:rsidRPr="00D529B8">
              <w:rPr>
                <w:rFonts w:ascii="標楷體" w:eastAsia="標楷體" w:hAnsi="標楷體" w:hint="eastAsia"/>
                <w:szCs w:val="24"/>
              </w:rPr>
              <w:t>資及法律一致性等原則，針對各類跟</w:t>
            </w:r>
            <w:r>
              <w:rPr>
                <w:rFonts w:ascii="標楷體" w:eastAsia="標楷體" w:hAnsi="標楷體" w:hint="eastAsia"/>
                <w:szCs w:val="24"/>
              </w:rPr>
              <w:t>蹤</w:t>
            </w:r>
            <w:r w:rsidRPr="00D529B8">
              <w:rPr>
                <w:rFonts w:ascii="標楷體" w:eastAsia="標楷體" w:hAnsi="標楷體" w:hint="eastAsia"/>
                <w:szCs w:val="24"/>
              </w:rPr>
              <w:t>騷</w:t>
            </w:r>
            <w:r>
              <w:rPr>
                <w:rFonts w:ascii="標楷體" w:eastAsia="標楷體" w:hAnsi="標楷體" w:hint="eastAsia"/>
                <w:szCs w:val="24"/>
              </w:rPr>
              <w:t>擾</w:t>
            </w:r>
            <w:r w:rsidRPr="00D529B8">
              <w:rPr>
                <w:rFonts w:ascii="標楷體" w:eastAsia="標楷體" w:hAnsi="標楷體" w:hint="eastAsia"/>
                <w:szCs w:val="24"/>
              </w:rPr>
              <w:t>案件製作相關文書時，</w:t>
            </w:r>
            <w:proofErr w:type="gramStart"/>
            <w:r w:rsidRPr="00D529B8">
              <w:rPr>
                <w:rFonts w:ascii="標楷體" w:eastAsia="標楷體" w:hAnsi="標楷體" w:hint="eastAsia"/>
                <w:szCs w:val="24"/>
              </w:rPr>
              <w:t>均應遮蔽</w:t>
            </w:r>
            <w:proofErr w:type="gramEnd"/>
            <w:r w:rsidRPr="00D529B8">
              <w:rPr>
                <w:rFonts w:ascii="標楷體" w:eastAsia="標楷體" w:hAnsi="標楷體" w:hint="eastAsia"/>
                <w:szCs w:val="24"/>
              </w:rPr>
              <w:t>被害人姓名，以避免第三方或外界於事後透過該文書知悉或識別被害人。</w:t>
            </w:r>
            <w:r w:rsidR="00F01BAB">
              <w:rPr>
                <w:rFonts w:ascii="標楷體" w:eastAsia="標楷體" w:hAnsi="標楷體" w:hint="eastAsia"/>
                <w:szCs w:val="24"/>
              </w:rPr>
              <w:t>另依家庭暴力防治法第十二</w:t>
            </w:r>
            <w:r w:rsidR="0032114C" w:rsidRPr="0032114C">
              <w:rPr>
                <w:rFonts w:ascii="標楷體" w:eastAsia="標楷體" w:hAnsi="標楷體" w:hint="eastAsia"/>
                <w:szCs w:val="24"/>
              </w:rPr>
              <w:t>條第三項後段規定，經聲請人或被害人要求保密被害人之住居所，法院應以秘密方式訊問，將該筆錄及相關資料密封</w:t>
            </w:r>
            <w:r w:rsidR="00F01BAB">
              <w:rPr>
                <w:rFonts w:ascii="標楷體" w:eastAsia="標楷體" w:hAnsi="標楷體" w:hint="eastAsia"/>
                <w:szCs w:val="24"/>
              </w:rPr>
              <w:t>，</w:t>
            </w:r>
            <w:r w:rsidR="00F01BAB">
              <w:rPr>
                <w:rFonts w:ascii="標楷體" w:eastAsia="標楷體" w:hAnsi="標楷體"/>
                <w:szCs w:val="24"/>
              </w:rPr>
              <w:t>並禁止閱覽</w:t>
            </w:r>
            <w:r w:rsidR="0032114C" w:rsidRPr="0032114C">
              <w:rPr>
                <w:rFonts w:ascii="標楷體" w:eastAsia="標楷體" w:hAnsi="標楷體" w:hint="eastAsia"/>
                <w:szCs w:val="24"/>
              </w:rPr>
              <w:t>。</w:t>
            </w:r>
            <w:r w:rsidR="00D078EC" w:rsidRPr="00D078EC">
              <w:rPr>
                <w:rFonts w:ascii="標楷體" w:eastAsia="標楷體" w:hAnsi="標楷體" w:hint="eastAsia"/>
                <w:szCs w:val="24"/>
              </w:rPr>
              <w:t>為提醒法院承辦人員於處理聲請閱卷事宜時，應恪守上開保密義務，</w:t>
            </w:r>
            <w:proofErr w:type="gramStart"/>
            <w:r w:rsidR="00D078EC" w:rsidRPr="00D078EC">
              <w:rPr>
                <w:rFonts w:ascii="標楷體" w:eastAsia="標楷體" w:hAnsi="標楷體" w:hint="eastAsia"/>
                <w:szCs w:val="24"/>
              </w:rPr>
              <w:t>爰</w:t>
            </w:r>
            <w:proofErr w:type="gramEnd"/>
            <w:r w:rsidR="00D078EC" w:rsidRPr="00D078EC">
              <w:rPr>
                <w:rFonts w:ascii="標楷體" w:eastAsia="標楷體" w:hAnsi="標楷體" w:hint="eastAsia"/>
                <w:szCs w:val="24"/>
              </w:rPr>
              <w:t>修正本附式內容，</w:t>
            </w:r>
            <w:proofErr w:type="gramStart"/>
            <w:r w:rsidR="00D078EC" w:rsidRPr="00D078EC">
              <w:rPr>
                <w:rFonts w:ascii="標楷體" w:eastAsia="標楷體" w:hAnsi="標楷體" w:hint="eastAsia"/>
                <w:szCs w:val="24"/>
              </w:rPr>
              <w:t>俾</w:t>
            </w:r>
            <w:proofErr w:type="gramEnd"/>
            <w:r w:rsidR="00D078EC" w:rsidRPr="00D078EC">
              <w:rPr>
                <w:rFonts w:ascii="標楷體" w:eastAsia="標楷體" w:hAnsi="標楷體" w:hint="eastAsia"/>
                <w:szCs w:val="24"/>
              </w:rPr>
              <w:t>書記官交付卷宗時檢核有無依法不得給閱之情形。</w:t>
            </w:r>
          </w:p>
        </w:tc>
      </w:tr>
    </w:tbl>
    <w:p w:rsidR="00D817EA" w:rsidRDefault="00D817EA" w:rsidP="004A578B">
      <w:pPr>
        <w:spacing w:line="40" w:lineRule="exact"/>
      </w:pPr>
    </w:p>
    <w:sectPr w:rsidR="00D817EA" w:rsidSect="004B1269">
      <w:headerReference w:type="default" r:id="rId8"/>
      <w:footerReference w:type="default" r:id="rId9"/>
      <w:pgSz w:w="23814" w:h="16839" w:orient="landscape" w:code="8"/>
      <w:pgMar w:top="1418" w:right="1440" w:bottom="1418" w:left="144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5ED" w:rsidRDefault="00FF75ED" w:rsidP="004B1269">
      <w:r>
        <w:separator/>
      </w:r>
    </w:p>
  </w:endnote>
  <w:endnote w:type="continuationSeparator" w:id="0">
    <w:p w:rsidR="00FF75ED" w:rsidRDefault="00FF75ED" w:rsidP="004B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pitch w:val="variable"/>
    <w:sig w:usb0="01000000" w:usb1="00000000" w:usb2="00000000" w:usb3="00000000" w:csb0="0001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454933"/>
      <w:docPartObj>
        <w:docPartGallery w:val="Page Numbers (Bottom of Page)"/>
        <w:docPartUnique/>
      </w:docPartObj>
    </w:sdtPr>
    <w:sdtEndPr/>
    <w:sdtContent>
      <w:p w:rsidR="004B1269" w:rsidRDefault="004B1269">
        <w:pPr>
          <w:pStyle w:val="a6"/>
          <w:jc w:val="center"/>
        </w:pPr>
        <w:r>
          <w:fldChar w:fldCharType="begin"/>
        </w:r>
        <w:r>
          <w:instrText>PAGE   \* MERGEFORMAT</w:instrText>
        </w:r>
        <w:r>
          <w:fldChar w:fldCharType="separate"/>
        </w:r>
        <w:r w:rsidR="005638BE" w:rsidRPr="005638BE">
          <w:rPr>
            <w:noProof/>
            <w:lang w:val="zh-TW"/>
          </w:rPr>
          <w:t>2</w:t>
        </w:r>
        <w:r>
          <w:fldChar w:fldCharType="end"/>
        </w:r>
      </w:p>
    </w:sdtContent>
  </w:sdt>
  <w:p w:rsidR="004B1269" w:rsidRDefault="004B1269" w:rsidP="004B1269">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5ED" w:rsidRDefault="00FF75ED" w:rsidP="004B1269">
      <w:r>
        <w:separator/>
      </w:r>
    </w:p>
  </w:footnote>
  <w:footnote w:type="continuationSeparator" w:id="0">
    <w:p w:rsidR="00FF75ED" w:rsidRDefault="00FF75ED" w:rsidP="004B1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41" w:rsidRDefault="00A86941" w:rsidP="00864CBF">
    <w:pPr>
      <w:pStyle w:val="a4"/>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B15E7"/>
    <w:multiLevelType w:val="hybridMultilevel"/>
    <w:tmpl w:val="E1A6290C"/>
    <w:lvl w:ilvl="0" w:tplc="18E0BA40">
      <w:start w:val="1"/>
      <w:numFmt w:val="bullet"/>
      <w:suff w:val="nothing"/>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6EC73EF"/>
    <w:multiLevelType w:val="hybridMultilevel"/>
    <w:tmpl w:val="D47E902A"/>
    <w:lvl w:ilvl="0" w:tplc="65A6E7B2">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9E"/>
    <w:rsid w:val="00010768"/>
    <w:rsid w:val="000250CE"/>
    <w:rsid w:val="0002749A"/>
    <w:rsid w:val="00030718"/>
    <w:rsid w:val="00106C74"/>
    <w:rsid w:val="00210952"/>
    <w:rsid w:val="00250527"/>
    <w:rsid w:val="00267F8D"/>
    <w:rsid w:val="00281362"/>
    <w:rsid w:val="002D77D6"/>
    <w:rsid w:val="0030110D"/>
    <w:rsid w:val="00314771"/>
    <w:rsid w:val="003150ED"/>
    <w:rsid w:val="0032114C"/>
    <w:rsid w:val="00326E7D"/>
    <w:rsid w:val="003422D5"/>
    <w:rsid w:val="00426E7F"/>
    <w:rsid w:val="004912FB"/>
    <w:rsid w:val="004A578B"/>
    <w:rsid w:val="004B1269"/>
    <w:rsid w:val="004E2104"/>
    <w:rsid w:val="005554E6"/>
    <w:rsid w:val="005638BE"/>
    <w:rsid w:val="005A2476"/>
    <w:rsid w:val="006004F1"/>
    <w:rsid w:val="0063172C"/>
    <w:rsid w:val="00645CE4"/>
    <w:rsid w:val="0069366F"/>
    <w:rsid w:val="006C6A45"/>
    <w:rsid w:val="00753137"/>
    <w:rsid w:val="007736A0"/>
    <w:rsid w:val="00796557"/>
    <w:rsid w:val="007C460D"/>
    <w:rsid w:val="007D1E9F"/>
    <w:rsid w:val="00844777"/>
    <w:rsid w:val="00864CBF"/>
    <w:rsid w:val="00876D7C"/>
    <w:rsid w:val="008D4342"/>
    <w:rsid w:val="009B1454"/>
    <w:rsid w:val="009C2D0D"/>
    <w:rsid w:val="009D7683"/>
    <w:rsid w:val="009F0A08"/>
    <w:rsid w:val="009F0EB0"/>
    <w:rsid w:val="00A86941"/>
    <w:rsid w:val="00AE5F1C"/>
    <w:rsid w:val="00BF7070"/>
    <w:rsid w:val="00CD47B6"/>
    <w:rsid w:val="00D078EC"/>
    <w:rsid w:val="00D330CB"/>
    <w:rsid w:val="00D40EA3"/>
    <w:rsid w:val="00D4258A"/>
    <w:rsid w:val="00D529B8"/>
    <w:rsid w:val="00D5379E"/>
    <w:rsid w:val="00D57CB0"/>
    <w:rsid w:val="00D817EA"/>
    <w:rsid w:val="00DE413D"/>
    <w:rsid w:val="00E00BC6"/>
    <w:rsid w:val="00E07F85"/>
    <w:rsid w:val="00E802DA"/>
    <w:rsid w:val="00E864FE"/>
    <w:rsid w:val="00EA33F4"/>
    <w:rsid w:val="00EE1EC4"/>
    <w:rsid w:val="00F01BAB"/>
    <w:rsid w:val="00F6597C"/>
    <w:rsid w:val="00F84079"/>
    <w:rsid w:val="00FA7417"/>
    <w:rsid w:val="00FD138A"/>
    <w:rsid w:val="00FE185B"/>
    <w:rsid w:val="00FF75E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83B0DF-004D-4D79-90FC-FCF4DBEA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3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379E"/>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uiPriority w:val="99"/>
    <w:rsid w:val="00D5379E"/>
    <w:rPr>
      <w:rFonts w:ascii="Times New Roman" w:eastAsia="新細明體" w:hAnsi="Times New Roman" w:cs="Times New Roman"/>
      <w:sz w:val="20"/>
      <w:szCs w:val="20"/>
    </w:rPr>
  </w:style>
  <w:style w:type="paragraph" w:styleId="a6">
    <w:name w:val="footer"/>
    <w:basedOn w:val="a"/>
    <w:link w:val="a7"/>
    <w:uiPriority w:val="99"/>
    <w:unhideWhenUsed/>
    <w:rsid w:val="004B1269"/>
    <w:pPr>
      <w:tabs>
        <w:tab w:val="center" w:pos="4153"/>
        <w:tab w:val="right" w:pos="8306"/>
      </w:tabs>
      <w:snapToGrid w:val="0"/>
    </w:pPr>
    <w:rPr>
      <w:sz w:val="20"/>
      <w:szCs w:val="20"/>
    </w:rPr>
  </w:style>
  <w:style w:type="character" w:customStyle="1" w:styleId="a7">
    <w:name w:val="頁尾 字元"/>
    <w:basedOn w:val="a0"/>
    <w:link w:val="a6"/>
    <w:uiPriority w:val="99"/>
    <w:rsid w:val="004B1269"/>
    <w:rPr>
      <w:sz w:val="20"/>
      <w:szCs w:val="20"/>
    </w:rPr>
  </w:style>
  <w:style w:type="paragraph" w:styleId="a8">
    <w:name w:val="List Paragraph"/>
    <w:basedOn w:val="a"/>
    <w:uiPriority w:val="34"/>
    <w:qFormat/>
    <w:rsid w:val="00EA33F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E8E9-693F-4B9A-AC36-02E690AE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2022-04-07T08:28:00Z</cp:lastPrinted>
  <dcterms:created xsi:type="dcterms:W3CDTF">2023-01-19T06:45:00Z</dcterms:created>
  <dcterms:modified xsi:type="dcterms:W3CDTF">2023-01-31T00:57:00Z</dcterms:modified>
</cp:coreProperties>
</file>