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2E2" w:rsidRPr="004E12E2" w:rsidRDefault="00311243" w:rsidP="00FD0157">
      <w:pPr>
        <w:spacing w:after="240" w:line="480" w:lineRule="exact"/>
        <w:jc w:val="center"/>
        <w:rPr>
          <w:rFonts w:ascii="標楷體" w:eastAsia="標楷體" w:hAnsi="標楷體"/>
          <w:b/>
          <w:sz w:val="48"/>
          <w:szCs w:val="48"/>
        </w:rPr>
      </w:pPr>
      <w:r w:rsidRPr="004E12E2">
        <w:rPr>
          <w:rFonts w:ascii="標楷體" w:eastAsia="標楷體" w:hAnsi="標楷體" w:hint="eastAsia"/>
          <w:b/>
          <w:sz w:val="48"/>
          <w:szCs w:val="48"/>
        </w:rPr>
        <w:t>臺灣</w:t>
      </w:r>
      <w:r w:rsidR="00E51B57" w:rsidRPr="004E12E2">
        <w:rPr>
          <w:rFonts w:ascii="標楷體" w:eastAsia="標楷體" w:hAnsi="標楷體" w:hint="eastAsia"/>
          <w:b/>
          <w:sz w:val="48"/>
          <w:szCs w:val="48"/>
        </w:rPr>
        <w:t>新北</w:t>
      </w:r>
      <w:r w:rsidRPr="004E12E2">
        <w:rPr>
          <w:rFonts w:ascii="標楷體" w:eastAsia="標楷體" w:hAnsi="標楷體" w:hint="eastAsia"/>
          <w:b/>
          <w:sz w:val="48"/>
          <w:szCs w:val="48"/>
        </w:rPr>
        <w:t>地方法院</w:t>
      </w:r>
    </w:p>
    <w:p w:rsidR="00311243" w:rsidRPr="00974CFA" w:rsidRDefault="00311243" w:rsidP="00FD0157">
      <w:pPr>
        <w:spacing w:after="240" w:line="480" w:lineRule="exact"/>
        <w:jc w:val="center"/>
        <w:rPr>
          <w:rFonts w:ascii="標楷體" w:eastAsia="標楷體" w:hAnsi="標楷體"/>
          <w:b/>
          <w:sz w:val="36"/>
          <w:szCs w:val="36"/>
        </w:rPr>
      </w:pPr>
      <w:r w:rsidRPr="00974CFA">
        <w:rPr>
          <w:rFonts w:ascii="標楷體" w:eastAsia="標楷體" w:hAnsi="標楷體" w:hint="eastAsia"/>
          <w:b/>
          <w:sz w:val="36"/>
          <w:szCs w:val="36"/>
        </w:rPr>
        <w:t>1</w:t>
      </w:r>
      <w:r w:rsidR="00DD01EB">
        <w:rPr>
          <w:rFonts w:ascii="標楷體" w:eastAsia="標楷體" w:hAnsi="標楷體"/>
          <w:b/>
          <w:sz w:val="36"/>
          <w:szCs w:val="36"/>
        </w:rPr>
        <w:t>11</w:t>
      </w:r>
      <w:r w:rsidRPr="00974CFA">
        <w:rPr>
          <w:rFonts w:ascii="標楷體" w:eastAsia="標楷體" w:hAnsi="標楷體" w:hint="eastAsia"/>
          <w:b/>
          <w:sz w:val="36"/>
          <w:szCs w:val="36"/>
        </w:rPr>
        <w:t>年第</w:t>
      </w:r>
      <w:r w:rsidR="00B86A0F">
        <w:rPr>
          <w:rFonts w:ascii="標楷體" w:eastAsia="標楷體" w:hAnsi="標楷體" w:hint="eastAsia"/>
          <w:b/>
          <w:sz w:val="36"/>
          <w:szCs w:val="36"/>
        </w:rPr>
        <w:t>4</w:t>
      </w:r>
      <w:r w:rsidR="005251F7">
        <w:rPr>
          <w:rFonts w:ascii="標楷體" w:eastAsia="標楷體" w:hAnsi="標楷體" w:hint="eastAsia"/>
          <w:b/>
          <w:sz w:val="36"/>
          <w:szCs w:val="36"/>
        </w:rPr>
        <w:t>場</w:t>
      </w:r>
      <w:r w:rsidRPr="00974CFA">
        <w:rPr>
          <w:rFonts w:ascii="標楷體" w:eastAsia="標楷體" w:hAnsi="標楷體" w:hint="eastAsia"/>
          <w:b/>
          <w:sz w:val="36"/>
          <w:szCs w:val="36"/>
        </w:rPr>
        <w:t>國民</w:t>
      </w:r>
      <w:r w:rsidR="001D7540">
        <w:rPr>
          <w:rFonts w:ascii="標楷體" w:eastAsia="標楷體" w:hAnsi="標楷體" w:hint="eastAsia"/>
          <w:b/>
          <w:sz w:val="36"/>
          <w:szCs w:val="36"/>
        </w:rPr>
        <w:t>法官</w:t>
      </w:r>
      <w:r w:rsidRPr="00974CFA">
        <w:rPr>
          <w:rFonts w:ascii="標楷體" w:eastAsia="標楷體" w:hAnsi="標楷體" w:hint="eastAsia"/>
          <w:b/>
          <w:sz w:val="36"/>
          <w:szCs w:val="36"/>
        </w:rPr>
        <w:t>模擬法庭</w:t>
      </w:r>
      <w:r w:rsidR="00871F42" w:rsidRPr="00974CFA">
        <w:rPr>
          <w:rFonts w:ascii="標楷體" w:eastAsia="標楷體" w:hAnsi="標楷體" w:hint="eastAsia"/>
          <w:b/>
          <w:sz w:val="36"/>
          <w:szCs w:val="36"/>
        </w:rPr>
        <w:t>活動計畫書</w:t>
      </w:r>
    </w:p>
    <w:p w:rsidR="001D7540" w:rsidRPr="001D7540" w:rsidRDefault="00311243" w:rsidP="00EC5627">
      <w:pPr>
        <w:pStyle w:val="a3"/>
        <w:numPr>
          <w:ilvl w:val="0"/>
          <w:numId w:val="11"/>
        </w:numPr>
        <w:spacing w:line="460" w:lineRule="exact"/>
        <w:ind w:leftChars="0"/>
        <w:jc w:val="both"/>
        <w:rPr>
          <w:rFonts w:ascii="標楷體" w:eastAsia="標楷體" w:hAnsi="標楷體"/>
          <w:b/>
          <w:sz w:val="28"/>
          <w:szCs w:val="28"/>
        </w:rPr>
      </w:pPr>
      <w:r w:rsidRPr="001D7540">
        <w:rPr>
          <w:rFonts w:ascii="標楷體" w:eastAsia="標楷體" w:hAnsi="標楷體" w:hint="eastAsia"/>
          <w:b/>
          <w:sz w:val="28"/>
          <w:szCs w:val="28"/>
        </w:rPr>
        <w:t>期日</w:t>
      </w:r>
      <w:r w:rsidR="00FB6DAB" w:rsidRPr="001D7540">
        <w:rPr>
          <w:rFonts w:ascii="標楷體" w:eastAsia="標楷體" w:hAnsi="標楷體" w:hint="eastAsia"/>
          <w:b/>
          <w:sz w:val="28"/>
          <w:szCs w:val="28"/>
        </w:rPr>
        <w:t>指定</w:t>
      </w:r>
    </w:p>
    <w:p w:rsidR="001D7540" w:rsidRDefault="001D7540" w:rsidP="00B66CFD">
      <w:pPr>
        <w:spacing w:line="460" w:lineRule="exact"/>
        <w:ind w:leftChars="100" w:left="240"/>
        <w:jc w:val="both"/>
        <w:rPr>
          <w:rFonts w:ascii="標楷體" w:eastAsia="標楷體" w:hAnsi="標楷體"/>
          <w:sz w:val="28"/>
          <w:szCs w:val="28"/>
        </w:rPr>
      </w:pPr>
      <w:r>
        <w:rPr>
          <w:rFonts w:ascii="標楷體" w:eastAsia="標楷體" w:hAnsi="標楷體" w:hint="eastAsia"/>
          <w:sz w:val="28"/>
          <w:szCs w:val="28"/>
        </w:rPr>
        <w:t>一、協商會議期日</w:t>
      </w:r>
      <w:r w:rsidRPr="00974CFA">
        <w:rPr>
          <w:rFonts w:ascii="標楷體" w:eastAsia="標楷體" w:hAnsi="標楷體" w:hint="eastAsia"/>
          <w:sz w:val="28"/>
          <w:szCs w:val="28"/>
        </w:rPr>
        <w:t>：</w:t>
      </w:r>
      <w:r>
        <w:rPr>
          <w:rFonts w:ascii="標楷體" w:eastAsia="標楷體" w:hAnsi="標楷體" w:hint="eastAsia"/>
          <w:sz w:val="28"/>
          <w:szCs w:val="28"/>
        </w:rPr>
        <w:t>1</w:t>
      </w:r>
      <w:r w:rsidR="00DD01EB">
        <w:rPr>
          <w:rFonts w:ascii="標楷體" w:eastAsia="標楷體" w:hAnsi="標楷體"/>
          <w:sz w:val="28"/>
          <w:szCs w:val="28"/>
        </w:rPr>
        <w:t>11</w:t>
      </w:r>
      <w:r>
        <w:rPr>
          <w:rFonts w:ascii="標楷體" w:eastAsia="標楷體" w:hAnsi="標楷體" w:hint="eastAsia"/>
          <w:sz w:val="28"/>
          <w:szCs w:val="28"/>
        </w:rPr>
        <w:t>年</w:t>
      </w:r>
      <w:r w:rsidR="00602183">
        <w:rPr>
          <w:rFonts w:ascii="標楷體" w:eastAsia="標楷體" w:hAnsi="標楷體" w:hint="eastAsia"/>
          <w:sz w:val="28"/>
          <w:szCs w:val="28"/>
        </w:rPr>
        <w:t xml:space="preserve"> </w:t>
      </w:r>
      <w:r w:rsidR="00B86A0F">
        <w:rPr>
          <w:rFonts w:ascii="標楷體" w:eastAsia="標楷體" w:hAnsi="標楷體" w:hint="eastAsia"/>
          <w:sz w:val="28"/>
          <w:szCs w:val="28"/>
        </w:rPr>
        <w:t>6</w:t>
      </w:r>
      <w:r w:rsidR="00602183">
        <w:rPr>
          <w:rFonts w:ascii="標楷體" w:eastAsia="標楷體" w:hAnsi="標楷體"/>
          <w:sz w:val="28"/>
          <w:szCs w:val="28"/>
        </w:rPr>
        <w:t xml:space="preserve"> </w:t>
      </w:r>
      <w:r>
        <w:rPr>
          <w:rFonts w:ascii="標楷體" w:eastAsia="標楷體" w:hAnsi="標楷體" w:hint="eastAsia"/>
          <w:sz w:val="28"/>
          <w:szCs w:val="28"/>
        </w:rPr>
        <w:t>月</w:t>
      </w:r>
      <w:r w:rsidR="00B86A0F">
        <w:rPr>
          <w:rFonts w:ascii="標楷體" w:eastAsia="標楷體" w:hAnsi="標楷體" w:hint="eastAsia"/>
          <w:sz w:val="28"/>
          <w:szCs w:val="28"/>
        </w:rPr>
        <w:t>24</w:t>
      </w:r>
      <w:r>
        <w:rPr>
          <w:rFonts w:ascii="標楷體" w:eastAsia="標楷體" w:hAnsi="標楷體" w:hint="eastAsia"/>
          <w:sz w:val="28"/>
          <w:szCs w:val="28"/>
        </w:rPr>
        <w:t>日</w:t>
      </w:r>
      <w:r w:rsidR="00602183">
        <w:rPr>
          <w:rFonts w:ascii="標楷體" w:eastAsia="標楷體" w:hAnsi="標楷體" w:hint="eastAsia"/>
          <w:sz w:val="28"/>
          <w:szCs w:val="28"/>
        </w:rPr>
        <w:t xml:space="preserve"> 10:00</w:t>
      </w:r>
      <w:r w:rsidR="001B1B12">
        <w:rPr>
          <w:rFonts w:ascii="標楷體" w:eastAsia="標楷體" w:hAnsi="標楷體" w:hint="eastAsia"/>
          <w:sz w:val="28"/>
          <w:szCs w:val="28"/>
        </w:rPr>
        <w:t>~</w:t>
      </w:r>
      <w:r w:rsidR="00602183">
        <w:rPr>
          <w:rFonts w:ascii="標楷體" w:eastAsia="標楷體" w:hAnsi="標楷體" w:hint="eastAsia"/>
          <w:sz w:val="28"/>
          <w:szCs w:val="28"/>
        </w:rPr>
        <w:t>12:30</w:t>
      </w:r>
    </w:p>
    <w:p w:rsidR="00254FA7" w:rsidRPr="00974CFA" w:rsidRDefault="001D7540" w:rsidP="00B66CFD">
      <w:pPr>
        <w:spacing w:line="460" w:lineRule="exact"/>
        <w:ind w:leftChars="100" w:left="240"/>
        <w:jc w:val="both"/>
        <w:rPr>
          <w:rFonts w:ascii="標楷體" w:eastAsia="標楷體" w:hAnsi="標楷體"/>
          <w:sz w:val="28"/>
          <w:szCs w:val="28"/>
        </w:rPr>
      </w:pPr>
      <w:r>
        <w:rPr>
          <w:rFonts w:ascii="標楷體" w:eastAsia="標楷體" w:hAnsi="標楷體" w:hint="eastAsia"/>
          <w:sz w:val="28"/>
          <w:szCs w:val="28"/>
        </w:rPr>
        <w:t>二</w:t>
      </w:r>
      <w:r w:rsidR="00311243" w:rsidRPr="00974CFA">
        <w:rPr>
          <w:rFonts w:ascii="標楷體" w:eastAsia="標楷體" w:hAnsi="標楷體" w:hint="eastAsia"/>
          <w:sz w:val="28"/>
          <w:szCs w:val="28"/>
        </w:rPr>
        <w:t>、準備程序期日：1</w:t>
      </w:r>
      <w:r w:rsidR="00DD01EB">
        <w:rPr>
          <w:rFonts w:ascii="標楷體" w:eastAsia="標楷體" w:hAnsi="標楷體"/>
          <w:sz w:val="28"/>
          <w:szCs w:val="28"/>
        </w:rPr>
        <w:t>11</w:t>
      </w:r>
      <w:r w:rsidR="00311243" w:rsidRPr="00974CFA">
        <w:rPr>
          <w:rFonts w:ascii="標楷體" w:eastAsia="標楷體" w:hAnsi="標楷體" w:hint="eastAsia"/>
          <w:sz w:val="28"/>
          <w:szCs w:val="28"/>
        </w:rPr>
        <w:t>年</w:t>
      </w:r>
      <w:r w:rsidR="00602183">
        <w:rPr>
          <w:rFonts w:ascii="標楷體" w:eastAsia="標楷體" w:hAnsi="標楷體" w:hint="eastAsia"/>
          <w:sz w:val="28"/>
          <w:szCs w:val="28"/>
        </w:rPr>
        <w:t xml:space="preserve"> </w:t>
      </w:r>
      <w:r w:rsidR="00B86A0F">
        <w:rPr>
          <w:rFonts w:ascii="標楷體" w:eastAsia="標楷體" w:hAnsi="標楷體" w:hint="eastAsia"/>
          <w:sz w:val="28"/>
          <w:szCs w:val="28"/>
        </w:rPr>
        <w:t>7</w:t>
      </w:r>
      <w:r w:rsidR="00602183">
        <w:rPr>
          <w:rFonts w:ascii="標楷體" w:eastAsia="標楷體" w:hAnsi="標楷體" w:hint="eastAsia"/>
          <w:sz w:val="28"/>
          <w:szCs w:val="28"/>
        </w:rPr>
        <w:t xml:space="preserve"> </w:t>
      </w:r>
      <w:r w:rsidR="00311243" w:rsidRPr="00974CFA">
        <w:rPr>
          <w:rFonts w:ascii="標楷體" w:eastAsia="標楷體" w:hAnsi="標楷體" w:hint="eastAsia"/>
          <w:sz w:val="28"/>
          <w:szCs w:val="28"/>
        </w:rPr>
        <w:t>月</w:t>
      </w:r>
      <w:r w:rsidR="00B86A0F">
        <w:rPr>
          <w:rFonts w:ascii="標楷體" w:eastAsia="標楷體" w:hAnsi="標楷體" w:hint="eastAsia"/>
          <w:sz w:val="28"/>
          <w:szCs w:val="28"/>
        </w:rPr>
        <w:t>11</w:t>
      </w:r>
      <w:r>
        <w:rPr>
          <w:rFonts w:ascii="標楷體" w:eastAsia="標楷體" w:hAnsi="標楷體" w:hint="eastAsia"/>
          <w:sz w:val="28"/>
          <w:szCs w:val="28"/>
        </w:rPr>
        <w:t>日</w:t>
      </w:r>
      <w:r w:rsidR="00602183">
        <w:rPr>
          <w:rFonts w:ascii="標楷體" w:eastAsia="標楷體" w:hAnsi="標楷體" w:hint="eastAsia"/>
          <w:sz w:val="28"/>
          <w:szCs w:val="28"/>
        </w:rPr>
        <w:t xml:space="preserve"> </w:t>
      </w:r>
      <w:r w:rsidR="00602183">
        <w:rPr>
          <w:rFonts w:ascii="標楷體" w:eastAsia="標楷體" w:hAnsi="標楷體"/>
          <w:sz w:val="28"/>
          <w:szCs w:val="28"/>
        </w:rPr>
        <w:t>09:30</w:t>
      </w:r>
      <w:r w:rsidR="001B1B12">
        <w:rPr>
          <w:rFonts w:ascii="標楷體" w:eastAsia="標楷體" w:hAnsi="標楷體"/>
          <w:sz w:val="28"/>
          <w:szCs w:val="28"/>
        </w:rPr>
        <w:t>~</w:t>
      </w:r>
      <w:r w:rsidR="00602183">
        <w:rPr>
          <w:rFonts w:ascii="標楷體" w:eastAsia="標楷體" w:hAnsi="標楷體"/>
          <w:sz w:val="28"/>
          <w:szCs w:val="28"/>
        </w:rPr>
        <w:t>12:30</w:t>
      </w:r>
    </w:p>
    <w:p w:rsidR="00311243" w:rsidRPr="00CD4EFC" w:rsidRDefault="001D7540" w:rsidP="00B66CFD">
      <w:pPr>
        <w:spacing w:line="460" w:lineRule="exact"/>
        <w:ind w:leftChars="100" w:left="240"/>
        <w:jc w:val="both"/>
        <w:rPr>
          <w:rFonts w:ascii="標楷體" w:eastAsia="標楷體" w:hAnsi="標楷體"/>
          <w:sz w:val="28"/>
          <w:szCs w:val="28"/>
        </w:rPr>
      </w:pPr>
      <w:r>
        <w:rPr>
          <w:rFonts w:ascii="標楷體" w:eastAsia="標楷體" w:hAnsi="標楷體" w:hint="eastAsia"/>
          <w:sz w:val="28"/>
          <w:szCs w:val="28"/>
        </w:rPr>
        <w:t>三</w:t>
      </w:r>
      <w:r w:rsidR="00311243" w:rsidRPr="00974CFA">
        <w:rPr>
          <w:rFonts w:ascii="標楷體" w:eastAsia="標楷體" w:hAnsi="標楷體" w:hint="eastAsia"/>
          <w:sz w:val="28"/>
          <w:szCs w:val="28"/>
        </w:rPr>
        <w:t>、選任</w:t>
      </w:r>
      <w:r w:rsidR="00E51B57">
        <w:rPr>
          <w:rFonts w:ascii="標楷體" w:eastAsia="標楷體" w:hAnsi="標楷體" w:hint="eastAsia"/>
          <w:sz w:val="28"/>
          <w:szCs w:val="28"/>
        </w:rPr>
        <w:t>程序</w:t>
      </w:r>
      <w:r w:rsidR="00311243" w:rsidRPr="00974CFA">
        <w:rPr>
          <w:rFonts w:ascii="標楷體" w:eastAsia="標楷體" w:hAnsi="標楷體" w:hint="eastAsia"/>
          <w:sz w:val="28"/>
          <w:szCs w:val="28"/>
        </w:rPr>
        <w:t>期日：1</w:t>
      </w:r>
      <w:r w:rsidR="00DD01EB">
        <w:rPr>
          <w:rFonts w:ascii="標楷體" w:eastAsia="標楷體" w:hAnsi="標楷體"/>
          <w:sz w:val="28"/>
          <w:szCs w:val="28"/>
        </w:rPr>
        <w:t>11</w:t>
      </w:r>
      <w:r w:rsidR="00311243" w:rsidRPr="00974CFA">
        <w:rPr>
          <w:rFonts w:ascii="標楷體" w:eastAsia="標楷體" w:hAnsi="標楷體" w:hint="eastAsia"/>
          <w:sz w:val="28"/>
          <w:szCs w:val="28"/>
        </w:rPr>
        <w:t>年</w:t>
      </w:r>
      <w:r w:rsidR="00602183">
        <w:rPr>
          <w:rFonts w:ascii="標楷體" w:eastAsia="標楷體" w:hAnsi="標楷體" w:hint="eastAsia"/>
          <w:sz w:val="28"/>
          <w:szCs w:val="28"/>
        </w:rPr>
        <w:t xml:space="preserve"> </w:t>
      </w:r>
      <w:r w:rsidR="00B86A0F">
        <w:rPr>
          <w:rFonts w:ascii="標楷體" w:eastAsia="標楷體" w:hAnsi="標楷體" w:hint="eastAsia"/>
          <w:sz w:val="28"/>
          <w:szCs w:val="28"/>
        </w:rPr>
        <w:t>8</w:t>
      </w:r>
      <w:r w:rsidR="00602183">
        <w:rPr>
          <w:rFonts w:ascii="標楷體" w:eastAsia="標楷體" w:hAnsi="標楷體" w:hint="eastAsia"/>
          <w:sz w:val="28"/>
          <w:szCs w:val="28"/>
        </w:rPr>
        <w:t xml:space="preserve"> </w:t>
      </w:r>
      <w:r w:rsidR="00311243" w:rsidRPr="00974CFA">
        <w:rPr>
          <w:rFonts w:ascii="標楷體" w:eastAsia="標楷體" w:hAnsi="標楷體" w:hint="eastAsia"/>
          <w:sz w:val="28"/>
          <w:szCs w:val="28"/>
        </w:rPr>
        <w:t>月</w:t>
      </w:r>
      <w:r w:rsidR="00B86A0F">
        <w:rPr>
          <w:rFonts w:ascii="標楷體" w:eastAsia="標楷體" w:hAnsi="標楷體" w:hint="eastAsia"/>
          <w:sz w:val="28"/>
          <w:szCs w:val="28"/>
        </w:rPr>
        <w:t>15</w:t>
      </w:r>
      <w:r w:rsidR="00311243" w:rsidRPr="00974CFA">
        <w:rPr>
          <w:rFonts w:ascii="標楷體" w:eastAsia="標楷體" w:hAnsi="標楷體" w:hint="eastAsia"/>
          <w:sz w:val="28"/>
          <w:szCs w:val="28"/>
        </w:rPr>
        <w:t>日</w:t>
      </w:r>
      <w:r w:rsidR="00602183">
        <w:rPr>
          <w:rFonts w:ascii="標楷體" w:eastAsia="標楷體" w:hAnsi="標楷體" w:hint="eastAsia"/>
          <w:sz w:val="28"/>
          <w:szCs w:val="28"/>
        </w:rPr>
        <w:t xml:space="preserve"> 09:30</w:t>
      </w:r>
      <w:r w:rsidR="001B1B12">
        <w:rPr>
          <w:rFonts w:ascii="標楷體" w:eastAsia="標楷體" w:hAnsi="標楷體" w:hint="eastAsia"/>
          <w:sz w:val="28"/>
          <w:szCs w:val="28"/>
        </w:rPr>
        <w:t>~</w:t>
      </w:r>
      <w:r w:rsidR="00602183">
        <w:rPr>
          <w:rFonts w:ascii="標楷體" w:eastAsia="標楷體" w:hAnsi="標楷體" w:hint="eastAsia"/>
          <w:sz w:val="28"/>
          <w:szCs w:val="28"/>
        </w:rPr>
        <w:t>12:30</w:t>
      </w:r>
    </w:p>
    <w:p w:rsidR="00311243" w:rsidRDefault="00C22493" w:rsidP="00602183">
      <w:pPr>
        <w:spacing w:line="460" w:lineRule="exact"/>
        <w:ind w:leftChars="100" w:left="240"/>
        <w:jc w:val="both"/>
        <w:rPr>
          <w:rFonts w:ascii="標楷體" w:eastAsia="標楷體" w:hAnsi="標楷體"/>
          <w:sz w:val="28"/>
          <w:szCs w:val="28"/>
        </w:rPr>
      </w:pPr>
      <w:r>
        <w:rPr>
          <w:rFonts w:ascii="標楷體" w:eastAsia="標楷體" w:hAnsi="標楷體" w:hint="eastAsia"/>
          <w:sz w:val="28"/>
          <w:szCs w:val="28"/>
        </w:rPr>
        <w:t>四</w:t>
      </w:r>
      <w:r w:rsidR="00311243" w:rsidRPr="00974CFA">
        <w:rPr>
          <w:rFonts w:ascii="標楷體" w:eastAsia="標楷體" w:hAnsi="標楷體" w:hint="eastAsia"/>
          <w:sz w:val="28"/>
          <w:szCs w:val="28"/>
        </w:rPr>
        <w:t>、審理程序期日：1</w:t>
      </w:r>
      <w:r w:rsidR="00DD01EB">
        <w:rPr>
          <w:rFonts w:ascii="標楷體" w:eastAsia="標楷體" w:hAnsi="標楷體"/>
          <w:sz w:val="28"/>
          <w:szCs w:val="28"/>
        </w:rPr>
        <w:t>11</w:t>
      </w:r>
      <w:r w:rsidR="00311243" w:rsidRPr="00974CFA">
        <w:rPr>
          <w:rFonts w:ascii="標楷體" w:eastAsia="標楷體" w:hAnsi="標楷體" w:hint="eastAsia"/>
          <w:sz w:val="28"/>
          <w:szCs w:val="28"/>
        </w:rPr>
        <w:t>年</w:t>
      </w:r>
      <w:r w:rsidR="00602183">
        <w:rPr>
          <w:rFonts w:ascii="標楷體" w:eastAsia="標楷體" w:hAnsi="標楷體" w:hint="eastAsia"/>
          <w:sz w:val="28"/>
          <w:szCs w:val="28"/>
        </w:rPr>
        <w:t xml:space="preserve"> </w:t>
      </w:r>
      <w:r w:rsidR="00B86A0F">
        <w:rPr>
          <w:rFonts w:ascii="標楷體" w:eastAsia="標楷體" w:hAnsi="標楷體" w:hint="eastAsia"/>
          <w:sz w:val="28"/>
          <w:szCs w:val="28"/>
        </w:rPr>
        <w:t>8</w:t>
      </w:r>
      <w:r w:rsidR="00602183">
        <w:rPr>
          <w:rFonts w:ascii="標楷體" w:eastAsia="標楷體" w:hAnsi="標楷體" w:hint="eastAsia"/>
          <w:sz w:val="28"/>
          <w:szCs w:val="28"/>
        </w:rPr>
        <w:t xml:space="preserve"> </w:t>
      </w:r>
      <w:r w:rsidR="00311243" w:rsidRPr="00974CFA">
        <w:rPr>
          <w:rFonts w:ascii="標楷體" w:eastAsia="標楷體" w:hAnsi="標楷體" w:hint="eastAsia"/>
          <w:sz w:val="28"/>
          <w:szCs w:val="28"/>
        </w:rPr>
        <w:t>月</w:t>
      </w:r>
      <w:r w:rsidR="00B86A0F">
        <w:rPr>
          <w:rFonts w:ascii="標楷體" w:eastAsia="標楷體" w:hAnsi="標楷體" w:hint="eastAsia"/>
          <w:sz w:val="28"/>
          <w:szCs w:val="28"/>
        </w:rPr>
        <w:t>15</w:t>
      </w:r>
      <w:r w:rsidR="00311243" w:rsidRPr="00974CFA">
        <w:rPr>
          <w:rFonts w:ascii="標楷體" w:eastAsia="標楷體" w:hAnsi="標楷體" w:hint="eastAsia"/>
          <w:sz w:val="28"/>
          <w:szCs w:val="28"/>
        </w:rPr>
        <w:t>日</w:t>
      </w:r>
      <w:r w:rsidR="00602183">
        <w:rPr>
          <w:rFonts w:ascii="標楷體" w:eastAsia="標楷體" w:hAnsi="標楷體" w:hint="eastAsia"/>
          <w:sz w:val="28"/>
          <w:szCs w:val="28"/>
        </w:rPr>
        <w:t xml:space="preserve"> 14:00</w:t>
      </w:r>
      <w:r w:rsidR="001B1B12">
        <w:rPr>
          <w:rFonts w:ascii="標楷體" w:eastAsia="標楷體" w:hAnsi="標楷體" w:hint="eastAsia"/>
          <w:sz w:val="28"/>
          <w:szCs w:val="28"/>
        </w:rPr>
        <w:t>~</w:t>
      </w:r>
      <w:r w:rsidR="00602183">
        <w:rPr>
          <w:rFonts w:ascii="標楷體" w:eastAsia="標楷體" w:hAnsi="標楷體" w:hint="eastAsia"/>
          <w:sz w:val="28"/>
          <w:szCs w:val="28"/>
        </w:rPr>
        <w:t>17:00</w:t>
      </w:r>
    </w:p>
    <w:p w:rsidR="00602183" w:rsidRDefault="00B86A0F" w:rsidP="00B86A0F">
      <w:pPr>
        <w:spacing w:line="46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111</w:t>
      </w:r>
      <w:r w:rsidR="00311243" w:rsidRPr="00974CFA">
        <w:rPr>
          <w:rFonts w:ascii="標楷體" w:eastAsia="標楷體" w:hAnsi="標楷體" w:hint="eastAsia"/>
          <w:sz w:val="28"/>
          <w:szCs w:val="28"/>
        </w:rPr>
        <w:t>年</w:t>
      </w:r>
      <w:r w:rsidR="00602183">
        <w:rPr>
          <w:rFonts w:ascii="標楷體" w:eastAsia="標楷體" w:hAnsi="標楷體" w:hint="eastAsia"/>
          <w:sz w:val="28"/>
          <w:szCs w:val="28"/>
        </w:rPr>
        <w:t xml:space="preserve"> </w:t>
      </w:r>
      <w:r>
        <w:rPr>
          <w:rFonts w:ascii="標楷體" w:eastAsia="標楷體" w:hAnsi="標楷體" w:hint="eastAsia"/>
          <w:sz w:val="28"/>
          <w:szCs w:val="28"/>
        </w:rPr>
        <w:t>8</w:t>
      </w:r>
      <w:r w:rsidR="00602183">
        <w:rPr>
          <w:rFonts w:ascii="標楷體" w:eastAsia="標楷體" w:hAnsi="標楷體" w:hint="eastAsia"/>
          <w:sz w:val="28"/>
          <w:szCs w:val="28"/>
        </w:rPr>
        <w:t xml:space="preserve"> </w:t>
      </w:r>
      <w:r w:rsidR="00311243" w:rsidRPr="00974CFA">
        <w:rPr>
          <w:rFonts w:ascii="標楷體" w:eastAsia="標楷體" w:hAnsi="標楷體" w:hint="eastAsia"/>
          <w:sz w:val="28"/>
          <w:szCs w:val="28"/>
        </w:rPr>
        <w:t>月</w:t>
      </w:r>
      <w:r>
        <w:rPr>
          <w:rFonts w:ascii="標楷體" w:eastAsia="標楷體" w:hAnsi="標楷體" w:hint="eastAsia"/>
          <w:sz w:val="28"/>
          <w:szCs w:val="28"/>
        </w:rPr>
        <w:t>16</w:t>
      </w:r>
      <w:r w:rsidR="00311243" w:rsidRPr="00974CFA">
        <w:rPr>
          <w:rFonts w:ascii="標楷體" w:eastAsia="標楷體" w:hAnsi="標楷體" w:hint="eastAsia"/>
          <w:sz w:val="28"/>
          <w:szCs w:val="28"/>
        </w:rPr>
        <w:t>日</w:t>
      </w:r>
      <w:r>
        <w:rPr>
          <w:rFonts w:ascii="標楷體" w:eastAsia="標楷體" w:hAnsi="標楷體" w:hint="eastAsia"/>
          <w:sz w:val="28"/>
          <w:szCs w:val="28"/>
        </w:rPr>
        <w:t xml:space="preserve"> </w:t>
      </w:r>
      <w:r w:rsidR="00602183">
        <w:rPr>
          <w:rFonts w:ascii="標楷體" w:eastAsia="標楷體" w:hAnsi="標楷體" w:hint="eastAsia"/>
          <w:sz w:val="28"/>
          <w:szCs w:val="28"/>
        </w:rPr>
        <w:t>09:30</w:t>
      </w:r>
      <w:r w:rsidR="001B1B12">
        <w:rPr>
          <w:rFonts w:ascii="標楷體" w:eastAsia="標楷體" w:hAnsi="標楷體" w:hint="eastAsia"/>
          <w:sz w:val="28"/>
          <w:szCs w:val="28"/>
        </w:rPr>
        <w:t>~</w:t>
      </w:r>
      <w:r w:rsidR="00602183">
        <w:rPr>
          <w:rFonts w:ascii="標楷體" w:eastAsia="標楷體" w:hAnsi="標楷體" w:hint="eastAsia"/>
          <w:sz w:val="28"/>
          <w:szCs w:val="28"/>
        </w:rPr>
        <w:t>17:00</w:t>
      </w:r>
    </w:p>
    <w:p w:rsidR="007B2977" w:rsidRDefault="00602183" w:rsidP="00B66CFD">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五、</w:t>
      </w:r>
      <w:r w:rsidRPr="00AD09DC">
        <w:rPr>
          <w:rFonts w:ascii="標楷體" w:eastAsia="標楷體" w:hAnsi="標楷體" w:hint="eastAsia"/>
          <w:spacing w:val="35"/>
          <w:kern w:val="0"/>
          <w:sz w:val="28"/>
          <w:szCs w:val="28"/>
          <w:fitText w:val="1680" w:id="-1533882878"/>
        </w:rPr>
        <w:t>評議</w:t>
      </w:r>
      <w:r w:rsidR="00A06FF2" w:rsidRPr="00AD09DC">
        <w:rPr>
          <w:rFonts w:ascii="標楷體" w:eastAsia="標楷體" w:hAnsi="標楷體" w:hint="eastAsia"/>
          <w:spacing w:val="35"/>
          <w:kern w:val="0"/>
          <w:sz w:val="28"/>
          <w:szCs w:val="28"/>
          <w:fitText w:val="1680" w:id="-1533882878"/>
        </w:rPr>
        <w:t>及宣</w:t>
      </w:r>
      <w:r w:rsidR="00A06FF2" w:rsidRPr="00AD09DC">
        <w:rPr>
          <w:rFonts w:ascii="標楷體" w:eastAsia="標楷體" w:hAnsi="標楷體" w:hint="eastAsia"/>
          <w:kern w:val="0"/>
          <w:sz w:val="28"/>
          <w:szCs w:val="28"/>
          <w:fitText w:val="1680" w:id="-1533882878"/>
        </w:rPr>
        <w:t>判</w:t>
      </w:r>
    </w:p>
    <w:p w:rsidR="00602183" w:rsidRDefault="007B2977" w:rsidP="00B66CFD">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日</w:t>
      </w:r>
      <w:r w:rsidR="00A06FF2">
        <w:rPr>
          <w:rFonts w:ascii="標楷體" w:eastAsia="標楷體" w:hAnsi="標楷體" w:hint="eastAsia"/>
          <w:sz w:val="28"/>
          <w:szCs w:val="28"/>
        </w:rPr>
        <w:t xml:space="preserve">　　　　</w:t>
      </w:r>
      <w:r w:rsidR="00FC436B">
        <w:rPr>
          <w:rFonts w:ascii="標楷體" w:eastAsia="標楷體" w:hAnsi="標楷體" w:hint="eastAsia"/>
          <w:sz w:val="28"/>
          <w:szCs w:val="28"/>
        </w:rPr>
        <w:t>期</w:t>
      </w:r>
      <w:r>
        <w:rPr>
          <w:rFonts w:ascii="標楷體" w:eastAsia="標楷體" w:hAnsi="標楷體" w:hint="eastAsia"/>
          <w:sz w:val="28"/>
          <w:szCs w:val="28"/>
        </w:rPr>
        <w:t>：</w:t>
      </w:r>
      <w:r w:rsidR="00602183">
        <w:rPr>
          <w:rFonts w:ascii="標楷體" w:eastAsia="標楷體" w:hAnsi="標楷體" w:hint="eastAsia"/>
          <w:sz w:val="28"/>
          <w:szCs w:val="28"/>
        </w:rPr>
        <w:t xml:space="preserve">111年 </w:t>
      </w:r>
      <w:r w:rsidR="00B86A0F">
        <w:rPr>
          <w:rFonts w:ascii="標楷體" w:eastAsia="標楷體" w:hAnsi="標楷體" w:hint="eastAsia"/>
          <w:sz w:val="28"/>
          <w:szCs w:val="28"/>
        </w:rPr>
        <w:t>8</w:t>
      </w:r>
      <w:r w:rsidR="00602183">
        <w:rPr>
          <w:rFonts w:ascii="標楷體" w:eastAsia="標楷體" w:hAnsi="標楷體" w:hint="eastAsia"/>
          <w:sz w:val="28"/>
          <w:szCs w:val="28"/>
        </w:rPr>
        <w:t xml:space="preserve"> 月</w:t>
      </w:r>
      <w:r w:rsidR="00B86A0F">
        <w:rPr>
          <w:rFonts w:ascii="標楷體" w:eastAsia="標楷體" w:hAnsi="標楷體" w:hint="eastAsia"/>
          <w:sz w:val="28"/>
          <w:szCs w:val="28"/>
        </w:rPr>
        <w:t>17</w:t>
      </w:r>
      <w:r w:rsidR="00602183">
        <w:rPr>
          <w:rFonts w:ascii="標楷體" w:eastAsia="標楷體" w:hAnsi="標楷體" w:hint="eastAsia"/>
          <w:sz w:val="28"/>
          <w:szCs w:val="28"/>
        </w:rPr>
        <w:t>日09:30</w:t>
      </w:r>
      <w:r w:rsidR="001B1B12">
        <w:rPr>
          <w:rFonts w:ascii="標楷體" w:eastAsia="標楷體" w:hAnsi="標楷體" w:hint="eastAsia"/>
          <w:sz w:val="28"/>
          <w:szCs w:val="28"/>
        </w:rPr>
        <w:t>~</w:t>
      </w:r>
      <w:r w:rsidR="00602183">
        <w:rPr>
          <w:rFonts w:ascii="標楷體" w:eastAsia="標楷體" w:hAnsi="標楷體" w:hint="eastAsia"/>
          <w:sz w:val="28"/>
          <w:szCs w:val="28"/>
        </w:rPr>
        <w:t>12:30</w:t>
      </w:r>
    </w:p>
    <w:p w:rsidR="00311243" w:rsidRDefault="00FB6DAB" w:rsidP="00E51B57">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602183">
        <w:rPr>
          <w:rFonts w:ascii="標楷體" w:eastAsia="標楷體" w:hAnsi="標楷體" w:hint="eastAsia"/>
          <w:sz w:val="28"/>
          <w:szCs w:val="28"/>
        </w:rPr>
        <w:t>六</w:t>
      </w:r>
      <w:r w:rsidR="00311243" w:rsidRPr="00974CFA">
        <w:rPr>
          <w:rFonts w:ascii="標楷體" w:eastAsia="標楷體" w:hAnsi="標楷體" w:hint="eastAsia"/>
          <w:sz w:val="28"/>
          <w:szCs w:val="28"/>
        </w:rPr>
        <w:t>、</w:t>
      </w:r>
      <w:r w:rsidR="00D4018C" w:rsidRPr="00974CFA">
        <w:rPr>
          <w:rFonts w:ascii="標楷體" w:eastAsia="標楷體" w:hAnsi="標楷體" w:hint="eastAsia"/>
          <w:sz w:val="28"/>
          <w:szCs w:val="28"/>
        </w:rPr>
        <w:t>座</w:t>
      </w:r>
      <w:r w:rsidR="00E51B57">
        <w:rPr>
          <w:rFonts w:ascii="標楷體" w:eastAsia="標楷體" w:hAnsi="標楷體" w:hint="eastAsia"/>
          <w:sz w:val="28"/>
          <w:szCs w:val="28"/>
        </w:rPr>
        <w:t xml:space="preserve"> </w:t>
      </w:r>
      <w:r w:rsidR="00D4018C" w:rsidRPr="00974CFA">
        <w:rPr>
          <w:rFonts w:ascii="標楷體" w:eastAsia="標楷體" w:hAnsi="標楷體" w:hint="eastAsia"/>
          <w:sz w:val="28"/>
          <w:szCs w:val="28"/>
        </w:rPr>
        <w:t>談</w:t>
      </w:r>
      <w:r w:rsidR="00E51B57">
        <w:rPr>
          <w:rFonts w:ascii="標楷體" w:eastAsia="標楷體" w:hAnsi="標楷體" w:hint="eastAsia"/>
          <w:sz w:val="28"/>
          <w:szCs w:val="28"/>
        </w:rPr>
        <w:t xml:space="preserve"> </w:t>
      </w:r>
      <w:r w:rsidR="00311243" w:rsidRPr="00974CFA">
        <w:rPr>
          <w:rFonts w:ascii="標楷體" w:eastAsia="標楷體" w:hAnsi="標楷體" w:hint="eastAsia"/>
          <w:sz w:val="28"/>
          <w:szCs w:val="28"/>
        </w:rPr>
        <w:t>會日期：1</w:t>
      </w:r>
      <w:r w:rsidR="00DD01EB">
        <w:rPr>
          <w:rFonts w:ascii="標楷體" w:eastAsia="標楷體" w:hAnsi="標楷體"/>
          <w:sz w:val="28"/>
          <w:szCs w:val="28"/>
        </w:rPr>
        <w:t>11</w:t>
      </w:r>
      <w:r w:rsidR="00311243" w:rsidRPr="00974CFA">
        <w:rPr>
          <w:rFonts w:ascii="標楷體" w:eastAsia="標楷體" w:hAnsi="標楷體" w:hint="eastAsia"/>
          <w:sz w:val="28"/>
          <w:szCs w:val="28"/>
        </w:rPr>
        <w:t>年</w:t>
      </w:r>
      <w:r w:rsidR="00602183">
        <w:rPr>
          <w:rFonts w:ascii="標楷體" w:eastAsia="標楷體" w:hAnsi="標楷體" w:hint="eastAsia"/>
          <w:sz w:val="28"/>
          <w:szCs w:val="28"/>
        </w:rPr>
        <w:t xml:space="preserve"> </w:t>
      </w:r>
      <w:r w:rsidR="00B86A0F">
        <w:rPr>
          <w:rFonts w:ascii="標楷體" w:eastAsia="標楷體" w:hAnsi="標楷體" w:hint="eastAsia"/>
          <w:sz w:val="28"/>
          <w:szCs w:val="28"/>
        </w:rPr>
        <w:t>8</w:t>
      </w:r>
      <w:r w:rsidR="00602183">
        <w:rPr>
          <w:rFonts w:ascii="標楷體" w:eastAsia="標楷體" w:hAnsi="標楷體" w:hint="eastAsia"/>
          <w:sz w:val="28"/>
          <w:szCs w:val="28"/>
        </w:rPr>
        <w:t xml:space="preserve"> </w:t>
      </w:r>
      <w:r w:rsidR="00311243" w:rsidRPr="00974CFA">
        <w:rPr>
          <w:rFonts w:ascii="標楷體" w:eastAsia="標楷體" w:hAnsi="標楷體" w:hint="eastAsia"/>
          <w:sz w:val="28"/>
          <w:szCs w:val="28"/>
        </w:rPr>
        <w:t>月</w:t>
      </w:r>
      <w:r w:rsidR="00B86A0F">
        <w:rPr>
          <w:rFonts w:ascii="標楷體" w:eastAsia="標楷體" w:hAnsi="標楷體" w:hint="eastAsia"/>
          <w:sz w:val="28"/>
          <w:szCs w:val="28"/>
        </w:rPr>
        <w:t>17</w:t>
      </w:r>
      <w:r w:rsidR="00602183">
        <w:rPr>
          <w:rFonts w:ascii="標楷體" w:eastAsia="標楷體" w:hAnsi="標楷體" w:hint="eastAsia"/>
          <w:sz w:val="28"/>
          <w:szCs w:val="28"/>
        </w:rPr>
        <w:t>日14:00</w:t>
      </w:r>
      <w:r w:rsidR="001B1B12">
        <w:rPr>
          <w:rFonts w:ascii="標楷體" w:eastAsia="標楷體" w:hAnsi="標楷體" w:hint="eastAsia"/>
          <w:sz w:val="28"/>
          <w:szCs w:val="28"/>
        </w:rPr>
        <w:t>~</w:t>
      </w:r>
      <w:r w:rsidR="00602183">
        <w:rPr>
          <w:rFonts w:ascii="標楷體" w:eastAsia="標楷體" w:hAnsi="標楷體" w:hint="eastAsia"/>
          <w:sz w:val="28"/>
          <w:szCs w:val="28"/>
        </w:rPr>
        <w:t>17:00</w:t>
      </w:r>
    </w:p>
    <w:p w:rsidR="00311243" w:rsidRDefault="00311243" w:rsidP="00B66CFD">
      <w:pPr>
        <w:spacing w:line="460" w:lineRule="exact"/>
        <w:jc w:val="both"/>
        <w:rPr>
          <w:rFonts w:ascii="標楷體" w:eastAsia="標楷體" w:hAnsi="標楷體"/>
          <w:b/>
          <w:sz w:val="28"/>
          <w:szCs w:val="28"/>
        </w:rPr>
      </w:pPr>
      <w:r w:rsidRPr="00974CFA">
        <w:rPr>
          <w:rFonts w:ascii="標楷體" w:eastAsia="標楷體" w:hAnsi="標楷體" w:hint="eastAsia"/>
          <w:b/>
          <w:sz w:val="28"/>
          <w:szCs w:val="28"/>
        </w:rPr>
        <w:t>貳、模擬</w:t>
      </w:r>
      <w:r w:rsidR="003D6D08" w:rsidRPr="00974CFA">
        <w:rPr>
          <w:rFonts w:ascii="標楷體" w:eastAsia="標楷體" w:hAnsi="標楷體" w:hint="eastAsia"/>
          <w:b/>
          <w:sz w:val="28"/>
          <w:szCs w:val="28"/>
        </w:rPr>
        <w:t>審判預定目標及觀察重點</w:t>
      </w:r>
    </w:p>
    <w:p w:rsidR="003B251C" w:rsidRPr="006B3C5D" w:rsidRDefault="003B251C" w:rsidP="003B251C">
      <w:pPr>
        <w:pBdr>
          <w:top w:val="nil"/>
          <w:left w:val="nil"/>
          <w:bottom w:val="nil"/>
          <w:right w:val="nil"/>
          <w:between w:val="nil"/>
        </w:pBdr>
        <w:spacing w:line="460" w:lineRule="exact"/>
        <w:ind w:firstLineChars="200" w:firstLine="560"/>
        <w:jc w:val="both"/>
        <w:rPr>
          <w:rFonts w:ascii="標楷體" w:eastAsia="標楷體" w:hAnsi="標楷體" w:cs="MingLiu"/>
          <w:color w:val="000000"/>
          <w:sz w:val="28"/>
        </w:rPr>
      </w:pPr>
      <w:r w:rsidRPr="006B3C5D">
        <w:rPr>
          <w:rFonts w:ascii="標楷體" w:eastAsia="標楷體" w:hAnsi="標楷體" w:cs="MingLiu"/>
          <w:color w:val="000000"/>
          <w:sz w:val="28"/>
          <w:szCs w:val="24"/>
        </w:rPr>
        <w:t>「國民法官法」（下稱本法）業於民國109年7月22日經立法院三讀通過，由總統於109年8月12日公布。希冀藉由本法，使國民與職業法官共同參與刑事審判，提升司法之透明度，反映國民正當法律感情，增進國民對於司法之瞭解及信賴，彰顯國民主權理念（參照本法第1 條）。此外，亦希望藉由國民的參與，法院能獲得與外界對話與反思之機會，如此讓雙方相互交流、回饋想法的結果，期待最終能豐富法院判斷的視角與內涵。惟本法開創我國先例，引進國民法官之參與審判，且就參審案件之起訴、證據開示、書狀交換、證據調查及評議等諸多規定，均與現行法制有重大差異及變革。為使本法於112年能順利施行，司法院遂頒「國民法官模擬法庭第2輪次」計畫綱要，規劃由各法院辦理第2輪次模擬法庭演練。本院爰奉令依此辦理4場之模擬審判，觀察、測試重點即在透過模擬審判之操作，檢視審、檢、辯三方於國民法官法新制運作之能力，讓彼此得相互觀摩、學習操作本法程序，以持續累積本法新制運作之經驗；就此4場之模擬法庭，本院前均已依本法第20條至第22條之規定，成立包含審檢辯、教授與新北市</w:t>
      </w:r>
      <w:r>
        <w:rPr>
          <w:rFonts w:ascii="標楷體" w:eastAsia="標楷體" w:hAnsi="標楷體" w:cs="MingLiu" w:hint="eastAsia"/>
          <w:color w:val="000000"/>
          <w:sz w:val="28"/>
          <w:szCs w:val="24"/>
        </w:rPr>
        <w:t>政</w:t>
      </w:r>
      <w:r w:rsidRPr="006B3C5D">
        <w:rPr>
          <w:rFonts w:ascii="標楷體" w:eastAsia="標楷體" w:hAnsi="標楷體" w:cs="MingLiu"/>
          <w:color w:val="000000"/>
          <w:sz w:val="28"/>
          <w:szCs w:val="24"/>
        </w:rPr>
        <w:t>府民政局局長所派代表之備選國民法官審核小組，由本院</w:t>
      </w:r>
      <w:r w:rsidRPr="006B3C5D">
        <w:rPr>
          <w:rFonts w:ascii="標楷體" w:eastAsia="標楷體" w:hAnsi="標楷體" w:cs="MingLiu"/>
          <w:color w:val="000000"/>
          <w:sz w:val="28"/>
          <w:szCs w:val="24"/>
        </w:rPr>
        <w:lastRenderedPageBreak/>
        <w:t>行政庭長擔任召集人且召開會議，就本院向新北市政府民政局函調取得之1600名初選名冊中，剔除不具有積極資格或具有消極資格者後，製作出1581名之複選名冊，交予模擬法庭合議庭，以備於協商會議時，隨機抽出200名候選國民法官，本場是屬於第4場模擬法庭，預計通知其等於111年8月15日選任期日到庭，以先篩後抽之原則，選出6名國民法官與4名備位國民法官。</w:t>
      </w:r>
    </w:p>
    <w:p w:rsidR="0029140A" w:rsidRPr="006B3C5D" w:rsidRDefault="003B251C" w:rsidP="003B251C">
      <w:pPr>
        <w:pBdr>
          <w:top w:val="nil"/>
          <w:left w:val="nil"/>
          <w:bottom w:val="nil"/>
          <w:right w:val="nil"/>
          <w:between w:val="nil"/>
        </w:pBdr>
        <w:spacing w:line="460" w:lineRule="exact"/>
        <w:ind w:firstLineChars="200" w:firstLine="560"/>
        <w:jc w:val="both"/>
        <w:rPr>
          <w:rFonts w:ascii="標楷體" w:eastAsia="標楷體" w:hAnsi="標楷體" w:cs="MingLiu"/>
          <w:color w:val="000000"/>
          <w:sz w:val="28"/>
        </w:rPr>
      </w:pPr>
      <w:r w:rsidRPr="006B3C5D">
        <w:rPr>
          <w:rFonts w:ascii="標楷體" w:eastAsia="標楷體" w:hAnsi="標楷體" w:cs="MingLiu"/>
          <w:color w:val="000000"/>
          <w:sz w:val="28"/>
          <w:szCs w:val="24"/>
        </w:rPr>
        <w:t>又本院之前第1輪次4場模擬法庭均是演練本法第5條第</w:t>
      </w:r>
      <w:r>
        <w:rPr>
          <w:rFonts w:ascii="標楷體" w:eastAsia="標楷體" w:hAnsi="標楷體" w:cs="MingLiu"/>
          <w:color w:val="000000"/>
          <w:sz w:val="28"/>
          <w:szCs w:val="24"/>
        </w:rPr>
        <w:t>1</w:t>
      </w:r>
      <w:r w:rsidRPr="006B3C5D">
        <w:rPr>
          <w:rFonts w:ascii="標楷體" w:eastAsia="標楷體" w:hAnsi="標楷體" w:cs="MingLiu"/>
          <w:color w:val="000000"/>
          <w:sz w:val="28"/>
          <w:szCs w:val="24"/>
        </w:rPr>
        <w:t>項第2款所定：「故意犯罪因而發生死亡結果」之案件（如殺人罪、傷害致死等案件）。本院爰於第2輪次第4場也就是這次模擬法庭演練本法第5條第1 項第1款所定：「所犯最輕本刑為十年以上有期徒刑之罪」即如刑法第271條第2項、第1項之殺人未遂罪嫌</w:t>
      </w:r>
      <w:r>
        <w:rPr>
          <w:rFonts w:ascii="標楷體" w:eastAsia="標楷體" w:hAnsi="標楷體" w:cs="MingLiu" w:hint="eastAsia"/>
          <w:color w:val="000000"/>
          <w:sz w:val="28"/>
        </w:rPr>
        <w:t>；</w:t>
      </w:r>
      <w:r w:rsidRPr="006B3C5D">
        <w:rPr>
          <w:rFonts w:ascii="標楷體" w:eastAsia="標楷體" w:hAnsi="標楷體" w:cs="MingLiu"/>
          <w:color w:val="000000"/>
          <w:sz w:val="28"/>
          <w:szCs w:val="24"/>
        </w:rPr>
        <w:t>以及其他如刑法第284條後段之過失致重傷罪嫌與刑法第185條之4之肇事逃逸等罪嫌，以瞭解國民法官是否可以理解上述具有多個犯罪事實案件之重點。另因本案有多個監視錄影光碟與案情息息相關，有待職業法官與國民法官在審理時一起勘驗，並於評議時就勘驗之心得詳加討論，均是本次模擬法庭演練有待觀察與瞭解的重點。</w:t>
      </w:r>
    </w:p>
    <w:p w:rsidR="00017012" w:rsidRPr="00974CFA" w:rsidRDefault="00017012" w:rsidP="00B66CFD">
      <w:pPr>
        <w:spacing w:line="460" w:lineRule="exact"/>
        <w:jc w:val="both"/>
        <w:rPr>
          <w:rFonts w:ascii="標楷體" w:eastAsia="標楷體" w:hAnsi="標楷體"/>
          <w:b/>
          <w:sz w:val="28"/>
          <w:szCs w:val="28"/>
        </w:rPr>
      </w:pPr>
      <w:r w:rsidRPr="00974CFA">
        <w:rPr>
          <w:rFonts w:ascii="標楷體" w:eastAsia="標楷體" w:hAnsi="標楷體" w:hint="eastAsia"/>
          <w:b/>
          <w:sz w:val="28"/>
          <w:szCs w:val="28"/>
        </w:rPr>
        <w:t>叁、模擬</w:t>
      </w:r>
      <w:r w:rsidR="005043F5">
        <w:rPr>
          <w:rFonts w:ascii="標楷體" w:eastAsia="標楷體" w:hAnsi="標楷體" w:hint="eastAsia"/>
          <w:b/>
          <w:sz w:val="28"/>
          <w:szCs w:val="28"/>
        </w:rPr>
        <w:t>法庭活動計畫內容</w:t>
      </w:r>
    </w:p>
    <w:p w:rsidR="0083695A" w:rsidRPr="003F2D36" w:rsidRDefault="00017012" w:rsidP="00B66CFD">
      <w:pPr>
        <w:spacing w:line="460" w:lineRule="exact"/>
        <w:ind w:leftChars="100" w:left="240"/>
        <w:jc w:val="both"/>
        <w:rPr>
          <w:rFonts w:ascii="標楷體" w:eastAsia="標楷體" w:hAnsi="標楷體"/>
          <w:b/>
          <w:sz w:val="28"/>
          <w:szCs w:val="28"/>
        </w:rPr>
      </w:pPr>
      <w:r w:rsidRPr="003F2D36">
        <w:rPr>
          <w:rFonts w:ascii="標楷體" w:eastAsia="標楷體" w:hAnsi="標楷體" w:hint="eastAsia"/>
          <w:b/>
          <w:sz w:val="28"/>
          <w:szCs w:val="28"/>
        </w:rPr>
        <w:t>一、</w:t>
      </w:r>
      <w:r w:rsidR="005043F5" w:rsidRPr="003F2D36">
        <w:rPr>
          <w:rFonts w:ascii="標楷體" w:eastAsia="標楷體" w:hAnsi="標楷體" w:hint="eastAsia"/>
          <w:b/>
          <w:sz w:val="28"/>
          <w:szCs w:val="28"/>
        </w:rPr>
        <w:t>參與模擬法庭活動之成員</w:t>
      </w:r>
      <w:r w:rsidR="00F82F49" w:rsidRPr="003F2D36">
        <w:rPr>
          <w:rFonts w:ascii="標楷體" w:eastAsia="標楷體" w:hAnsi="標楷體" w:hint="eastAsia"/>
          <w:b/>
          <w:sz w:val="28"/>
          <w:szCs w:val="28"/>
        </w:rPr>
        <w:t>：</w:t>
      </w:r>
    </w:p>
    <w:p w:rsidR="005043F5" w:rsidRDefault="005043F5" w:rsidP="00E51B57">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(一)審判長</w:t>
      </w:r>
      <w:r w:rsidR="00086D8A">
        <w:rPr>
          <w:rFonts w:ascii="標楷體" w:eastAsia="標楷體" w:hAnsi="標楷體" w:hint="eastAsia"/>
          <w:sz w:val="28"/>
          <w:szCs w:val="28"/>
        </w:rPr>
        <w:t>兼</w:t>
      </w:r>
      <w:r w:rsidR="00E51B57">
        <w:rPr>
          <w:rFonts w:ascii="標楷體" w:eastAsia="標楷體" w:hAnsi="標楷體" w:hint="eastAsia"/>
          <w:sz w:val="28"/>
          <w:szCs w:val="28"/>
        </w:rPr>
        <w:t>受命法官</w:t>
      </w:r>
      <w:r>
        <w:rPr>
          <w:rFonts w:ascii="標楷體" w:eastAsia="標楷體" w:hAnsi="標楷體" w:hint="eastAsia"/>
          <w:sz w:val="28"/>
          <w:szCs w:val="28"/>
        </w:rPr>
        <w:t xml:space="preserve">  </w:t>
      </w:r>
      <w:r w:rsidR="0029140A">
        <w:rPr>
          <w:rFonts w:ascii="標楷體" w:eastAsia="標楷體" w:hAnsi="標楷體" w:hint="eastAsia"/>
          <w:sz w:val="28"/>
          <w:szCs w:val="28"/>
        </w:rPr>
        <w:t>黃志中</w:t>
      </w:r>
      <w:r>
        <w:rPr>
          <w:rFonts w:ascii="標楷體" w:eastAsia="標楷體" w:hAnsi="標楷體" w:hint="eastAsia"/>
          <w:sz w:val="28"/>
          <w:szCs w:val="28"/>
        </w:rPr>
        <w:t>：臺灣</w:t>
      </w:r>
      <w:r w:rsidR="00E51B57">
        <w:rPr>
          <w:rFonts w:ascii="標楷體" w:eastAsia="標楷體" w:hAnsi="標楷體" w:hint="eastAsia"/>
          <w:sz w:val="28"/>
          <w:szCs w:val="28"/>
        </w:rPr>
        <w:t>新北</w:t>
      </w:r>
      <w:r>
        <w:rPr>
          <w:rFonts w:ascii="標楷體" w:eastAsia="標楷體" w:hAnsi="標楷體" w:hint="eastAsia"/>
          <w:sz w:val="28"/>
          <w:szCs w:val="28"/>
        </w:rPr>
        <w:t>地方法院</w:t>
      </w:r>
      <w:r w:rsidR="0029140A">
        <w:rPr>
          <w:rFonts w:ascii="標楷體" w:eastAsia="標楷體" w:hAnsi="標楷體" w:hint="eastAsia"/>
          <w:sz w:val="28"/>
          <w:szCs w:val="28"/>
        </w:rPr>
        <w:t>審判長</w:t>
      </w:r>
    </w:p>
    <w:p w:rsidR="005043F5" w:rsidRDefault="005043F5" w:rsidP="00B66CFD">
      <w:pPr>
        <w:spacing w:line="460" w:lineRule="exact"/>
        <w:ind w:leftChars="450" w:left="1080"/>
        <w:jc w:val="both"/>
        <w:rPr>
          <w:rFonts w:ascii="標楷體" w:eastAsia="標楷體" w:hAnsi="標楷體"/>
          <w:sz w:val="28"/>
          <w:szCs w:val="28"/>
        </w:rPr>
      </w:pPr>
      <w:r>
        <w:rPr>
          <w:rFonts w:ascii="標楷體" w:eastAsia="標楷體" w:hAnsi="標楷體" w:hint="eastAsia"/>
          <w:sz w:val="28"/>
          <w:szCs w:val="28"/>
        </w:rPr>
        <w:t>陪</w:t>
      </w:r>
      <w:r w:rsidR="00E51B57">
        <w:rPr>
          <w:rFonts w:ascii="標楷體" w:eastAsia="標楷體" w:hAnsi="標楷體" w:hint="eastAsia"/>
          <w:sz w:val="28"/>
          <w:szCs w:val="28"/>
        </w:rPr>
        <w:t xml:space="preserve">   </w:t>
      </w:r>
      <w:r>
        <w:rPr>
          <w:rFonts w:ascii="標楷體" w:eastAsia="標楷體" w:hAnsi="標楷體" w:hint="eastAsia"/>
          <w:sz w:val="28"/>
          <w:szCs w:val="28"/>
        </w:rPr>
        <w:t>席</w:t>
      </w:r>
      <w:r w:rsidR="00E51B57">
        <w:rPr>
          <w:rFonts w:ascii="標楷體" w:eastAsia="標楷體" w:hAnsi="標楷體" w:hint="eastAsia"/>
          <w:sz w:val="28"/>
          <w:szCs w:val="28"/>
        </w:rPr>
        <w:t xml:space="preserve">   </w:t>
      </w:r>
      <w:r>
        <w:rPr>
          <w:rFonts w:ascii="標楷體" w:eastAsia="標楷體" w:hAnsi="標楷體" w:hint="eastAsia"/>
          <w:sz w:val="28"/>
          <w:szCs w:val="28"/>
        </w:rPr>
        <w:t>法</w:t>
      </w:r>
      <w:r w:rsidR="00E51B57">
        <w:rPr>
          <w:rFonts w:ascii="標楷體" w:eastAsia="標楷體" w:hAnsi="標楷體" w:hint="eastAsia"/>
          <w:sz w:val="28"/>
          <w:szCs w:val="28"/>
        </w:rPr>
        <w:t xml:space="preserve">  </w:t>
      </w:r>
      <w:r>
        <w:rPr>
          <w:rFonts w:ascii="標楷體" w:eastAsia="標楷體" w:hAnsi="標楷體" w:hint="eastAsia"/>
          <w:sz w:val="28"/>
          <w:szCs w:val="28"/>
        </w:rPr>
        <w:t>官</w:t>
      </w:r>
      <w:r w:rsidR="00E51B57">
        <w:rPr>
          <w:rFonts w:ascii="標楷體" w:eastAsia="標楷體" w:hAnsi="標楷體" w:hint="eastAsia"/>
          <w:sz w:val="28"/>
          <w:szCs w:val="28"/>
        </w:rPr>
        <w:t xml:space="preserve">  </w:t>
      </w:r>
      <w:r w:rsidR="0029140A">
        <w:rPr>
          <w:rFonts w:ascii="標楷體" w:eastAsia="標楷體" w:hAnsi="標楷體" w:hint="eastAsia"/>
          <w:sz w:val="28"/>
          <w:szCs w:val="28"/>
        </w:rPr>
        <w:t>時瑋辰</w:t>
      </w:r>
      <w:r>
        <w:rPr>
          <w:rFonts w:ascii="標楷體" w:eastAsia="標楷體" w:hAnsi="標楷體" w:hint="eastAsia"/>
          <w:sz w:val="28"/>
          <w:szCs w:val="28"/>
        </w:rPr>
        <w:t>：</w:t>
      </w:r>
      <w:r w:rsidR="00CD5DFD" w:rsidRPr="00CD5DFD">
        <w:rPr>
          <w:rFonts w:ascii="標楷體" w:eastAsia="標楷體" w:hAnsi="標楷體" w:hint="eastAsia"/>
          <w:sz w:val="28"/>
          <w:szCs w:val="28"/>
        </w:rPr>
        <w:t>臺灣</w:t>
      </w:r>
      <w:r w:rsidR="00E51B57">
        <w:rPr>
          <w:rFonts w:ascii="標楷體" w:eastAsia="標楷體" w:hAnsi="標楷體" w:hint="eastAsia"/>
          <w:sz w:val="28"/>
          <w:szCs w:val="28"/>
        </w:rPr>
        <w:t>新北</w:t>
      </w:r>
      <w:r w:rsidR="00CD5DFD" w:rsidRPr="00CD5DFD">
        <w:rPr>
          <w:rFonts w:ascii="標楷體" w:eastAsia="標楷體" w:hAnsi="標楷體" w:hint="eastAsia"/>
          <w:sz w:val="28"/>
          <w:szCs w:val="28"/>
        </w:rPr>
        <w:t>地方法院法官</w:t>
      </w:r>
    </w:p>
    <w:p w:rsidR="00CD5DFD" w:rsidRDefault="00E51B57" w:rsidP="00B66CFD">
      <w:pPr>
        <w:spacing w:line="46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陪   席   </w:t>
      </w:r>
      <w:r w:rsidR="00CD5DFD">
        <w:rPr>
          <w:rFonts w:ascii="標楷體" w:eastAsia="標楷體" w:hAnsi="標楷體" w:hint="eastAsia"/>
          <w:sz w:val="28"/>
          <w:szCs w:val="28"/>
        </w:rPr>
        <w:t>法</w:t>
      </w:r>
      <w:r>
        <w:rPr>
          <w:rFonts w:ascii="標楷體" w:eastAsia="標楷體" w:hAnsi="標楷體" w:hint="eastAsia"/>
          <w:sz w:val="28"/>
          <w:szCs w:val="28"/>
        </w:rPr>
        <w:t xml:space="preserve">  </w:t>
      </w:r>
      <w:r w:rsidR="00CD5DFD">
        <w:rPr>
          <w:rFonts w:ascii="標楷體" w:eastAsia="標楷體" w:hAnsi="標楷體" w:hint="eastAsia"/>
          <w:sz w:val="28"/>
          <w:szCs w:val="28"/>
        </w:rPr>
        <w:t>官</w:t>
      </w:r>
      <w:r>
        <w:rPr>
          <w:rFonts w:ascii="標楷體" w:eastAsia="標楷體" w:hAnsi="標楷體" w:hint="eastAsia"/>
          <w:sz w:val="28"/>
          <w:szCs w:val="28"/>
        </w:rPr>
        <w:t xml:space="preserve">  </w:t>
      </w:r>
      <w:r w:rsidR="0029140A">
        <w:rPr>
          <w:rFonts w:ascii="標楷體" w:eastAsia="標楷體" w:hAnsi="標楷體" w:hint="eastAsia"/>
          <w:sz w:val="28"/>
          <w:szCs w:val="28"/>
        </w:rPr>
        <w:t>薛巧翊</w:t>
      </w:r>
      <w:r w:rsidR="00CD5DFD">
        <w:rPr>
          <w:rFonts w:ascii="標楷體" w:eastAsia="標楷體" w:hAnsi="標楷體" w:hint="eastAsia"/>
          <w:sz w:val="28"/>
          <w:szCs w:val="28"/>
        </w:rPr>
        <w:t>：</w:t>
      </w:r>
      <w:r w:rsidR="00CD5DFD" w:rsidRPr="00CD5DFD">
        <w:rPr>
          <w:rFonts w:ascii="標楷體" w:eastAsia="標楷體" w:hAnsi="標楷體" w:hint="eastAsia"/>
          <w:sz w:val="28"/>
          <w:szCs w:val="28"/>
        </w:rPr>
        <w:t>臺灣</w:t>
      </w:r>
      <w:r>
        <w:rPr>
          <w:rFonts w:ascii="標楷體" w:eastAsia="標楷體" w:hAnsi="標楷體" w:hint="eastAsia"/>
          <w:sz w:val="28"/>
          <w:szCs w:val="28"/>
        </w:rPr>
        <w:t>新北</w:t>
      </w:r>
      <w:r w:rsidR="00CD5DFD" w:rsidRPr="00CD5DFD">
        <w:rPr>
          <w:rFonts w:ascii="標楷體" w:eastAsia="標楷體" w:hAnsi="標楷體" w:hint="eastAsia"/>
          <w:sz w:val="28"/>
          <w:szCs w:val="28"/>
        </w:rPr>
        <w:t>地方法院法官</w:t>
      </w:r>
    </w:p>
    <w:p w:rsidR="00B85F06" w:rsidRDefault="00CD5DFD" w:rsidP="00B85F06">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(二)</w:t>
      </w:r>
      <w:r w:rsidR="0029140A">
        <w:rPr>
          <w:rFonts w:ascii="標楷體" w:eastAsia="標楷體" w:hAnsi="標楷體" w:hint="eastAsia"/>
          <w:sz w:val="28"/>
          <w:szCs w:val="28"/>
        </w:rPr>
        <w:t>劉家瑜</w:t>
      </w:r>
      <w:r w:rsidR="00E51B57">
        <w:rPr>
          <w:rFonts w:ascii="標楷體" w:eastAsia="標楷體" w:hAnsi="標楷體" w:hint="eastAsia"/>
          <w:sz w:val="28"/>
          <w:szCs w:val="28"/>
        </w:rPr>
        <w:t>檢察官</w:t>
      </w:r>
      <w:r>
        <w:rPr>
          <w:rFonts w:ascii="標楷體" w:eastAsia="標楷體" w:hAnsi="標楷體" w:hint="eastAsia"/>
          <w:sz w:val="28"/>
          <w:szCs w:val="28"/>
        </w:rPr>
        <w:t>：</w:t>
      </w:r>
      <w:r w:rsidRPr="00CD5DFD">
        <w:rPr>
          <w:rFonts w:ascii="標楷體" w:eastAsia="標楷體" w:hAnsi="標楷體" w:hint="eastAsia"/>
          <w:sz w:val="28"/>
          <w:szCs w:val="28"/>
        </w:rPr>
        <w:t>臺灣</w:t>
      </w:r>
      <w:r w:rsidR="00E51B57">
        <w:rPr>
          <w:rFonts w:ascii="標楷體" w:eastAsia="標楷體" w:hAnsi="標楷體" w:hint="eastAsia"/>
          <w:sz w:val="28"/>
          <w:szCs w:val="28"/>
        </w:rPr>
        <w:t>新北</w:t>
      </w:r>
      <w:r w:rsidRPr="00CD5DFD">
        <w:rPr>
          <w:rFonts w:ascii="標楷體" w:eastAsia="標楷體" w:hAnsi="標楷體" w:hint="eastAsia"/>
          <w:sz w:val="28"/>
          <w:szCs w:val="28"/>
        </w:rPr>
        <w:t>地方</w:t>
      </w:r>
      <w:r>
        <w:rPr>
          <w:rFonts w:ascii="標楷體" w:eastAsia="標楷體" w:hAnsi="標楷體" w:hint="eastAsia"/>
          <w:sz w:val="28"/>
          <w:szCs w:val="28"/>
        </w:rPr>
        <w:t>檢察署檢察官</w:t>
      </w:r>
    </w:p>
    <w:p w:rsidR="001A5DFB" w:rsidRDefault="00B85F06" w:rsidP="00B85F06">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 xml:space="preserve">    </w:t>
      </w:r>
      <w:r w:rsidR="0029140A">
        <w:rPr>
          <w:rFonts w:ascii="標楷體" w:eastAsia="標楷體" w:hAnsi="標楷體" w:hint="eastAsia"/>
          <w:sz w:val="28"/>
          <w:szCs w:val="28"/>
        </w:rPr>
        <w:t>張勝傑</w:t>
      </w:r>
      <w:r>
        <w:rPr>
          <w:rFonts w:ascii="標楷體" w:eastAsia="標楷體" w:hAnsi="標楷體" w:hint="eastAsia"/>
          <w:sz w:val="28"/>
          <w:szCs w:val="28"/>
        </w:rPr>
        <w:t>檢察官</w:t>
      </w:r>
      <w:r w:rsidR="0030185F">
        <w:rPr>
          <w:rFonts w:ascii="標楷體" w:eastAsia="標楷體" w:hAnsi="標楷體" w:hint="eastAsia"/>
          <w:sz w:val="28"/>
          <w:szCs w:val="28"/>
        </w:rPr>
        <w:t>：</w:t>
      </w:r>
      <w:r w:rsidR="00CD5DFD">
        <w:rPr>
          <w:rFonts w:ascii="標楷體" w:eastAsia="標楷體" w:hAnsi="標楷體" w:hint="eastAsia"/>
          <w:sz w:val="28"/>
          <w:szCs w:val="28"/>
        </w:rPr>
        <w:t>臺灣</w:t>
      </w:r>
      <w:r w:rsidR="00E51B57">
        <w:rPr>
          <w:rFonts w:ascii="標楷體" w:eastAsia="標楷體" w:hAnsi="標楷體" w:hint="eastAsia"/>
          <w:sz w:val="28"/>
          <w:szCs w:val="28"/>
        </w:rPr>
        <w:t>新北</w:t>
      </w:r>
      <w:r w:rsidR="00CD5DFD">
        <w:rPr>
          <w:rFonts w:ascii="標楷體" w:eastAsia="標楷體" w:hAnsi="標楷體" w:hint="eastAsia"/>
          <w:sz w:val="28"/>
          <w:szCs w:val="28"/>
        </w:rPr>
        <w:t>地方檢察署</w:t>
      </w:r>
      <w:r w:rsidR="0030185F">
        <w:rPr>
          <w:rFonts w:ascii="標楷體" w:eastAsia="標楷體" w:hAnsi="標楷體" w:hint="eastAsia"/>
          <w:sz w:val="28"/>
          <w:szCs w:val="28"/>
        </w:rPr>
        <w:t>檢察官</w:t>
      </w:r>
    </w:p>
    <w:p w:rsidR="00CD5DFD" w:rsidRDefault="0030185F" w:rsidP="00B85F06">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 xml:space="preserve"> </w:t>
      </w:r>
      <w:r w:rsidR="001A5DFB">
        <w:rPr>
          <w:rFonts w:ascii="標楷體" w:eastAsia="標楷體" w:hAnsi="標楷體" w:hint="eastAsia"/>
          <w:sz w:val="28"/>
          <w:szCs w:val="28"/>
        </w:rPr>
        <w:t xml:space="preserve">   </w:t>
      </w:r>
      <w:r w:rsidR="0029140A">
        <w:rPr>
          <w:rFonts w:ascii="標楷體" w:eastAsia="標楷體" w:hAnsi="標楷體" w:hint="eastAsia"/>
          <w:sz w:val="28"/>
          <w:szCs w:val="28"/>
        </w:rPr>
        <w:t>鄭皓文</w:t>
      </w:r>
      <w:r w:rsidR="001A5DFB">
        <w:rPr>
          <w:rFonts w:ascii="標楷體" w:eastAsia="標楷體" w:hAnsi="標楷體" w:hint="eastAsia"/>
          <w:sz w:val="28"/>
          <w:szCs w:val="28"/>
        </w:rPr>
        <w:t>檢察官：臺灣新北地方檢察署檢察官</w:t>
      </w:r>
    </w:p>
    <w:p w:rsidR="00C22493" w:rsidRDefault="00CD5DFD" w:rsidP="00C22493">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(三)</w:t>
      </w:r>
      <w:r w:rsidR="0029140A">
        <w:rPr>
          <w:rFonts w:ascii="標楷體" w:eastAsia="標楷體" w:hAnsi="標楷體" w:hint="eastAsia"/>
          <w:sz w:val="28"/>
          <w:szCs w:val="28"/>
        </w:rPr>
        <w:t>洪</w:t>
      </w:r>
      <w:r w:rsidR="00174FD8">
        <w:rPr>
          <w:rFonts w:ascii="標楷體" w:eastAsia="標楷體" w:hAnsi="標楷體" w:hint="eastAsia"/>
          <w:sz w:val="28"/>
          <w:szCs w:val="28"/>
        </w:rPr>
        <w:t xml:space="preserve"> </w:t>
      </w:r>
      <w:r w:rsidR="0029140A">
        <w:rPr>
          <w:rFonts w:ascii="標楷體" w:eastAsia="標楷體" w:hAnsi="標楷體" w:hint="eastAsia"/>
          <w:sz w:val="28"/>
          <w:szCs w:val="28"/>
        </w:rPr>
        <w:t>大</w:t>
      </w:r>
      <w:r w:rsidR="001A5DFB">
        <w:rPr>
          <w:rFonts w:ascii="標楷體" w:eastAsia="標楷體" w:hAnsi="標楷體" w:hint="eastAsia"/>
          <w:sz w:val="28"/>
          <w:szCs w:val="28"/>
        </w:rPr>
        <w:t xml:space="preserve"> </w:t>
      </w:r>
      <w:r w:rsidR="0029140A">
        <w:rPr>
          <w:rFonts w:ascii="標楷體" w:eastAsia="標楷體" w:hAnsi="標楷體" w:hint="eastAsia"/>
          <w:sz w:val="28"/>
          <w:szCs w:val="28"/>
        </w:rPr>
        <w:t>植</w:t>
      </w:r>
      <w:r w:rsidR="00B85F06">
        <w:rPr>
          <w:rFonts w:ascii="標楷體" w:eastAsia="標楷體" w:hAnsi="標楷體" w:hint="eastAsia"/>
          <w:sz w:val="28"/>
          <w:szCs w:val="28"/>
        </w:rPr>
        <w:t>律師</w:t>
      </w:r>
      <w:r>
        <w:rPr>
          <w:rFonts w:ascii="標楷體" w:eastAsia="標楷體" w:hAnsi="標楷體" w:hint="eastAsia"/>
          <w:sz w:val="28"/>
          <w:szCs w:val="28"/>
        </w:rPr>
        <w:t>：臺</w:t>
      </w:r>
      <w:r w:rsidR="00E51B57">
        <w:rPr>
          <w:rFonts w:ascii="標楷體" w:eastAsia="標楷體" w:hAnsi="標楷體" w:hint="eastAsia"/>
          <w:sz w:val="28"/>
          <w:szCs w:val="28"/>
        </w:rPr>
        <w:t>北</w:t>
      </w:r>
      <w:r>
        <w:rPr>
          <w:rFonts w:ascii="標楷體" w:eastAsia="標楷體" w:hAnsi="標楷體" w:hint="eastAsia"/>
          <w:sz w:val="28"/>
          <w:szCs w:val="28"/>
        </w:rPr>
        <w:t>律師公會</w:t>
      </w:r>
    </w:p>
    <w:p w:rsidR="00174FD8" w:rsidRDefault="00C22493" w:rsidP="00C22493">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 xml:space="preserve">    </w:t>
      </w:r>
      <w:r w:rsidR="0029140A">
        <w:rPr>
          <w:rFonts w:ascii="標楷體" w:eastAsia="標楷體" w:hAnsi="標楷體" w:hint="eastAsia"/>
          <w:sz w:val="28"/>
          <w:szCs w:val="28"/>
        </w:rPr>
        <w:t>賴</w:t>
      </w:r>
      <w:r w:rsidR="00174FD8">
        <w:rPr>
          <w:rFonts w:ascii="標楷體" w:eastAsia="標楷體" w:hAnsi="標楷體" w:hint="eastAsia"/>
          <w:sz w:val="28"/>
          <w:szCs w:val="28"/>
        </w:rPr>
        <w:t xml:space="preserve"> </w:t>
      </w:r>
      <w:r w:rsidR="0029140A">
        <w:rPr>
          <w:rFonts w:ascii="標楷體" w:eastAsia="標楷體" w:hAnsi="標楷體" w:hint="eastAsia"/>
          <w:sz w:val="28"/>
          <w:szCs w:val="28"/>
        </w:rPr>
        <w:t>呈</w:t>
      </w:r>
      <w:r w:rsidR="00174FD8">
        <w:rPr>
          <w:rFonts w:ascii="標楷體" w:eastAsia="標楷體" w:hAnsi="標楷體" w:hint="eastAsia"/>
          <w:sz w:val="28"/>
          <w:szCs w:val="28"/>
        </w:rPr>
        <w:t xml:space="preserve"> </w:t>
      </w:r>
      <w:r w:rsidR="0029140A">
        <w:rPr>
          <w:rFonts w:ascii="標楷體" w:eastAsia="標楷體" w:hAnsi="標楷體" w:hint="eastAsia"/>
          <w:sz w:val="28"/>
          <w:szCs w:val="28"/>
        </w:rPr>
        <w:t>瑞</w:t>
      </w:r>
      <w:r w:rsidR="00192175">
        <w:rPr>
          <w:rFonts w:ascii="標楷體" w:eastAsia="標楷體" w:hAnsi="標楷體" w:hint="eastAsia"/>
          <w:sz w:val="28"/>
          <w:szCs w:val="28"/>
        </w:rPr>
        <w:t>律師：</w:t>
      </w:r>
      <w:r w:rsidR="00192175" w:rsidRPr="00192175">
        <w:rPr>
          <w:rFonts w:ascii="標楷體" w:eastAsia="標楷體" w:hAnsi="標楷體" w:hint="eastAsia"/>
          <w:sz w:val="28"/>
          <w:szCs w:val="28"/>
        </w:rPr>
        <w:t>臺</w:t>
      </w:r>
      <w:r w:rsidR="00E51B57">
        <w:rPr>
          <w:rFonts w:ascii="標楷體" w:eastAsia="標楷體" w:hAnsi="標楷體" w:hint="eastAsia"/>
          <w:sz w:val="28"/>
          <w:szCs w:val="28"/>
        </w:rPr>
        <w:t>北</w:t>
      </w:r>
      <w:r w:rsidR="00192175" w:rsidRPr="00192175">
        <w:rPr>
          <w:rFonts w:ascii="標楷體" w:eastAsia="標楷體" w:hAnsi="標楷體" w:hint="eastAsia"/>
          <w:sz w:val="28"/>
          <w:szCs w:val="28"/>
        </w:rPr>
        <w:t>律師公會</w:t>
      </w:r>
    </w:p>
    <w:p w:rsidR="00705345" w:rsidRDefault="00C22493" w:rsidP="00705345">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 xml:space="preserve">    </w:t>
      </w:r>
      <w:r w:rsidR="0029140A">
        <w:rPr>
          <w:rFonts w:ascii="標楷體" w:eastAsia="標楷體" w:hAnsi="標楷體" w:hint="eastAsia"/>
          <w:sz w:val="28"/>
          <w:szCs w:val="28"/>
        </w:rPr>
        <w:t>劉</w:t>
      </w:r>
      <w:r w:rsidR="00705345">
        <w:rPr>
          <w:rFonts w:ascii="標楷體" w:eastAsia="標楷體" w:hAnsi="標楷體" w:hint="eastAsia"/>
          <w:sz w:val="28"/>
          <w:szCs w:val="28"/>
        </w:rPr>
        <w:t xml:space="preserve"> </w:t>
      </w:r>
      <w:r w:rsidR="0029140A">
        <w:rPr>
          <w:rFonts w:ascii="標楷體" w:eastAsia="標楷體" w:hAnsi="標楷體" w:hint="eastAsia"/>
          <w:sz w:val="28"/>
          <w:szCs w:val="28"/>
        </w:rPr>
        <w:t>凡 聖</w:t>
      </w:r>
      <w:r w:rsidR="00705345">
        <w:rPr>
          <w:rFonts w:ascii="標楷體" w:eastAsia="標楷體" w:hAnsi="標楷體" w:hint="eastAsia"/>
          <w:sz w:val="28"/>
          <w:szCs w:val="28"/>
        </w:rPr>
        <w:t>律師：</w:t>
      </w:r>
      <w:r w:rsidR="00705345" w:rsidRPr="00192175">
        <w:rPr>
          <w:rFonts w:ascii="標楷體" w:eastAsia="標楷體" w:hAnsi="標楷體" w:hint="eastAsia"/>
          <w:sz w:val="28"/>
          <w:szCs w:val="28"/>
        </w:rPr>
        <w:t>臺</w:t>
      </w:r>
      <w:r w:rsidR="00705345">
        <w:rPr>
          <w:rFonts w:ascii="標楷體" w:eastAsia="標楷體" w:hAnsi="標楷體" w:hint="eastAsia"/>
          <w:sz w:val="28"/>
          <w:szCs w:val="28"/>
        </w:rPr>
        <w:t>北</w:t>
      </w:r>
      <w:r w:rsidR="00705345" w:rsidRPr="00192175">
        <w:rPr>
          <w:rFonts w:ascii="標楷體" w:eastAsia="標楷體" w:hAnsi="標楷體" w:hint="eastAsia"/>
          <w:sz w:val="28"/>
          <w:szCs w:val="28"/>
        </w:rPr>
        <w:t>律師公會</w:t>
      </w:r>
    </w:p>
    <w:p w:rsidR="00E84418" w:rsidRDefault="00E84418" w:rsidP="00B66CFD">
      <w:pPr>
        <w:spacing w:line="46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(四)本院聘任之評論員：</w:t>
      </w:r>
      <w:r w:rsidR="0029140A">
        <w:rPr>
          <w:rFonts w:ascii="標楷體" w:eastAsia="標楷體" w:hAnsi="標楷體" w:hint="eastAsia"/>
          <w:sz w:val="28"/>
          <w:szCs w:val="28"/>
        </w:rPr>
        <w:t>廖建瑜法官</w:t>
      </w:r>
      <w:r>
        <w:rPr>
          <w:rFonts w:ascii="標楷體" w:eastAsia="標楷體" w:hAnsi="標楷體" w:hint="eastAsia"/>
          <w:sz w:val="28"/>
          <w:szCs w:val="28"/>
        </w:rPr>
        <w:t>(</w:t>
      </w:r>
      <w:r w:rsidR="0029140A">
        <w:rPr>
          <w:rFonts w:ascii="標楷體" w:eastAsia="標楷體" w:hAnsi="標楷體" w:hint="eastAsia"/>
          <w:sz w:val="28"/>
          <w:szCs w:val="28"/>
        </w:rPr>
        <w:t>臺灣高等法院</w:t>
      </w:r>
      <w:r w:rsidR="000A7FAF">
        <w:rPr>
          <w:rFonts w:ascii="標楷體" w:eastAsia="標楷體" w:hAnsi="標楷體" w:hint="eastAsia"/>
          <w:sz w:val="28"/>
          <w:szCs w:val="28"/>
        </w:rPr>
        <w:t>)</w:t>
      </w:r>
    </w:p>
    <w:p w:rsidR="00705345" w:rsidRPr="00E84418" w:rsidRDefault="00E84418" w:rsidP="000A7FAF">
      <w:pPr>
        <w:spacing w:line="46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w:t>
      </w:r>
      <w:r w:rsidR="0029140A">
        <w:rPr>
          <w:rFonts w:ascii="標楷體" w:eastAsia="標楷體" w:hAnsi="標楷體" w:hint="eastAsia"/>
          <w:sz w:val="28"/>
          <w:szCs w:val="28"/>
        </w:rPr>
        <w:t>林琬珊助理教授(輔仁大學法律系)</w:t>
      </w:r>
    </w:p>
    <w:p w:rsidR="00CD5DFD" w:rsidRPr="003F2D36" w:rsidRDefault="00BC275E" w:rsidP="00B66CFD">
      <w:pPr>
        <w:spacing w:line="460" w:lineRule="exact"/>
        <w:ind w:leftChars="100" w:left="240"/>
        <w:jc w:val="both"/>
        <w:rPr>
          <w:rFonts w:ascii="標楷體" w:eastAsia="標楷體" w:hAnsi="標楷體"/>
          <w:b/>
          <w:sz w:val="28"/>
          <w:szCs w:val="28"/>
        </w:rPr>
      </w:pPr>
      <w:r w:rsidRPr="003F2D36">
        <w:rPr>
          <w:rFonts w:ascii="標楷體" w:eastAsia="標楷體" w:hAnsi="標楷體" w:hint="eastAsia"/>
          <w:b/>
          <w:sz w:val="28"/>
          <w:szCs w:val="28"/>
        </w:rPr>
        <w:t>二、模擬之案件(本院</w:t>
      </w:r>
      <w:r w:rsidR="00E51B57" w:rsidRPr="003F2D36">
        <w:rPr>
          <w:rFonts w:ascii="標楷體" w:eastAsia="標楷體" w:hAnsi="標楷體" w:hint="eastAsia"/>
          <w:b/>
          <w:sz w:val="28"/>
          <w:szCs w:val="28"/>
        </w:rPr>
        <w:t>1</w:t>
      </w:r>
      <w:r w:rsidR="008C2791">
        <w:rPr>
          <w:rFonts w:ascii="標楷體" w:eastAsia="標楷體" w:hAnsi="標楷體" w:hint="eastAsia"/>
          <w:b/>
          <w:sz w:val="28"/>
          <w:szCs w:val="28"/>
        </w:rPr>
        <w:t>11年度</w:t>
      </w:r>
      <w:r w:rsidR="00174FD8">
        <w:rPr>
          <w:rFonts w:ascii="標楷體" w:eastAsia="標楷體" w:hAnsi="標楷體" w:hint="eastAsia"/>
          <w:b/>
          <w:sz w:val="28"/>
          <w:szCs w:val="28"/>
        </w:rPr>
        <w:t>國</w:t>
      </w:r>
      <w:r w:rsidR="0071777C" w:rsidRPr="003F2D36">
        <w:rPr>
          <w:rFonts w:ascii="標楷體" w:eastAsia="標楷體" w:hAnsi="標楷體" w:hint="eastAsia"/>
          <w:b/>
          <w:sz w:val="28"/>
          <w:szCs w:val="28"/>
        </w:rPr>
        <w:t>模</w:t>
      </w:r>
      <w:r w:rsidR="003F3946">
        <w:rPr>
          <w:rFonts w:ascii="標楷體" w:eastAsia="標楷體" w:hAnsi="標楷體" w:hint="eastAsia"/>
          <w:b/>
          <w:sz w:val="28"/>
          <w:szCs w:val="28"/>
        </w:rPr>
        <w:t>重</w:t>
      </w:r>
      <w:r w:rsidRPr="003F2D36">
        <w:rPr>
          <w:rFonts w:ascii="標楷體" w:eastAsia="標楷體" w:hAnsi="標楷體" w:hint="eastAsia"/>
          <w:b/>
          <w:sz w:val="28"/>
          <w:szCs w:val="28"/>
        </w:rPr>
        <w:t>訴字第</w:t>
      </w:r>
      <w:r w:rsidR="00EB0442">
        <w:rPr>
          <w:rFonts w:ascii="標楷體" w:eastAsia="標楷體" w:hAnsi="標楷體" w:hint="eastAsia"/>
          <w:b/>
          <w:sz w:val="28"/>
          <w:szCs w:val="28"/>
        </w:rPr>
        <w:t xml:space="preserve"> </w:t>
      </w:r>
      <w:r w:rsidR="00FA3DB3">
        <w:rPr>
          <w:rFonts w:ascii="標楷體" w:eastAsia="標楷體" w:hAnsi="標楷體" w:hint="eastAsia"/>
          <w:b/>
          <w:sz w:val="28"/>
          <w:szCs w:val="28"/>
        </w:rPr>
        <w:t>4</w:t>
      </w:r>
      <w:r w:rsidR="00EB0442">
        <w:rPr>
          <w:rFonts w:ascii="標楷體" w:eastAsia="標楷體" w:hAnsi="標楷體" w:hint="eastAsia"/>
          <w:b/>
          <w:sz w:val="28"/>
          <w:szCs w:val="28"/>
        </w:rPr>
        <w:t xml:space="preserve">  </w:t>
      </w:r>
      <w:r w:rsidR="000138AB">
        <w:rPr>
          <w:rFonts w:ascii="標楷體" w:eastAsia="標楷體" w:hAnsi="標楷體" w:hint="eastAsia"/>
          <w:b/>
          <w:sz w:val="28"/>
          <w:szCs w:val="28"/>
        </w:rPr>
        <w:t>號</w:t>
      </w:r>
      <w:r w:rsidRPr="003F2D36">
        <w:rPr>
          <w:rFonts w:ascii="標楷體" w:eastAsia="標楷體" w:hAnsi="標楷體" w:hint="eastAsia"/>
          <w:b/>
          <w:sz w:val="28"/>
          <w:szCs w:val="28"/>
        </w:rPr>
        <w:t>)</w:t>
      </w:r>
      <w:r w:rsidR="00F82F49" w:rsidRPr="003F2D36">
        <w:rPr>
          <w:rFonts w:ascii="標楷體" w:eastAsia="標楷體" w:hAnsi="標楷體" w:hint="eastAsia"/>
          <w:b/>
          <w:sz w:val="28"/>
          <w:szCs w:val="28"/>
        </w:rPr>
        <w:t>：</w:t>
      </w:r>
    </w:p>
    <w:p w:rsidR="003B59DA" w:rsidRDefault="00BC275E" w:rsidP="00C22493">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lastRenderedPageBreak/>
        <w:t>(一)</w:t>
      </w:r>
      <w:r w:rsidR="00DB45E2" w:rsidRPr="00974CFA">
        <w:rPr>
          <w:rFonts w:ascii="標楷體" w:eastAsia="標楷體" w:hAnsi="標楷體" w:hint="eastAsia"/>
          <w:sz w:val="28"/>
          <w:szCs w:val="28"/>
        </w:rPr>
        <w:t>起訴之犯罪事實</w:t>
      </w:r>
      <w:r w:rsidR="001A3E9C">
        <w:rPr>
          <w:rFonts w:ascii="標楷體" w:eastAsia="標楷體" w:hAnsi="標楷體" w:hint="eastAsia"/>
          <w:sz w:val="28"/>
          <w:szCs w:val="28"/>
        </w:rPr>
        <w:t>：</w:t>
      </w:r>
    </w:p>
    <w:p w:rsidR="001041F7" w:rsidRPr="003B59DA" w:rsidRDefault="00D80B24" w:rsidP="00D80B24">
      <w:pPr>
        <w:spacing w:line="460" w:lineRule="exact"/>
        <w:ind w:leftChars="200" w:left="1460" w:hangingChars="350" w:hanging="980"/>
        <w:jc w:val="both"/>
        <w:rPr>
          <w:rFonts w:ascii="標楷體" w:eastAsia="標楷體" w:hAnsi="標楷體"/>
          <w:sz w:val="28"/>
          <w:szCs w:val="28"/>
        </w:rPr>
      </w:pPr>
      <w:r>
        <w:rPr>
          <w:rFonts w:ascii="標楷體" w:eastAsia="標楷體" w:hAnsi="標楷體" w:hint="eastAsia"/>
          <w:sz w:val="28"/>
          <w:szCs w:val="28"/>
        </w:rPr>
        <w:t xml:space="preserve">   一、</w:t>
      </w:r>
      <w:r w:rsidRPr="003827EC">
        <w:rPr>
          <w:rFonts w:ascii="標楷體" w:eastAsia="標楷體" w:hAnsi="標楷體" w:hint="eastAsia"/>
          <w:sz w:val="28"/>
        </w:rPr>
        <w:t>張立洋於民國</w:t>
      </w:r>
      <w:r w:rsidRPr="003827EC">
        <w:rPr>
          <w:rFonts w:ascii="標楷體" w:eastAsia="標楷體" w:hAnsi="標楷體"/>
          <w:sz w:val="28"/>
        </w:rPr>
        <w:t>110</w:t>
      </w:r>
      <w:r w:rsidRPr="003827EC">
        <w:rPr>
          <w:rFonts w:ascii="標楷體" w:eastAsia="標楷體" w:hAnsi="標楷體" w:hint="eastAsia"/>
          <w:sz w:val="28"/>
        </w:rPr>
        <w:t>年</w:t>
      </w:r>
      <w:r w:rsidRPr="003827EC">
        <w:rPr>
          <w:rFonts w:ascii="標楷體" w:eastAsia="標楷體" w:hAnsi="標楷體"/>
          <w:sz w:val="28"/>
        </w:rPr>
        <w:t>4</w:t>
      </w:r>
      <w:r w:rsidRPr="003827EC">
        <w:rPr>
          <w:rFonts w:ascii="標楷體" w:eastAsia="標楷體" w:hAnsi="標楷體" w:hint="eastAsia"/>
          <w:sz w:val="28"/>
        </w:rPr>
        <w:t>月</w:t>
      </w:r>
      <w:r w:rsidRPr="003827EC">
        <w:rPr>
          <w:rFonts w:ascii="標楷體" w:eastAsia="標楷體" w:hAnsi="標楷體"/>
          <w:sz w:val="28"/>
        </w:rPr>
        <w:t>11</w:t>
      </w:r>
      <w:r w:rsidRPr="003827EC">
        <w:rPr>
          <w:rFonts w:ascii="標楷體" w:eastAsia="標楷體" w:hAnsi="標楷體" w:hint="eastAsia"/>
          <w:sz w:val="28"/>
        </w:rPr>
        <w:t>日</w:t>
      </w:r>
      <w:r w:rsidRPr="003827EC">
        <w:rPr>
          <w:rFonts w:ascii="標楷體" w:eastAsia="標楷體" w:hAnsi="標楷體"/>
          <w:sz w:val="28"/>
        </w:rPr>
        <w:t>23</w:t>
      </w:r>
      <w:r w:rsidRPr="003827EC">
        <w:rPr>
          <w:rFonts w:ascii="標楷體" w:eastAsia="標楷體" w:hAnsi="標楷體" w:hint="eastAsia"/>
          <w:sz w:val="28"/>
        </w:rPr>
        <w:t>時</w:t>
      </w:r>
      <w:r w:rsidRPr="003827EC">
        <w:rPr>
          <w:rFonts w:ascii="標楷體" w:eastAsia="標楷體" w:hAnsi="標楷體"/>
          <w:sz w:val="28"/>
        </w:rPr>
        <w:t>45</w:t>
      </w:r>
      <w:r w:rsidRPr="003827EC">
        <w:rPr>
          <w:rFonts w:ascii="標楷體" w:eastAsia="標楷體" w:hAnsi="標楷體" w:hint="eastAsia"/>
          <w:sz w:val="28"/>
        </w:rPr>
        <w:t>分</w:t>
      </w:r>
      <w:r w:rsidRPr="003827EC">
        <w:rPr>
          <w:rFonts w:ascii="標楷體" w:eastAsia="標楷體" w:hAnsi="標楷體"/>
          <w:sz w:val="28"/>
        </w:rPr>
        <w:t>51</w:t>
      </w:r>
      <w:r w:rsidRPr="003827EC">
        <w:rPr>
          <w:rFonts w:ascii="標楷體" w:eastAsia="標楷體" w:hAnsi="標楷體" w:hint="eastAsia"/>
          <w:sz w:val="28"/>
        </w:rPr>
        <w:t>秒，駕駛車牌號碼</w:t>
      </w:r>
      <w:proofErr w:type="spellStart"/>
      <w:r w:rsidR="00C918FE">
        <w:rPr>
          <w:rFonts w:ascii="標楷體" w:eastAsia="標楷體" w:hAnsi="標楷體" w:hint="eastAsia"/>
          <w:sz w:val="28"/>
        </w:rPr>
        <w:t>o</w:t>
      </w:r>
      <w:r w:rsidR="00C918FE">
        <w:rPr>
          <w:rFonts w:ascii="標楷體" w:eastAsia="標楷體" w:hAnsi="標楷體"/>
          <w:sz w:val="28"/>
        </w:rPr>
        <w:t>ooo</w:t>
      </w:r>
      <w:proofErr w:type="spellEnd"/>
      <w:r w:rsidR="00C918FE">
        <w:rPr>
          <w:rFonts w:ascii="標楷體" w:eastAsia="標楷體" w:hAnsi="標楷體"/>
          <w:sz w:val="28"/>
        </w:rPr>
        <w:t>-XX</w:t>
      </w:r>
      <w:r w:rsidRPr="003827EC">
        <w:rPr>
          <w:rFonts w:ascii="標楷體" w:eastAsia="標楷體" w:hAnsi="標楷體" w:hint="eastAsia"/>
          <w:sz w:val="28"/>
        </w:rPr>
        <w:t>號自用小客車（下稱本件汽車）搭載友人蘇榮富，途經新北市</w:t>
      </w:r>
      <w:r w:rsidR="00AD09DC">
        <w:rPr>
          <w:rFonts w:ascii="標楷體" w:eastAsia="標楷體" w:hAnsi="標楷體" w:hint="eastAsia"/>
          <w:sz w:val="28"/>
        </w:rPr>
        <w:t>O</w:t>
      </w:r>
      <w:r w:rsidR="00AD09DC">
        <w:rPr>
          <w:rFonts w:ascii="標楷體" w:eastAsia="標楷體" w:hAnsi="標楷體"/>
          <w:sz w:val="28"/>
        </w:rPr>
        <w:t>O</w:t>
      </w:r>
      <w:r w:rsidRPr="003827EC">
        <w:rPr>
          <w:rFonts w:ascii="標楷體" w:eastAsia="標楷體" w:hAnsi="標楷體" w:hint="eastAsia"/>
          <w:sz w:val="28"/>
        </w:rPr>
        <w:t>區</w:t>
      </w:r>
      <w:r w:rsidR="00AD09DC">
        <w:rPr>
          <w:rFonts w:ascii="標楷體" w:eastAsia="標楷體" w:hAnsi="標楷體" w:hint="eastAsia"/>
          <w:sz w:val="28"/>
        </w:rPr>
        <w:t>O</w:t>
      </w:r>
      <w:r w:rsidR="00AD09DC">
        <w:rPr>
          <w:rFonts w:ascii="標楷體" w:eastAsia="標楷體" w:hAnsi="標楷體"/>
          <w:sz w:val="28"/>
        </w:rPr>
        <w:t>O</w:t>
      </w:r>
      <w:r w:rsidRPr="003827EC">
        <w:rPr>
          <w:rFonts w:ascii="標楷體" w:eastAsia="標楷體" w:hAnsi="標楷體" w:hint="eastAsia"/>
          <w:sz w:val="28"/>
        </w:rPr>
        <w:t>路</w:t>
      </w:r>
      <w:r w:rsidR="00AD09DC">
        <w:rPr>
          <w:rFonts w:ascii="標楷體" w:eastAsia="標楷體" w:hAnsi="標楷體"/>
          <w:sz w:val="28"/>
        </w:rPr>
        <w:t>OOO</w:t>
      </w:r>
      <w:r w:rsidRPr="003827EC">
        <w:rPr>
          <w:rFonts w:ascii="標楷體" w:eastAsia="標楷體" w:hAnsi="標楷體" w:hint="eastAsia"/>
          <w:sz w:val="28"/>
        </w:rPr>
        <w:t>號</w:t>
      </w:r>
      <w:r w:rsidR="00AD09DC">
        <w:rPr>
          <w:rFonts w:ascii="標楷體" w:eastAsia="標楷體" w:hAnsi="標楷體" w:hint="eastAsia"/>
          <w:sz w:val="28"/>
        </w:rPr>
        <w:t>O</w:t>
      </w:r>
      <w:r w:rsidRPr="003827EC">
        <w:rPr>
          <w:rFonts w:ascii="標楷體" w:eastAsia="標楷體" w:hAnsi="標楷體" w:hint="eastAsia"/>
          <w:sz w:val="28"/>
        </w:rPr>
        <w:t>樓「</w:t>
      </w:r>
      <w:r w:rsidR="00AD09DC">
        <w:rPr>
          <w:rFonts w:ascii="標楷體" w:eastAsia="標楷體" w:hAnsi="標楷體" w:hint="eastAsia"/>
          <w:sz w:val="28"/>
        </w:rPr>
        <w:t>O</w:t>
      </w:r>
      <w:r w:rsidR="00AD09DC">
        <w:rPr>
          <w:rFonts w:ascii="標楷體" w:eastAsia="標楷體" w:hAnsi="標楷體"/>
          <w:sz w:val="28"/>
        </w:rPr>
        <w:t>OOO</w:t>
      </w:r>
      <w:r w:rsidR="00AD09DC">
        <w:rPr>
          <w:rFonts w:ascii="標楷體" w:eastAsia="標楷體" w:hAnsi="標楷體" w:hint="eastAsia"/>
          <w:sz w:val="28"/>
        </w:rPr>
        <w:t>」燒烤店外，蘇榮富當時坐在本件汽車後座，無故朝車窗外在「</w:t>
      </w:r>
      <w:proofErr w:type="spellStart"/>
      <w:r w:rsidR="00AD09DC">
        <w:rPr>
          <w:rFonts w:ascii="標楷體" w:eastAsia="標楷體" w:hAnsi="標楷體"/>
          <w:sz w:val="28"/>
        </w:rPr>
        <w:t>oooo</w:t>
      </w:r>
      <w:proofErr w:type="spellEnd"/>
      <w:r w:rsidRPr="003827EC">
        <w:rPr>
          <w:rFonts w:ascii="標楷體" w:eastAsia="標楷體" w:hAnsi="標楷體" w:hint="eastAsia"/>
          <w:sz w:val="28"/>
        </w:rPr>
        <w:t>」燒烤店外聊天之賴祖德及蕭貴傑叫囂，賴祖德遂追向本件汽車欲理論，張立洋再於同日</w:t>
      </w:r>
      <w:r w:rsidRPr="003827EC">
        <w:rPr>
          <w:rFonts w:ascii="標楷體" w:eastAsia="標楷體" w:hAnsi="標楷體"/>
          <w:sz w:val="28"/>
        </w:rPr>
        <w:t>23</w:t>
      </w:r>
      <w:r w:rsidRPr="003827EC">
        <w:rPr>
          <w:rFonts w:ascii="標楷體" w:eastAsia="標楷體" w:hAnsi="標楷體" w:hint="eastAsia"/>
          <w:sz w:val="28"/>
        </w:rPr>
        <w:t>時</w:t>
      </w:r>
      <w:r w:rsidRPr="003827EC">
        <w:rPr>
          <w:rFonts w:ascii="標楷體" w:eastAsia="標楷體" w:hAnsi="標楷體"/>
          <w:sz w:val="28"/>
        </w:rPr>
        <w:t>46</w:t>
      </w:r>
      <w:r w:rsidRPr="003827EC">
        <w:rPr>
          <w:rFonts w:ascii="標楷體" w:eastAsia="標楷體" w:hAnsi="標楷體" w:hint="eastAsia"/>
          <w:sz w:val="28"/>
        </w:rPr>
        <w:t>分</w:t>
      </w:r>
      <w:r w:rsidRPr="003827EC">
        <w:rPr>
          <w:rFonts w:ascii="標楷體" w:eastAsia="標楷體" w:hAnsi="標楷體"/>
          <w:sz w:val="28"/>
        </w:rPr>
        <w:t>6</w:t>
      </w:r>
      <w:r w:rsidRPr="003827EC">
        <w:rPr>
          <w:rFonts w:ascii="標楷體" w:eastAsia="標楷體" w:hAnsi="標楷體" w:hint="eastAsia"/>
          <w:sz w:val="28"/>
        </w:rPr>
        <w:t>秒時，駕駛本件汽車沿新北市永和區永貞路駛至永貞路與中正路口，見賴祖德仍持續追趕，</w:t>
      </w:r>
      <w:r w:rsidRPr="003827EC">
        <w:rPr>
          <w:rFonts w:ascii="新細明體" w:eastAsia="新細明體" w:hAnsi="新細明體" w:cs="新細明體" w:hint="eastAsia"/>
          <w:sz w:val="28"/>
        </w:rPr>
        <w:t>①</w:t>
      </w:r>
      <w:r w:rsidRPr="003827EC">
        <w:rPr>
          <w:rFonts w:ascii="標楷體" w:eastAsia="標楷體" w:hAnsi="標楷體" w:cs="標楷體" w:hint="eastAsia"/>
          <w:sz w:val="28"/>
        </w:rPr>
        <w:t>遂基於殺人之故意，將本件汽車緊急煞停</w:t>
      </w:r>
      <w:r w:rsidRPr="003827EC">
        <w:rPr>
          <w:rFonts w:ascii="標楷體" w:eastAsia="標楷體" w:hAnsi="標楷體" w:hint="eastAsia"/>
          <w:sz w:val="28"/>
        </w:rPr>
        <w:t>在上開路口，隨後弧形急速往賴祖德方向倒車，適此時有吳火勇沿新北市永和區中正路之行人穿越道步行至該處賴祖德前方，張立洋亦本應注意倒車時應謹慎緩慢後倒，並注意行人，以避免發生危險，而當時並無不能注意之情事，仍疏於注意，以上開弧形急速倒車之方式，在撞上賴祖德之前，先撞倒吳火勇，賴祖德始倖免於難，吳火勇因而受有頭部外傷併右側額葉腦挫傷出血、肺炎、頭皮裂傷，經緊急就醫後，於</w:t>
      </w:r>
      <w:r w:rsidRPr="003827EC">
        <w:rPr>
          <w:rFonts w:ascii="標楷體" w:eastAsia="標楷體" w:hAnsi="標楷體"/>
          <w:sz w:val="28"/>
        </w:rPr>
        <w:t>110</w:t>
      </w:r>
      <w:r w:rsidRPr="003827EC">
        <w:rPr>
          <w:rFonts w:ascii="標楷體" w:eastAsia="標楷體" w:hAnsi="標楷體" w:hint="eastAsia"/>
          <w:sz w:val="28"/>
        </w:rPr>
        <w:t>年</w:t>
      </w:r>
      <w:r w:rsidRPr="003827EC">
        <w:rPr>
          <w:rFonts w:ascii="標楷體" w:eastAsia="標楷體" w:hAnsi="標楷體"/>
          <w:sz w:val="28"/>
        </w:rPr>
        <w:t>5</w:t>
      </w:r>
      <w:r w:rsidRPr="003827EC">
        <w:rPr>
          <w:rFonts w:ascii="標楷體" w:eastAsia="標楷體" w:hAnsi="標楷體" w:hint="eastAsia"/>
          <w:sz w:val="28"/>
        </w:rPr>
        <w:t>月</w:t>
      </w:r>
      <w:r w:rsidRPr="003827EC">
        <w:rPr>
          <w:rFonts w:ascii="標楷體" w:eastAsia="標楷體" w:hAnsi="標楷體"/>
          <w:sz w:val="28"/>
        </w:rPr>
        <w:t>25</w:t>
      </w:r>
      <w:r w:rsidRPr="003827EC">
        <w:rPr>
          <w:rFonts w:ascii="標楷體" w:eastAsia="標楷體" w:hAnsi="標楷體" w:hint="eastAsia"/>
          <w:sz w:val="28"/>
        </w:rPr>
        <w:t>日出院後仍無法自己行走、無法自行大小便、語言能力受損、記憶受損、無法自己進食等重傷害，</w:t>
      </w:r>
      <w:r w:rsidRPr="003827EC">
        <w:rPr>
          <w:rFonts w:ascii="新細明體" w:eastAsia="新細明體" w:hAnsi="新細明體" w:cs="新細明體" w:hint="eastAsia"/>
          <w:sz w:val="28"/>
        </w:rPr>
        <w:t>②</w:t>
      </w:r>
      <w:r w:rsidRPr="003827EC">
        <w:rPr>
          <w:rFonts w:ascii="標楷體" w:eastAsia="標楷體" w:hAnsi="標楷體" w:cs="標楷體" w:hint="eastAsia"/>
          <w:sz w:val="28"/>
        </w:rPr>
        <w:t>詎張</w:t>
      </w:r>
      <w:r w:rsidRPr="003827EC">
        <w:rPr>
          <w:rFonts w:ascii="標楷體" w:eastAsia="標楷體" w:hAnsi="標楷體" w:hint="eastAsia"/>
          <w:sz w:val="28"/>
        </w:rPr>
        <w:t>立洋明知於倒車撞倒吳火勇後，已駕車肇事致人重傷，竟再基於肇事逃逸之犯意，未留待現場救護傷患或報警處理，亦未採取救護及其他必要措施，即行駕車逃離肇事現場。</w:t>
      </w:r>
    </w:p>
    <w:p w:rsidR="00E50309" w:rsidRPr="00717E9A" w:rsidRDefault="00C22493" w:rsidP="00CD00EB">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(二)所犯法條：</w:t>
      </w:r>
    </w:p>
    <w:p w:rsidR="00E50309" w:rsidRDefault="00D80B24" w:rsidP="00CD00EB">
      <w:pPr>
        <w:pStyle w:val="a3"/>
        <w:numPr>
          <w:ilvl w:val="0"/>
          <w:numId w:val="12"/>
        </w:numPr>
        <w:spacing w:line="460" w:lineRule="exact"/>
        <w:ind w:leftChars="300" w:left="1280" w:hangingChars="200" w:hanging="560"/>
        <w:jc w:val="both"/>
        <w:rPr>
          <w:rFonts w:ascii="標楷體" w:eastAsia="標楷體" w:hAnsi="標楷體"/>
          <w:sz w:val="28"/>
          <w:szCs w:val="28"/>
        </w:rPr>
      </w:pPr>
      <w:r w:rsidRPr="003827EC">
        <w:rPr>
          <w:rFonts w:ascii="標楷體" w:eastAsia="標楷體" w:hAnsi="標楷體" w:hint="eastAsia"/>
          <w:sz w:val="28"/>
        </w:rPr>
        <w:t>按行為後法律有變更者，適用行為時之法律，但行為後之法律有利於行為人者，適用最有利於行為人之法律，刑法第</w:t>
      </w:r>
      <w:r w:rsidRPr="003827EC">
        <w:rPr>
          <w:rFonts w:ascii="標楷體" w:eastAsia="標楷體" w:hAnsi="標楷體"/>
          <w:sz w:val="28"/>
        </w:rPr>
        <w:t>2</w:t>
      </w:r>
      <w:r w:rsidRPr="003827EC">
        <w:rPr>
          <w:rFonts w:ascii="標楷體" w:eastAsia="標楷體" w:hAnsi="標楷體" w:hint="eastAsia"/>
          <w:sz w:val="28"/>
        </w:rPr>
        <w:t>條第1 項定有明文。而依上述從舊從輕原則予以比較適用者，係指被告行為後至裁判時，無論修正前之法律，或修正後之法律，均構成犯罪而應科以刑罰者而言（最高法院</w:t>
      </w:r>
      <w:r w:rsidRPr="003827EC">
        <w:rPr>
          <w:rFonts w:ascii="標楷體" w:eastAsia="標楷體" w:hAnsi="標楷體"/>
          <w:sz w:val="28"/>
        </w:rPr>
        <w:t>107</w:t>
      </w:r>
      <w:r w:rsidRPr="003827EC">
        <w:rPr>
          <w:rFonts w:ascii="標楷體" w:eastAsia="標楷體" w:hAnsi="標楷體" w:hint="eastAsia"/>
          <w:sz w:val="28"/>
        </w:rPr>
        <w:t>年度台上字第</w:t>
      </w:r>
      <w:r w:rsidRPr="003827EC">
        <w:rPr>
          <w:rFonts w:ascii="標楷體" w:eastAsia="標楷體" w:hAnsi="標楷體"/>
          <w:sz w:val="28"/>
        </w:rPr>
        <w:t>4229</w:t>
      </w:r>
      <w:r w:rsidRPr="003827EC">
        <w:rPr>
          <w:rFonts w:ascii="標楷體" w:eastAsia="標楷體" w:hAnsi="標楷體" w:hint="eastAsia"/>
          <w:sz w:val="28"/>
        </w:rPr>
        <w:t>號刑事判決參照）。查被告張立洋行為後，刑法第</w:t>
      </w:r>
      <w:r w:rsidRPr="003827EC">
        <w:rPr>
          <w:rFonts w:ascii="標楷體" w:eastAsia="標楷體" w:hAnsi="標楷體"/>
          <w:sz w:val="28"/>
        </w:rPr>
        <w:t>185</w:t>
      </w:r>
      <w:r w:rsidRPr="003827EC">
        <w:rPr>
          <w:rFonts w:ascii="標楷體" w:eastAsia="標楷體" w:hAnsi="標楷體" w:hint="eastAsia"/>
          <w:sz w:val="28"/>
        </w:rPr>
        <w:t>條之</w:t>
      </w:r>
      <w:r w:rsidRPr="003827EC">
        <w:rPr>
          <w:rFonts w:ascii="標楷體" w:eastAsia="標楷體" w:hAnsi="標楷體"/>
          <w:sz w:val="28"/>
        </w:rPr>
        <w:t>4</w:t>
      </w:r>
      <w:r w:rsidRPr="003827EC">
        <w:rPr>
          <w:rFonts w:ascii="標楷體" w:eastAsia="標楷體" w:hAnsi="標楷體" w:hint="eastAsia"/>
          <w:sz w:val="28"/>
        </w:rPr>
        <w:t>業於</w:t>
      </w:r>
      <w:r w:rsidRPr="003827EC">
        <w:rPr>
          <w:rFonts w:ascii="標楷體" w:eastAsia="標楷體" w:hAnsi="標楷體"/>
          <w:sz w:val="28"/>
        </w:rPr>
        <w:t>110</w:t>
      </w:r>
      <w:r w:rsidRPr="003827EC">
        <w:rPr>
          <w:rFonts w:ascii="標楷體" w:eastAsia="標楷體" w:hAnsi="標楷體" w:hint="eastAsia"/>
          <w:sz w:val="28"/>
        </w:rPr>
        <w:t>年</w:t>
      </w:r>
      <w:r w:rsidRPr="003827EC">
        <w:rPr>
          <w:rFonts w:ascii="標楷體" w:eastAsia="標楷體" w:hAnsi="標楷體"/>
          <w:sz w:val="28"/>
        </w:rPr>
        <w:t>5</w:t>
      </w:r>
      <w:r w:rsidRPr="003827EC">
        <w:rPr>
          <w:rFonts w:ascii="標楷體" w:eastAsia="標楷體" w:hAnsi="標楷體" w:hint="eastAsia"/>
          <w:sz w:val="28"/>
        </w:rPr>
        <w:t>月</w:t>
      </w:r>
      <w:r w:rsidRPr="003827EC">
        <w:rPr>
          <w:rFonts w:ascii="標楷體" w:eastAsia="標楷體" w:hAnsi="標楷體"/>
          <w:sz w:val="28"/>
        </w:rPr>
        <w:t>28</w:t>
      </w:r>
      <w:r w:rsidRPr="003827EC">
        <w:rPr>
          <w:rFonts w:ascii="標楷體" w:eastAsia="標楷體" w:hAnsi="標楷體" w:hint="eastAsia"/>
          <w:sz w:val="28"/>
        </w:rPr>
        <w:t>日修</w:t>
      </w:r>
      <w:r w:rsidRPr="003827EC">
        <w:rPr>
          <w:rFonts w:ascii="標楷體" w:eastAsia="標楷體" w:hAnsi="標楷體" w:hint="eastAsia"/>
          <w:sz w:val="28"/>
        </w:rPr>
        <w:lastRenderedPageBreak/>
        <w:t>正公布，並於同年月</w:t>
      </w:r>
      <w:r w:rsidRPr="003827EC">
        <w:rPr>
          <w:rFonts w:ascii="標楷體" w:eastAsia="標楷體" w:hAnsi="標楷體"/>
          <w:sz w:val="28"/>
        </w:rPr>
        <w:t>30</w:t>
      </w:r>
      <w:r w:rsidRPr="003827EC">
        <w:rPr>
          <w:rFonts w:ascii="標楷體" w:eastAsia="標楷體" w:hAnsi="標楷體" w:hint="eastAsia"/>
          <w:sz w:val="28"/>
        </w:rPr>
        <w:t>日生效。修正前刑法第</w:t>
      </w:r>
      <w:r w:rsidRPr="003827EC">
        <w:rPr>
          <w:rFonts w:ascii="標楷體" w:eastAsia="標楷體" w:hAnsi="標楷體"/>
          <w:sz w:val="28"/>
        </w:rPr>
        <w:t>185</w:t>
      </w:r>
      <w:r w:rsidRPr="003827EC">
        <w:rPr>
          <w:rFonts w:ascii="標楷體" w:eastAsia="標楷體" w:hAnsi="標楷體" w:hint="eastAsia"/>
          <w:sz w:val="28"/>
        </w:rPr>
        <w:t>條之</w:t>
      </w:r>
      <w:r w:rsidRPr="003827EC">
        <w:rPr>
          <w:rFonts w:ascii="標楷體" w:eastAsia="標楷體" w:hAnsi="標楷體"/>
          <w:sz w:val="28"/>
        </w:rPr>
        <w:t>4</w:t>
      </w:r>
      <w:r w:rsidRPr="003827EC">
        <w:rPr>
          <w:rFonts w:ascii="標楷體" w:eastAsia="標楷體" w:hAnsi="標楷體" w:hint="eastAsia"/>
          <w:sz w:val="28"/>
        </w:rPr>
        <w:t>規定：「駕駛動力交通工具肇事，致人死傷而逃逸者，處一年以上七年以下有期徒刑」；修正後第</w:t>
      </w:r>
      <w:r w:rsidRPr="003827EC">
        <w:rPr>
          <w:rFonts w:ascii="標楷體" w:eastAsia="標楷體" w:hAnsi="標楷體"/>
          <w:sz w:val="28"/>
        </w:rPr>
        <w:t>1</w:t>
      </w:r>
      <w:r w:rsidRPr="003827EC">
        <w:rPr>
          <w:rFonts w:ascii="標楷體" w:eastAsia="標楷體" w:hAnsi="標楷體" w:hint="eastAsia"/>
          <w:sz w:val="28"/>
        </w:rPr>
        <w:t>項規定：「駕駛動力交通工具發生交通事故，致人傷害而逃逸者，處六月以上五年以下有期徒刑；致人於死或重傷而逃逸者，處一年以上七年以下有期徒刑」。依該條修正理由所示，新法以「發生交通事故」取代舊法「肇事」之用語，係欲將行為人駕駛動力交通工具發生交通事故致人死傷雖無故意、過失而仍逃逸之情形，亦納入本條處罰範圍，以與修法前司法院大法官會議釋字第777號解釋認為非出於駕駛人故意或過失即不符「肇事」要件之情形，有所區別。則本案被告駕車行為既有上述過失情節，無論依修正前、後之刑法第</w:t>
      </w:r>
      <w:r w:rsidRPr="003827EC">
        <w:rPr>
          <w:rFonts w:ascii="標楷體" w:eastAsia="標楷體" w:hAnsi="標楷體"/>
          <w:sz w:val="28"/>
        </w:rPr>
        <w:t>185</w:t>
      </w:r>
      <w:r w:rsidRPr="003827EC">
        <w:rPr>
          <w:rFonts w:ascii="標楷體" w:eastAsia="標楷體" w:hAnsi="標楷體" w:hint="eastAsia"/>
          <w:sz w:val="28"/>
        </w:rPr>
        <w:t>條之</w:t>
      </w:r>
      <w:r w:rsidRPr="003827EC">
        <w:rPr>
          <w:rFonts w:ascii="標楷體" w:eastAsia="標楷體" w:hAnsi="標楷體"/>
          <w:sz w:val="28"/>
        </w:rPr>
        <w:t>4</w:t>
      </w:r>
      <w:r w:rsidRPr="003827EC">
        <w:rPr>
          <w:rFonts w:ascii="標楷體" w:eastAsia="標楷體" w:hAnsi="標楷體" w:hint="eastAsia"/>
          <w:sz w:val="28"/>
        </w:rPr>
        <w:t>均成立犯罪，自應為新舊法之比較。再對照修正前、後之上開規定，關於行為人駕駛動力交通工具發生交通事故，致人重傷而逃逸者，修正後之法定刑為</w:t>
      </w:r>
      <w:r w:rsidRPr="003827EC">
        <w:rPr>
          <w:rFonts w:ascii="標楷體" w:eastAsia="標楷體" w:hAnsi="標楷體"/>
          <w:sz w:val="28"/>
        </w:rPr>
        <w:t>1</w:t>
      </w:r>
      <w:r w:rsidRPr="003827EC">
        <w:rPr>
          <w:rFonts w:ascii="標楷體" w:eastAsia="標楷體" w:hAnsi="標楷體" w:hint="eastAsia"/>
          <w:sz w:val="28"/>
        </w:rPr>
        <w:t>年以上</w:t>
      </w:r>
      <w:r w:rsidRPr="003827EC">
        <w:rPr>
          <w:rFonts w:ascii="標楷體" w:eastAsia="標楷體" w:hAnsi="標楷體"/>
          <w:sz w:val="28"/>
        </w:rPr>
        <w:t>7</w:t>
      </w:r>
      <w:r w:rsidRPr="003827EC">
        <w:rPr>
          <w:rFonts w:ascii="標楷體" w:eastAsia="標楷體" w:hAnsi="標楷體" w:hint="eastAsia"/>
          <w:sz w:val="28"/>
        </w:rPr>
        <w:t>年以下有期徒刑，與修正前駕駛動力交通工具肇事致人死傷而逃逸罪之法定刑相較，並未較有利於被告，依刑法第</w:t>
      </w:r>
      <w:r w:rsidRPr="003827EC">
        <w:rPr>
          <w:rFonts w:ascii="標楷體" w:eastAsia="標楷體" w:hAnsi="標楷體"/>
          <w:sz w:val="28"/>
        </w:rPr>
        <w:t>2</w:t>
      </w:r>
      <w:r w:rsidRPr="003827EC">
        <w:rPr>
          <w:rFonts w:ascii="標楷體" w:eastAsia="標楷體" w:hAnsi="標楷體" w:hint="eastAsia"/>
          <w:sz w:val="28"/>
        </w:rPr>
        <w:t>條第</w:t>
      </w:r>
      <w:r w:rsidRPr="003827EC">
        <w:rPr>
          <w:rFonts w:ascii="標楷體" w:eastAsia="標楷體" w:hAnsi="標楷體"/>
          <w:sz w:val="28"/>
        </w:rPr>
        <w:t>1</w:t>
      </w:r>
      <w:r w:rsidRPr="003827EC">
        <w:rPr>
          <w:rFonts w:ascii="標楷體" w:eastAsia="標楷體" w:hAnsi="標楷體" w:hint="eastAsia"/>
          <w:sz w:val="28"/>
        </w:rPr>
        <w:t>項前段之規定，就被告上開犯行，應適用行為時法即修正前刑法第</w:t>
      </w:r>
      <w:r w:rsidRPr="003827EC">
        <w:rPr>
          <w:rFonts w:ascii="標楷體" w:eastAsia="標楷體" w:hAnsi="標楷體"/>
          <w:sz w:val="28"/>
        </w:rPr>
        <w:t>185</w:t>
      </w:r>
      <w:r w:rsidRPr="003827EC">
        <w:rPr>
          <w:rFonts w:ascii="標楷體" w:eastAsia="標楷體" w:hAnsi="標楷體" w:hint="eastAsia"/>
          <w:sz w:val="28"/>
        </w:rPr>
        <w:t>條之</w:t>
      </w:r>
      <w:r w:rsidRPr="003827EC">
        <w:rPr>
          <w:rFonts w:ascii="標楷體" w:eastAsia="標楷體" w:hAnsi="標楷體"/>
          <w:sz w:val="28"/>
        </w:rPr>
        <w:t>4</w:t>
      </w:r>
      <w:r w:rsidRPr="003827EC">
        <w:rPr>
          <w:rFonts w:ascii="標楷體" w:eastAsia="標楷體" w:hAnsi="標楷體" w:hint="eastAsia"/>
          <w:sz w:val="28"/>
        </w:rPr>
        <w:t>之規定論處。</w:t>
      </w:r>
    </w:p>
    <w:p w:rsidR="00985A63" w:rsidRDefault="00D80B24" w:rsidP="00D80B24">
      <w:pPr>
        <w:pStyle w:val="a3"/>
        <w:numPr>
          <w:ilvl w:val="0"/>
          <w:numId w:val="12"/>
        </w:numPr>
        <w:spacing w:line="460" w:lineRule="exact"/>
        <w:ind w:leftChars="300" w:left="1280" w:hangingChars="200" w:hanging="560"/>
        <w:jc w:val="both"/>
        <w:rPr>
          <w:rFonts w:ascii="標楷體" w:eastAsia="標楷體" w:hAnsi="標楷體"/>
          <w:sz w:val="28"/>
          <w:szCs w:val="28"/>
        </w:rPr>
      </w:pPr>
      <w:r w:rsidRPr="003827EC">
        <w:rPr>
          <w:rFonts w:ascii="標楷體" w:eastAsia="標楷體" w:hAnsi="標楷體" w:hint="eastAsia"/>
          <w:sz w:val="28"/>
        </w:rPr>
        <w:t>核被告就上開犯罪事實一、</w:t>
      </w:r>
      <w:r w:rsidRPr="003827EC">
        <w:rPr>
          <w:rFonts w:ascii="新細明體" w:eastAsia="新細明體" w:hAnsi="新細明體" w:cs="新細明體" w:hint="eastAsia"/>
          <w:sz w:val="28"/>
        </w:rPr>
        <w:t>①</w:t>
      </w:r>
      <w:r w:rsidRPr="003827EC">
        <w:rPr>
          <w:rFonts w:ascii="標楷體" w:eastAsia="標楷體" w:hAnsi="標楷體" w:cs="標楷體" w:hint="eastAsia"/>
          <w:sz w:val="28"/>
        </w:rPr>
        <w:t>之所為，係犯刑法第</w:t>
      </w:r>
      <w:r w:rsidRPr="003827EC">
        <w:rPr>
          <w:rFonts w:ascii="標楷體" w:eastAsia="標楷體" w:hAnsi="標楷體"/>
          <w:sz w:val="28"/>
        </w:rPr>
        <w:t>284</w:t>
      </w:r>
      <w:r w:rsidRPr="003827EC">
        <w:rPr>
          <w:rFonts w:ascii="標楷體" w:eastAsia="標楷體" w:hAnsi="標楷體" w:hint="eastAsia"/>
          <w:sz w:val="28"/>
        </w:rPr>
        <w:t>條後段之過失致重傷罪嫌及刑法第</w:t>
      </w:r>
      <w:r w:rsidRPr="003827EC">
        <w:rPr>
          <w:rFonts w:ascii="標楷體" w:eastAsia="標楷體" w:hAnsi="標楷體"/>
          <w:sz w:val="28"/>
        </w:rPr>
        <w:t>271</w:t>
      </w:r>
      <w:r w:rsidRPr="003827EC">
        <w:rPr>
          <w:rFonts w:ascii="標楷體" w:eastAsia="標楷體" w:hAnsi="標楷體" w:hint="eastAsia"/>
          <w:sz w:val="28"/>
        </w:rPr>
        <w:t>條第</w:t>
      </w:r>
      <w:r w:rsidRPr="003827EC">
        <w:rPr>
          <w:rFonts w:ascii="標楷體" w:eastAsia="標楷體" w:hAnsi="標楷體"/>
          <w:sz w:val="28"/>
        </w:rPr>
        <w:t>2</w:t>
      </w:r>
      <w:r w:rsidRPr="003827EC">
        <w:rPr>
          <w:rFonts w:ascii="標楷體" w:eastAsia="標楷體" w:hAnsi="標楷體" w:hint="eastAsia"/>
          <w:sz w:val="28"/>
        </w:rPr>
        <w:t>項、第</w:t>
      </w:r>
      <w:r w:rsidRPr="003827EC">
        <w:rPr>
          <w:rFonts w:ascii="標楷體" w:eastAsia="標楷體" w:hAnsi="標楷體"/>
          <w:sz w:val="28"/>
        </w:rPr>
        <w:t>1</w:t>
      </w:r>
      <w:r w:rsidRPr="003827EC">
        <w:rPr>
          <w:rFonts w:ascii="標楷體" w:eastAsia="標楷體" w:hAnsi="標楷體" w:hint="eastAsia"/>
          <w:sz w:val="28"/>
        </w:rPr>
        <w:t>項之殺人未遂等罪嫌；就上開犯罪事實一、</w:t>
      </w:r>
      <w:r w:rsidRPr="003827EC">
        <w:rPr>
          <w:rFonts w:ascii="新細明體" w:eastAsia="新細明體" w:hAnsi="新細明體" w:cs="新細明體" w:hint="eastAsia"/>
          <w:sz w:val="28"/>
        </w:rPr>
        <w:t>②</w:t>
      </w:r>
      <w:r w:rsidRPr="003827EC">
        <w:rPr>
          <w:rFonts w:ascii="標楷體" w:eastAsia="標楷體" w:hAnsi="標楷體" w:cs="標楷體" w:hint="eastAsia"/>
          <w:sz w:val="28"/>
        </w:rPr>
        <w:t>之所為，係犯修正前同法第</w:t>
      </w:r>
      <w:r w:rsidRPr="003827EC">
        <w:rPr>
          <w:rFonts w:ascii="標楷體" w:eastAsia="標楷體" w:hAnsi="標楷體" w:cs="標楷體"/>
          <w:sz w:val="28"/>
        </w:rPr>
        <w:t>185</w:t>
      </w:r>
      <w:r w:rsidRPr="003827EC">
        <w:rPr>
          <w:rFonts w:ascii="標楷體" w:eastAsia="標楷體" w:hAnsi="標楷體" w:cs="標楷體" w:hint="eastAsia"/>
          <w:sz w:val="28"/>
        </w:rPr>
        <w:t>條之</w:t>
      </w:r>
      <w:r w:rsidRPr="003827EC">
        <w:rPr>
          <w:rFonts w:ascii="標楷體" w:eastAsia="標楷體" w:hAnsi="標楷體" w:cs="標楷體"/>
          <w:sz w:val="28"/>
        </w:rPr>
        <w:t>4</w:t>
      </w:r>
      <w:r w:rsidRPr="003827EC">
        <w:rPr>
          <w:rFonts w:ascii="標楷體" w:eastAsia="標楷體" w:hAnsi="標楷體" w:cs="標楷體" w:hint="eastAsia"/>
          <w:sz w:val="28"/>
        </w:rPr>
        <w:t>之肇事逃逸罪嫌。被告係以一行為同時觸犯上開刑法第284條後段之過失致重傷罪嫌及刑法第271條第2項、第</w:t>
      </w:r>
      <w:r w:rsidRPr="003827EC">
        <w:rPr>
          <w:rFonts w:ascii="標楷體" w:eastAsia="標楷體" w:hAnsi="標楷體" w:cs="標楷體"/>
          <w:sz w:val="28"/>
        </w:rPr>
        <w:t>1</w:t>
      </w:r>
      <w:r w:rsidRPr="003827EC">
        <w:rPr>
          <w:rFonts w:ascii="標楷體" w:eastAsia="標楷體" w:hAnsi="標楷體" w:cs="標楷體" w:hint="eastAsia"/>
          <w:sz w:val="28"/>
        </w:rPr>
        <w:t>項之殺人未遂等罪嫌，請依刑法第</w:t>
      </w:r>
      <w:r w:rsidRPr="003827EC">
        <w:rPr>
          <w:rFonts w:ascii="標楷體" w:eastAsia="標楷體" w:hAnsi="標楷體" w:cs="標楷體"/>
          <w:sz w:val="28"/>
        </w:rPr>
        <w:t>55</w:t>
      </w:r>
      <w:r w:rsidRPr="003827EC">
        <w:rPr>
          <w:rFonts w:ascii="標楷體" w:eastAsia="標楷體" w:hAnsi="標楷體" w:cs="標楷體" w:hint="eastAsia"/>
          <w:sz w:val="28"/>
        </w:rPr>
        <w:t>條規定，從一重之刑法第</w:t>
      </w:r>
      <w:r w:rsidRPr="003827EC">
        <w:rPr>
          <w:rFonts w:ascii="標楷體" w:eastAsia="標楷體" w:hAnsi="標楷體" w:cs="標楷體"/>
          <w:sz w:val="28"/>
        </w:rPr>
        <w:t>271</w:t>
      </w:r>
      <w:r w:rsidRPr="003827EC">
        <w:rPr>
          <w:rFonts w:ascii="標楷體" w:eastAsia="標楷體" w:hAnsi="標楷體" w:cs="標楷體" w:hint="eastAsia"/>
          <w:sz w:val="28"/>
        </w:rPr>
        <w:t>條第</w:t>
      </w:r>
      <w:r w:rsidRPr="003827EC">
        <w:rPr>
          <w:rFonts w:ascii="標楷體" w:eastAsia="標楷體" w:hAnsi="標楷體" w:cs="標楷體"/>
          <w:sz w:val="28"/>
        </w:rPr>
        <w:t>2</w:t>
      </w:r>
      <w:r w:rsidRPr="003827EC">
        <w:rPr>
          <w:rFonts w:ascii="標楷體" w:eastAsia="標楷體" w:hAnsi="標楷體" w:cs="標楷體" w:hint="eastAsia"/>
          <w:sz w:val="28"/>
        </w:rPr>
        <w:t>項、第</w:t>
      </w:r>
      <w:r w:rsidRPr="003827EC">
        <w:rPr>
          <w:rFonts w:ascii="標楷體" w:eastAsia="標楷體" w:hAnsi="標楷體" w:cs="標楷體"/>
          <w:sz w:val="28"/>
        </w:rPr>
        <w:t>1</w:t>
      </w:r>
      <w:r w:rsidRPr="003827EC">
        <w:rPr>
          <w:rFonts w:ascii="標楷體" w:eastAsia="標楷體" w:hAnsi="標楷體" w:cs="標楷體" w:hint="eastAsia"/>
          <w:sz w:val="28"/>
        </w:rPr>
        <w:t>項之殺人未遂罪嫌處斷，被告所犯上開刑法第</w:t>
      </w:r>
      <w:r w:rsidRPr="003827EC">
        <w:rPr>
          <w:rFonts w:ascii="標楷體" w:eastAsia="標楷體" w:hAnsi="標楷體" w:cs="標楷體"/>
          <w:sz w:val="28"/>
        </w:rPr>
        <w:t>271</w:t>
      </w:r>
      <w:r w:rsidRPr="003827EC">
        <w:rPr>
          <w:rFonts w:ascii="標楷體" w:eastAsia="標楷體" w:hAnsi="標楷體" w:cs="標楷體" w:hint="eastAsia"/>
          <w:sz w:val="28"/>
        </w:rPr>
        <w:t>條第</w:t>
      </w:r>
      <w:r w:rsidRPr="003827EC">
        <w:rPr>
          <w:rFonts w:ascii="標楷體" w:eastAsia="標楷體" w:hAnsi="標楷體" w:cs="標楷體"/>
          <w:sz w:val="28"/>
        </w:rPr>
        <w:t>2</w:t>
      </w:r>
      <w:r w:rsidRPr="003827EC">
        <w:rPr>
          <w:rFonts w:ascii="標楷體" w:eastAsia="標楷體" w:hAnsi="標楷體" w:cs="標楷體" w:hint="eastAsia"/>
          <w:sz w:val="28"/>
        </w:rPr>
        <w:t>項、第</w:t>
      </w:r>
      <w:r w:rsidRPr="003827EC">
        <w:rPr>
          <w:rFonts w:ascii="標楷體" w:eastAsia="標楷體" w:hAnsi="標楷體" w:cs="標楷體"/>
          <w:sz w:val="28"/>
        </w:rPr>
        <w:t>1</w:t>
      </w:r>
      <w:r w:rsidRPr="003827EC">
        <w:rPr>
          <w:rFonts w:ascii="標楷體" w:eastAsia="標楷體" w:hAnsi="標楷體" w:cs="標楷體" w:hint="eastAsia"/>
          <w:sz w:val="28"/>
        </w:rPr>
        <w:t>項之殺人未遂及修正前同法第</w:t>
      </w:r>
      <w:r w:rsidRPr="003827EC">
        <w:rPr>
          <w:rFonts w:ascii="標楷體" w:eastAsia="標楷體" w:hAnsi="標楷體" w:cs="標楷體"/>
          <w:sz w:val="28"/>
        </w:rPr>
        <w:t>185</w:t>
      </w:r>
      <w:r w:rsidRPr="003827EC">
        <w:rPr>
          <w:rFonts w:ascii="標楷體" w:eastAsia="標楷體" w:hAnsi="標楷體" w:cs="標楷體" w:hint="eastAsia"/>
          <w:sz w:val="28"/>
        </w:rPr>
        <w:t>條之</w:t>
      </w:r>
      <w:r w:rsidRPr="003827EC">
        <w:rPr>
          <w:rFonts w:ascii="標楷體" w:eastAsia="標楷體" w:hAnsi="標楷體" w:cs="標楷體"/>
          <w:sz w:val="28"/>
        </w:rPr>
        <w:t>4</w:t>
      </w:r>
      <w:r w:rsidRPr="003827EC">
        <w:rPr>
          <w:rFonts w:ascii="標楷體" w:eastAsia="標楷體" w:hAnsi="標楷體" w:cs="標楷體" w:hint="eastAsia"/>
          <w:sz w:val="28"/>
        </w:rPr>
        <w:t>之肇事逃逸等罪嫌，行為互殊，為數罪，請予分論併罰。</w:t>
      </w:r>
    </w:p>
    <w:p w:rsidR="00C22493" w:rsidRPr="00EC7237" w:rsidRDefault="00C22493" w:rsidP="00B66CFD">
      <w:pPr>
        <w:spacing w:line="460" w:lineRule="exact"/>
        <w:ind w:leftChars="100" w:left="240"/>
        <w:jc w:val="both"/>
        <w:rPr>
          <w:rFonts w:ascii="標楷體" w:eastAsia="標楷體" w:hAnsi="標楷體"/>
          <w:b/>
          <w:sz w:val="28"/>
          <w:szCs w:val="28"/>
        </w:rPr>
      </w:pPr>
      <w:r>
        <w:rPr>
          <w:rFonts w:ascii="標楷體" w:eastAsia="標楷體" w:hAnsi="標楷體" w:hint="eastAsia"/>
          <w:b/>
          <w:sz w:val="28"/>
          <w:szCs w:val="28"/>
        </w:rPr>
        <w:t>三、協商會議：</w:t>
      </w:r>
    </w:p>
    <w:p w:rsidR="00E84418" w:rsidRPr="00974CFA" w:rsidRDefault="00E84418" w:rsidP="00E84418">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lastRenderedPageBreak/>
        <w:t>(</w:t>
      </w:r>
      <w:r w:rsidRPr="00974CFA">
        <w:rPr>
          <w:rFonts w:ascii="標楷體" w:eastAsia="標楷體" w:hAnsi="標楷體" w:hint="eastAsia"/>
          <w:sz w:val="28"/>
          <w:szCs w:val="28"/>
        </w:rPr>
        <w:t>一)</w:t>
      </w:r>
      <w:r>
        <w:rPr>
          <w:rFonts w:ascii="標楷體" w:eastAsia="標楷體" w:hAnsi="標楷體" w:hint="eastAsia"/>
          <w:sz w:val="28"/>
          <w:szCs w:val="28"/>
        </w:rPr>
        <w:t>協商會議</w:t>
      </w:r>
      <w:r w:rsidRPr="00974CFA">
        <w:rPr>
          <w:rFonts w:ascii="標楷體" w:eastAsia="標楷體" w:hAnsi="標楷體" w:hint="eastAsia"/>
          <w:sz w:val="28"/>
          <w:szCs w:val="28"/>
        </w:rPr>
        <w:t>期日：1</w:t>
      </w:r>
      <w:r w:rsidR="003B59DA">
        <w:rPr>
          <w:rFonts w:ascii="標楷體" w:eastAsia="標楷體" w:hAnsi="標楷體" w:hint="eastAsia"/>
          <w:sz w:val="28"/>
          <w:szCs w:val="28"/>
        </w:rPr>
        <w:t>11</w:t>
      </w:r>
      <w:r w:rsidRPr="00974CFA">
        <w:rPr>
          <w:rFonts w:ascii="標楷體" w:eastAsia="標楷體" w:hAnsi="標楷體" w:hint="eastAsia"/>
          <w:sz w:val="28"/>
          <w:szCs w:val="28"/>
        </w:rPr>
        <w:t>年</w:t>
      </w:r>
      <w:r w:rsidR="00D80B24">
        <w:rPr>
          <w:rFonts w:ascii="標楷體" w:eastAsia="標楷體" w:hAnsi="標楷體" w:hint="eastAsia"/>
          <w:sz w:val="28"/>
          <w:szCs w:val="28"/>
        </w:rPr>
        <w:t>6</w:t>
      </w:r>
      <w:r w:rsidRPr="00974CFA">
        <w:rPr>
          <w:rFonts w:ascii="標楷體" w:eastAsia="標楷體" w:hAnsi="標楷體" w:hint="eastAsia"/>
          <w:sz w:val="28"/>
          <w:szCs w:val="28"/>
        </w:rPr>
        <w:t>月</w:t>
      </w:r>
      <w:r w:rsidR="00D80B24">
        <w:rPr>
          <w:rFonts w:ascii="標楷體" w:eastAsia="標楷體" w:hAnsi="標楷體" w:hint="eastAsia"/>
          <w:sz w:val="28"/>
          <w:szCs w:val="28"/>
        </w:rPr>
        <w:t>24</w:t>
      </w:r>
      <w:r w:rsidRPr="00974CFA">
        <w:rPr>
          <w:rFonts w:ascii="標楷體" w:eastAsia="標楷體" w:hAnsi="標楷體" w:hint="eastAsia"/>
          <w:sz w:val="28"/>
          <w:szCs w:val="28"/>
        </w:rPr>
        <w:t>日(星期</w:t>
      </w:r>
      <w:r w:rsidR="003B59DA">
        <w:rPr>
          <w:rFonts w:ascii="標楷體" w:eastAsia="標楷體" w:hAnsi="標楷體" w:hint="eastAsia"/>
          <w:sz w:val="28"/>
          <w:szCs w:val="28"/>
        </w:rPr>
        <w:t>五</w:t>
      </w:r>
      <w:r w:rsidRPr="00974CFA">
        <w:rPr>
          <w:rFonts w:ascii="標楷體" w:eastAsia="標楷體" w:hAnsi="標楷體" w:hint="eastAsia"/>
          <w:sz w:val="28"/>
          <w:szCs w:val="28"/>
        </w:rPr>
        <w:t>)</w:t>
      </w:r>
      <w:r>
        <w:rPr>
          <w:rFonts w:ascii="標楷體" w:eastAsia="標楷體" w:hAnsi="標楷體" w:hint="eastAsia"/>
          <w:sz w:val="28"/>
          <w:szCs w:val="28"/>
        </w:rPr>
        <w:t>10</w:t>
      </w:r>
      <w:r w:rsidRPr="00974CFA">
        <w:rPr>
          <w:rFonts w:ascii="標楷體" w:eastAsia="標楷體" w:hAnsi="標楷體" w:hint="eastAsia"/>
          <w:sz w:val="28"/>
          <w:szCs w:val="28"/>
        </w:rPr>
        <w:t>:</w:t>
      </w:r>
      <w:r>
        <w:rPr>
          <w:rFonts w:ascii="標楷體" w:eastAsia="標楷體" w:hAnsi="標楷體" w:hint="eastAsia"/>
          <w:sz w:val="28"/>
          <w:szCs w:val="28"/>
        </w:rPr>
        <w:t>00</w:t>
      </w:r>
      <w:r w:rsidR="001B1B12">
        <w:rPr>
          <w:rFonts w:ascii="標楷體" w:eastAsia="標楷體" w:hAnsi="標楷體" w:hint="eastAsia"/>
          <w:sz w:val="28"/>
          <w:szCs w:val="28"/>
        </w:rPr>
        <w:t>~</w:t>
      </w:r>
      <w:r w:rsidRPr="00974CFA">
        <w:rPr>
          <w:rFonts w:ascii="標楷體" w:eastAsia="標楷體" w:hAnsi="標楷體" w:hint="eastAsia"/>
          <w:sz w:val="28"/>
          <w:szCs w:val="28"/>
        </w:rPr>
        <w:t>12:</w:t>
      </w:r>
      <w:r w:rsidR="000A7FAF">
        <w:rPr>
          <w:rFonts w:ascii="標楷體" w:eastAsia="標楷體" w:hAnsi="標楷體" w:hint="eastAsia"/>
          <w:sz w:val="28"/>
          <w:szCs w:val="28"/>
        </w:rPr>
        <w:t>3</w:t>
      </w:r>
      <w:r w:rsidRPr="00974CFA">
        <w:rPr>
          <w:rFonts w:ascii="標楷體" w:eastAsia="標楷體" w:hAnsi="標楷體" w:hint="eastAsia"/>
          <w:sz w:val="28"/>
          <w:szCs w:val="28"/>
        </w:rPr>
        <w:t>0</w:t>
      </w:r>
    </w:p>
    <w:p w:rsidR="00E84418" w:rsidRPr="00974CFA" w:rsidRDefault="00E84418" w:rsidP="00E84418">
      <w:pPr>
        <w:spacing w:line="460" w:lineRule="exact"/>
        <w:ind w:leftChars="200" w:left="48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sidRPr="00974CFA">
        <w:rPr>
          <w:rFonts w:ascii="標楷體" w:eastAsia="標楷體" w:hAnsi="標楷體" w:hint="eastAsia"/>
          <w:sz w:val="28"/>
          <w:szCs w:val="28"/>
        </w:rPr>
        <w:t>參與</w:t>
      </w:r>
      <w:r w:rsidR="00521217">
        <w:rPr>
          <w:rFonts w:ascii="標楷體" w:eastAsia="標楷體" w:hAnsi="標楷體" w:hint="eastAsia"/>
          <w:sz w:val="28"/>
          <w:szCs w:val="28"/>
        </w:rPr>
        <w:t>協商會議</w:t>
      </w:r>
      <w:r w:rsidRPr="00974CFA">
        <w:rPr>
          <w:rFonts w:ascii="標楷體" w:eastAsia="標楷體" w:hAnsi="標楷體" w:hint="eastAsia"/>
          <w:sz w:val="28"/>
          <w:szCs w:val="28"/>
        </w:rPr>
        <w:t>人員：</w:t>
      </w:r>
    </w:p>
    <w:p w:rsidR="00E84418" w:rsidRDefault="00E84418" w:rsidP="00E84418">
      <w:pPr>
        <w:spacing w:line="460" w:lineRule="exact"/>
        <w:ind w:leftChars="450" w:left="4300" w:hangingChars="1150" w:hanging="3220"/>
        <w:jc w:val="both"/>
        <w:rPr>
          <w:rFonts w:ascii="標楷體" w:eastAsia="標楷體" w:hAnsi="標楷體"/>
          <w:sz w:val="28"/>
          <w:szCs w:val="28"/>
        </w:rPr>
      </w:pPr>
      <w:r w:rsidRPr="00974CFA">
        <w:rPr>
          <w:rFonts w:ascii="標楷體" w:eastAsia="標楷體" w:hAnsi="標楷體" w:hint="eastAsia"/>
          <w:sz w:val="28"/>
          <w:szCs w:val="28"/>
        </w:rPr>
        <w:t>合  議  庭：</w:t>
      </w:r>
      <w:r w:rsidR="00D80B24">
        <w:rPr>
          <w:rFonts w:ascii="標楷體" w:eastAsia="標楷體" w:hAnsi="標楷體" w:hint="eastAsia"/>
          <w:sz w:val="28"/>
          <w:szCs w:val="28"/>
        </w:rPr>
        <w:t>黃志中</w:t>
      </w:r>
      <w:r w:rsidRPr="00974CFA">
        <w:rPr>
          <w:rFonts w:ascii="標楷體" w:eastAsia="標楷體" w:hAnsi="標楷體" w:hint="eastAsia"/>
          <w:sz w:val="28"/>
          <w:szCs w:val="28"/>
        </w:rPr>
        <w:t>審判長</w:t>
      </w:r>
      <w:r>
        <w:rPr>
          <w:rFonts w:ascii="標楷體" w:eastAsia="標楷體" w:hAnsi="標楷體" w:hint="eastAsia"/>
          <w:sz w:val="28"/>
          <w:szCs w:val="28"/>
        </w:rPr>
        <w:t>、</w:t>
      </w:r>
      <w:r w:rsidR="00D80B24">
        <w:rPr>
          <w:rFonts w:ascii="標楷體" w:eastAsia="標楷體" w:hAnsi="標楷體" w:hint="eastAsia"/>
          <w:sz w:val="28"/>
          <w:szCs w:val="28"/>
        </w:rPr>
        <w:t>時瑋辰</w:t>
      </w:r>
      <w:r w:rsidR="003B59DA">
        <w:rPr>
          <w:rFonts w:ascii="標楷體" w:eastAsia="標楷體" w:hAnsi="標楷體" w:hint="eastAsia"/>
          <w:sz w:val="28"/>
          <w:szCs w:val="28"/>
        </w:rPr>
        <w:t>法官、</w:t>
      </w:r>
      <w:r w:rsidR="00D80B24">
        <w:rPr>
          <w:rFonts w:ascii="標楷體" w:eastAsia="標楷體" w:hAnsi="標楷體" w:hint="eastAsia"/>
          <w:sz w:val="28"/>
          <w:szCs w:val="28"/>
        </w:rPr>
        <w:t>薛巧翊</w:t>
      </w:r>
      <w:r w:rsidRPr="00974CFA">
        <w:rPr>
          <w:rFonts w:ascii="標楷體" w:eastAsia="標楷體" w:hAnsi="標楷體" w:hint="eastAsia"/>
          <w:sz w:val="28"/>
          <w:szCs w:val="28"/>
        </w:rPr>
        <w:t>法官</w:t>
      </w:r>
    </w:p>
    <w:p w:rsidR="00E84418" w:rsidRPr="00974CFA" w:rsidRDefault="00E84418" w:rsidP="00E84418">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公訴檢察官：</w:t>
      </w:r>
      <w:r w:rsidR="00D80B24">
        <w:rPr>
          <w:rFonts w:ascii="標楷體" w:eastAsia="標楷體" w:hAnsi="標楷體" w:hint="eastAsia"/>
          <w:sz w:val="28"/>
          <w:szCs w:val="28"/>
        </w:rPr>
        <w:t>劉家瑜</w:t>
      </w:r>
      <w:r>
        <w:rPr>
          <w:rFonts w:ascii="標楷體" w:eastAsia="標楷體" w:hAnsi="標楷體" w:hint="eastAsia"/>
          <w:sz w:val="28"/>
          <w:szCs w:val="28"/>
        </w:rPr>
        <w:t>檢察官、</w:t>
      </w:r>
      <w:r w:rsidR="00D80B24">
        <w:rPr>
          <w:rFonts w:ascii="標楷體" w:eastAsia="標楷體" w:hAnsi="標楷體" w:hint="eastAsia"/>
          <w:sz w:val="28"/>
          <w:szCs w:val="28"/>
        </w:rPr>
        <w:t>張勝傑</w:t>
      </w:r>
      <w:r w:rsidR="003B59DA">
        <w:rPr>
          <w:rFonts w:ascii="標楷體" w:eastAsia="標楷體" w:hAnsi="標楷體" w:hint="eastAsia"/>
          <w:sz w:val="28"/>
          <w:szCs w:val="28"/>
        </w:rPr>
        <w:t>檢察官、</w:t>
      </w:r>
      <w:r w:rsidR="00D80B24">
        <w:rPr>
          <w:rFonts w:ascii="標楷體" w:eastAsia="標楷體" w:hAnsi="標楷體" w:hint="eastAsia"/>
          <w:sz w:val="28"/>
          <w:szCs w:val="28"/>
        </w:rPr>
        <w:t>鄭皓文</w:t>
      </w:r>
      <w:r>
        <w:rPr>
          <w:rFonts w:ascii="標楷體" w:eastAsia="標楷體" w:hAnsi="標楷體" w:hint="eastAsia"/>
          <w:sz w:val="28"/>
          <w:szCs w:val="28"/>
        </w:rPr>
        <w:t>檢</w:t>
      </w:r>
      <w:r w:rsidR="003B59DA">
        <w:rPr>
          <w:rFonts w:ascii="標楷體" w:eastAsia="標楷體" w:hAnsi="標楷體" w:hint="eastAsia"/>
          <w:sz w:val="28"/>
          <w:szCs w:val="28"/>
        </w:rPr>
        <w:t>察官</w:t>
      </w:r>
    </w:p>
    <w:p w:rsidR="00E84418" w:rsidRDefault="00E84418" w:rsidP="00E84418">
      <w:pPr>
        <w:spacing w:line="460" w:lineRule="exact"/>
        <w:ind w:leftChars="450" w:left="1080"/>
        <w:jc w:val="both"/>
        <w:rPr>
          <w:rFonts w:ascii="標楷體" w:eastAsia="標楷體" w:hAnsi="標楷體"/>
          <w:sz w:val="28"/>
          <w:szCs w:val="28"/>
        </w:rPr>
      </w:pPr>
      <w:r>
        <w:rPr>
          <w:rFonts w:ascii="標楷體" w:eastAsia="標楷體" w:hAnsi="標楷體" w:hint="eastAsia"/>
          <w:sz w:val="28"/>
          <w:szCs w:val="28"/>
        </w:rPr>
        <w:t>指定</w:t>
      </w:r>
      <w:r w:rsidRPr="00974CFA">
        <w:rPr>
          <w:rFonts w:ascii="標楷體" w:eastAsia="標楷體" w:hAnsi="標楷體" w:hint="eastAsia"/>
          <w:sz w:val="28"/>
          <w:szCs w:val="28"/>
        </w:rPr>
        <w:t>辯護人：</w:t>
      </w:r>
      <w:r w:rsidR="00D80B24">
        <w:rPr>
          <w:rFonts w:ascii="標楷體" w:eastAsia="標楷體" w:hAnsi="標楷體" w:hint="eastAsia"/>
          <w:sz w:val="28"/>
          <w:szCs w:val="28"/>
        </w:rPr>
        <w:t>洪大植</w:t>
      </w:r>
      <w:r w:rsidRPr="00974CFA">
        <w:rPr>
          <w:rFonts w:ascii="標楷體" w:eastAsia="標楷體" w:hAnsi="標楷體" w:hint="eastAsia"/>
          <w:sz w:val="28"/>
          <w:szCs w:val="28"/>
        </w:rPr>
        <w:t>律師</w:t>
      </w:r>
      <w:r>
        <w:rPr>
          <w:rFonts w:ascii="標楷體" w:eastAsia="標楷體" w:hAnsi="標楷體" w:hint="eastAsia"/>
          <w:sz w:val="28"/>
          <w:szCs w:val="28"/>
        </w:rPr>
        <w:t>、</w:t>
      </w:r>
      <w:r w:rsidR="00D80B24">
        <w:rPr>
          <w:rFonts w:ascii="標楷體" w:eastAsia="標楷體" w:hAnsi="標楷體" w:hint="eastAsia"/>
          <w:sz w:val="28"/>
          <w:szCs w:val="28"/>
        </w:rPr>
        <w:t>賴呈瑞</w:t>
      </w:r>
      <w:r>
        <w:rPr>
          <w:rFonts w:ascii="標楷體" w:eastAsia="標楷體" w:hAnsi="標楷體" w:hint="eastAsia"/>
          <w:sz w:val="28"/>
          <w:szCs w:val="28"/>
        </w:rPr>
        <w:t>律師、</w:t>
      </w:r>
      <w:r w:rsidR="00D80B24">
        <w:rPr>
          <w:rFonts w:ascii="標楷體" w:eastAsia="標楷體" w:hAnsi="標楷體" w:hint="eastAsia"/>
          <w:sz w:val="28"/>
          <w:szCs w:val="28"/>
        </w:rPr>
        <w:t>劉凡聖</w:t>
      </w:r>
      <w:r w:rsidR="00EC7237">
        <w:rPr>
          <w:rFonts w:ascii="標楷體" w:eastAsia="標楷體" w:hAnsi="標楷體" w:hint="eastAsia"/>
          <w:sz w:val="28"/>
          <w:szCs w:val="28"/>
        </w:rPr>
        <w:t>律師</w:t>
      </w:r>
    </w:p>
    <w:p w:rsidR="00EC7237" w:rsidRPr="00974CFA" w:rsidRDefault="00EC7237" w:rsidP="00EC7237">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被      告：一人（由本院同仁擔任）</w:t>
      </w:r>
    </w:p>
    <w:p w:rsidR="00E84418" w:rsidRDefault="00E84418" w:rsidP="00E84418">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書  記  官：</w:t>
      </w:r>
      <w:r w:rsidR="00D80B24">
        <w:rPr>
          <w:rFonts w:ascii="標楷體" w:eastAsia="標楷體" w:hAnsi="標楷體" w:hint="eastAsia"/>
          <w:sz w:val="28"/>
          <w:szCs w:val="28"/>
        </w:rPr>
        <w:t>本院</w:t>
      </w:r>
      <w:r w:rsidRPr="00974CFA">
        <w:rPr>
          <w:rFonts w:ascii="標楷體" w:eastAsia="標楷體" w:hAnsi="標楷體" w:hint="eastAsia"/>
          <w:sz w:val="28"/>
          <w:szCs w:val="28"/>
        </w:rPr>
        <w:t>書記官</w:t>
      </w:r>
    </w:p>
    <w:p w:rsidR="00C22493" w:rsidRDefault="00521217" w:rsidP="00E84418">
      <w:pPr>
        <w:spacing w:line="460" w:lineRule="exact"/>
        <w:ind w:leftChars="100" w:left="240"/>
        <w:jc w:val="both"/>
        <w:rPr>
          <w:rFonts w:ascii="標楷體" w:eastAsia="標楷體" w:hAnsi="標楷體"/>
          <w:b/>
          <w:sz w:val="28"/>
          <w:szCs w:val="28"/>
        </w:rPr>
      </w:pPr>
      <w:r>
        <w:rPr>
          <w:rFonts w:ascii="標楷體" w:eastAsia="標楷體" w:hAnsi="標楷體" w:hint="eastAsia"/>
          <w:sz w:val="28"/>
          <w:szCs w:val="28"/>
        </w:rPr>
        <w:t xml:space="preserve">　</w:t>
      </w:r>
      <w:r w:rsidR="00E84418" w:rsidRPr="00974CFA">
        <w:rPr>
          <w:rFonts w:ascii="標楷體" w:eastAsia="標楷體" w:hAnsi="標楷體" w:hint="eastAsia"/>
          <w:sz w:val="28"/>
          <w:szCs w:val="28"/>
        </w:rPr>
        <w:t>(</w:t>
      </w:r>
      <w:r w:rsidR="00E84418">
        <w:rPr>
          <w:rFonts w:ascii="標楷體" w:eastAsia="標楷體" w:hAnsi="標楷體" w:hint="eastAsia"/>
          <w:sz w:val="28"/>
          <w:szCs w:val="28"/>
        </w:rPr>
        <w:t>三</w:t>
      </w:r>
      <w:r w:rsidR="00E84418" w:rsidRPr="00974CFA">
        <w:rPr>
          <w:rFonts w:ascii="標楷體" w:eastAsia="標楷體" w:hAnsi="標楷體" w:hint="eastAsia"/>
          <w:sz w:val="28"/>
          <w:szCs w:val="28"/>
        </w:rPr>
        <w:t>)</w:t>
      </w:r>
      <w:r w:rsidR="00E84418">
        <w:rPr>
          <w:rFonts w:ascii="標楷體" w:eastAsia="標楷體" w:hAnsi="標楷體" w:hint="eastAsia"/>
          <w:sz w:val="28"/>
          <w:szCs w:val="28"/>
        </w:rPr>
        <w:t>處理本法第51條規定</w:t>
      </w:r>
      <w:r w:rsidR="00E84418" w:rsidRPr="00974CFA">
        <w:rPr>
          <w:rFonts w:ascii="標楷體" w:eastAsia="標楷體" w:hAnsi="標楷體" w:hint="eastAsia"/>
          <w:sz w:val="28"/>
          <w:szCs w:val="28"/>
        </w:rPr>
        <w:t>之事項。</w:t>
      </w:r>
    </w:p>
    <w:p w:rsidR="00C8067B" w:rsidRPr="003F2D36" w:rsidRDefault="00C22493" w:rsidP="00B66CFD">
      <w:pPr>
        <w:spacing w:line="460" w:lineRule="exact"/>
        <w:ind w:leftChars="100" w:left="240"/>
        <w:jc w:val="both"/>
        <w:rPr>
          <w:rFonts w:ascii="標楷體" w:eastAsia="標楷體" w:hAnsi="標楷體"/>
          <w:b/>
          <w:sz w:val="28"/>
          <w:szCs w:val="28"/>
        </w:rPr>
      </w:pPr>
      <w:r>
        <w:rPr>
          <w:rFonts w:ascii="標楷體" w:eastAsia="標楷體" w:hAnsi="標楷體" w:hint="eastAsia"/>
          <w:b/>
          <w:sz w:val="28"/>
          <w:szCs w:val="28"/>
        </w:rPr>
        <w:t>四</w:t>
      </w:r>
      <w:r w:rsidR="00C8067B" w:rsidRPr="003F2D36">
        <w:rPr>
          <w:rFonts w:ascii="標楷體" w:eastAsia="標楷體" w:hAnsi="標楷體" w:hint="eastAsia"/>
          <w:b/>
          <w:sz w:val="28"/>
          <w:szCs w:val="28"/>
        </w:rPr>
        <w:t>、準備程序：</w:t>
      </w:r>
    </w:p>
    <w:p w:rsidR="00C8067B" w:rsidRDefault="00DB1B64" w:rsidP="00B66CFD">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w:t>
      </w:r>
      <w:r w:rsidR="00C8067B" w:rsidRPr="00974CFA">
        <w:rPr>
          <w:rFonts w:ascii="標楷體" w:eastAsia="標楷體" w:hAnsi="標楷體" w:hint="eastAsia"/>
          <w:sz w:val="28"/>
          <w:szCs w:val="28"/>
        </w:rPr>
        <w:t>一)準備程序期日：1</w:t>
      </w:r>
      <w:r w:rsidR="003B59DA">
        <w:rPr>
          <w:rFonts w:ascii="標楷體" w:eastAsia="標楷體" w:hAnsi="標楷體" w:hint="eastAsia"/>
          <w:sz w:val="28"/>
          <w:szCs w:val="28"/>
        </w:rPr>
        <w:t>11</w:t>
      </w:r>
      <w:r w:rsidR="00C8067B" w:rsidRPr="00974CFA">
        <w:rPr>
          <w:rFonts w:ascii="標楷體" w:eastAsia="標楷體" w:hAnsi="標楷體" w:hint="eastAsia"/>
          <w:sz w:val="28"/>
          <w:szCs w:val="28"/>
        </w:rPr>
        <w:t>年</w:t>
      </w:r>
      <w:r w:rsidR="00D80B24">
        <w:rPr>
          <w:rFonts w:ascii="標楷體" w:eastAsia="標楷體" w:hAnsi="標楷體" w:hint="eastAsia"/>
          <w:sz w:val="28"/>
          <w:szCs w:val="28"/>
        </w:rPr>
        <w:t>7</w:t>
      </w:r>
      <w:r w:rsidR="000A7FAF" w:rsidRPr="00974CFA">
        <w:rPr>
          <w:rFonts w:ascii="標楷體" w:eastAsia="標楷體" w:hAnsi="標楷體" w:hint="eastAsia"/>
          <w:sz w:val="28"/>
          <w:szCs w:val="28"/>
        </w:rPr>
        <w:t>月</w:t>
      </w:r>
      <w:r w:rsidR="00D80B24">
        <w:rPr>
          <w:rFonts w:ascii="標楷體" w:eastAsia="標楷體" w:hAnsi="標楷體" w:hint="eastAsia"/>
          <w:sz w:val="28"/>
          <w:szCs w:val="28"/>
        </w:rPr>
        <w:t>11</w:t>
      </w:r>
      <w:r w:rsidR="000A7FAF" w:rsidRPr="00974CFA">
        <w:rPr>
          <w:rFonts w:ascii="標楷體" w:eastAsia="標楷體" w:hAnsi="標楷體" w:hint="eastAsia"/>
          <w:sz w:val="28"/>
          <w:szCs w:val="28"/>
        </w:rPr>
        <w:t>日(星期</w:t>
      </w:r>
      <w:r w:rsidR="00D80B24">
        <w:rPr>
          <w:rFonts w:ascii="標楷體" w:eastAsia="標楷體" w:hAnsi="標楷體" w:hint="eastAsia"/>
          <w:sz w:val="28"/>
          <w:szCs w:val="28"/>
        </w:rPr>
        <w:t>一</w:t>
      </w:r>
      <w:r w:rsidR="000A7FAF" w:rsidRPr="00974CFA">
        <w:rPr>
          <w:rFonts w:ascii="標楷體" w:eastAsia="標楷體" w:hAnsi="標楷體" w:hint="eastAsia"/>
          <w:sz w:val="28"/>
          <w:szCs w:val="28"/>
        </w:rPr>
        <w:t>)</w:t>
      </w:r>
      <w:r w:rsidR="000A7FAF">
        <w:rPr>
          <w:rFonts w:ascii="標楷體" w:eastAsia="標楷體" w:hAnsi="標楷體" w:hint="eastAsia"/>
          <w:sz w:val="28"/>
          <w:szCs w:val="28"/>
        </w:rPr>
        <w:t>09</w:t>
      </w:r>
      <w:r w:rsidR="000A7FAF" w:rsidRPr="00974CFA">
        <w:rPr>
          <w:rFonts w:ascii="標楷體" w:eastAsia="標楷體" w:hAnsi="標楷體" w:hint="eastAsia"/>
          <w:sz w:val="28"/>
          <w:szCs w:val="28"/>
        </w:rPr>
        <w:t>:</w:t>
      </w:r>
      <w:r w:rsidR="000A7FAF">
        <w:rPr>
          <w:rFonts w:ascii="標楷體" w:eastAsia="標楷體" w:hAnsi="標楷體" w:hint="eastAsia"/>
          <w:sz w:val="28"/>
          <w:szCs w:val="28"/>
        </w:rPr>
        <w:t>30</w:t>
      </w:r>
      <w:r w:rsidR="001B1B12">
        <w:rPr>
          <w:rFonts w:ascii="標楷體" w:eastAsia="標楷體" w:hAnsi="標楷體" w:hint="eastAsia"/>
          <w:sz w:val="28"/>
          <w:szCs w:val="28"/>
        </w:rPr>
        <w:t>~</w:t>
      </w:r>
      <w:r w:rsidR="000A7FAF" w:rsidRPr="00974CFA">
        <w:rPr>
          <w:rFonts w:ascii="標楷體" w:eastAsia="標楷體" w:hAnsi="標楷體" w:hint="eastAsia"/>
          <w:sz w:val="28"/>
          <w:szCs w:val="28"/>
        </w:rPr>
        <w:t>12:</w:t>
      </w:r>
      <w:r w:rsidR="000A7FAF">
        <w:rPr>
          <w:rFonts w:ascii="標楷體" w:eastAsia="標楷體" w:hAnsi="標楷體" w:hint="eastAsia"/>
          <w:sz w:val="28"/>
          <w:szCs w:val="28"/>
        </w:rPr>
        <w:t>3</w:t>
      </w:r>
      <w:r w:rsidR="000A7FAF" w:rsidRPr="00974CFA">
        <w:rPr>
          <w:rFonts w:ascii="標楷體" w:eastAsia="標楷體" w:hAnsi="標楷體" w:hint="eastAsia"/>
          <w:sz w:val="28"/>
          <w:szCs w:val="28"/>
        </w:rPr>
        <w:t>0</w:t>
      </w:r>
    </w:p>
    <w:p w:rsidR="00C8067B" w:rsidRPr="00974CFA" w:rsidRDefault="0064233F" w:rsidP="00B66CFD">
      <w:pPr>
        <w:spacing w:line="460" w:lineRule="exact"/>
        <w:ind w:leftChars="200" w:left="48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sidR="00C8067B" w:rsidRPr="00974CFA">
        <w:rPr>
          <w:rFonts w:ascii="標楷體" w:eastAsia="標楷體" w:hAnsi="標楷體" w:hint="eastAsia"/>
          <w:sz w:val="28"/>
          <w:szCs w:val="28"/>
        </w:rPr>
        <w:t>參與</w:t>
      </w:r>
      <w:r w:rsidR="00521217">
        <w:rPr>
          <w:rFonts w:ascii="標楷體" w:eastAsia="標楷體" w:hAnsi="標楷體" w:hint="eastAsia"/>
          <w:sz w:val="28"/>
          <w:szCs w:val="28"/>
        </w:rPr>
        <w:t>準備程序</w:t>
      </w:r>
      <w:r w:rsidR="00C8067B" w:rsidRPr="00974CFA">
        <w:rPr>
          <w:rFonts w:ascii="標楷體" w:eastAsia="標楷體" w:hAnsi="標楷體" w:hint="eastAsia"/>
          <w:sz w:val="28"/>
          <w:szCs w:val="28"/>
        </w:rPr>
        <w:t>人員：</w:t>
      </w:r>
    </w:p>
    <w:p w:rsidR="0064233F" w:rsidRDefault="00C8067B" w:rsidP="00B66CFD">
      <w:pPr>
        <w:spacing w:line="460" w:lineRule="exact"/>
        <w:ind w:leftChars="450" w:left="4300" w:hangingChars="1150" w:hanging="3220"/>
        <w:jc w:val="both"/>
        <w:rPr>
          <w:rFonts w:ascii="標楷體" w:eastAsia="標楷體" w:hAnsi="標楷體"/>
          <w:sz w:val="28"/>
          <w:szCs w:val="28"/>
        </w:rPr>
      </w:pPr>
      <w:r w:rsidRPr="00974CFA">
        <w:rPr>
          <w:rFonts w:ascii="標楷體" w:eastAsia="標楷體" w:hAnsi="標楷體" w:hint="eastAsia"/>
          <w:sz w:val="28"/>
          <w:szCs w:val="28"/>
        </w:rPr>
        <w:t>合</w:t>
      </w:r>
      <w:r w:rsidR="00EC4701" w:rsidRPr="00974CFA">
        <w:rPr>
          <w:rFonts w:ascii="標楷體" w:eastAsia="標楷體" w:hAnsi="標楷體" w:hint="eastAsia"/>
          <w:sz w:val="28"/>
          <w:szCs w:val="28"/>
        </w:rPr>
        <w:t xml:space="preserve">  </w:t>
      </w:r>
      <w:r w:rsidRPr="00974CFA">
        <w:rPr>
          <w:rFonts w:ascii="標楷體" w:eastAsia="標楷體" w:hAnsi="標楷體" w:hint="eastAsia"/>
          <w:sz w:val="28"/>
          <w:szCs w:val="28"/>
        </w:rPr>
        <w:t>議</w:t>
      </w:r>
      <w:r w:rsidR="00EC4701" w:rsidRPr="00974CFA">
        <w:rPr>
          <w:rFonts w:ascii="標楷體" w:eastAsia="標楷體" w:hAnsi="標楷體" w:hint="eastAsia"/>
          <w:sz w:val="28"/>
          <w:szCs w:val="28"/>
        </w:rPr>
        <w:t xml:space="preserve">  </w:t>
      </w:r>
      <w:r w:rsidRPr="00974CFA">
        <w:rPr>
          <w:rFonts w:ascii="標楷體" w:eastAsia="標楷體" w:hAnsi="標楷體" w:hint="eastAsia"/>
          <w:sz w:val="28"/>
          <w:szCs w:val="28"/>
        </w:rPr>
        <w:t>庭：</w:t>
      </w:r>
      <w:r w:rsidR="00D80B24">
        <w:rPr>
          <w:rFonts w:ascii="標楷體" w:eastAsia="標楷體" w:hAnsi="標楷體" w:hint="eastAsia"/>
          <w:sz w:val="28"/>
          <w:szCs w:val="28"/>
        </w:rPr>
        <w:t>黃志中</w:t>
      </w:r>
      <w:r w:rsidR="00906D48" w:rsidRPr="00974CFA">
        <w:rPr>
          <w:rFonts w:ascii="標楷體" w:eastAsia="標楷體" w:hAnsi="標楷體" w:hint="eastAsia"/>
          <w:sz w:val="28"/>
          <w:szCs w:val="28"/>
        </w:rPr>
        <w:t>審判長</w:t>
      </w:r>
      <w:r w:rsidR="00614386">
        <w:rPr>
          <w:rFonts w:ascii="標楷體" w:eastAsia="標楷體" w:hAnsi="標楷體" w:hint="eastAsia"/>
          <w:sz w:val="28"/>
          <w:szCs w:val="28"/>
        </w:rPr>
        <w:t>、</w:t>
      </w:r>
      <w:r w:rsidR="00D80B24">
        <w:rPr>
          <w:rFonts w:ascii="標楷體" w:eastAsia="標楷體" w:hAnsi="標楷體" w:hint="eastAsia"/>
          <w:sz w:val="28"/>
          <w:szCs w:val="28"/>
        </w:rPr>
        <w:t>時瑋辰</w:t>
      </w:r>
      <w:r w:rsidR="003B59DA">
        <w:rPr>
          <w:rFonts w:ascii="標楷體" w:eastAsia="標楷體" w:hAnsi="標楷體" w:hint="eastAsia"/>
          <w:sz w:val="28"/>
          <w:szCs w:val="28"/>
        </w:rPr>
        <w:t>法官、</w:t>
      </w:r>
      <w:r w:rsidR="00D80B24">
        <w:rPr>
          <w:rFonts w:ascii="標楷體" w:eastAsia="標楷體" w:hAnsi="標楷體" w:hint="eastAsia"/>
          <w:sz w:val="28"/>
          <w:szCs w:val="28"/>
        </w:rPr>
        <w:t>薛巧翊</w:t>
      </w:r>
      <w:r w:rsidR="00906D48" w:rsidRPr="00974CFA">
        <w:rPr>
          <w:rFonts w:ascii="標楷體" w:eastAsia="標楷體" w:hAnsi="標楷體" w:hint="eastAsia"/>
          <w:sz w:val="28"/>
          <w:szCs w:val="28"/>
        </w:rPr>
        <w:t>法官</w:t>
      </w:r>
    </w:p>
    <w:p w:rsidR="00EC7237" w:rsidRPr="00974CFA" w:rsidRDefault="00EC7237" w:rsidP="00EC7237">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公訴檢察官：</w:t>
      </w:r>
      <w:r w:rsidR="00D80B24">
        <w:rPr>
          <w:rFonts w:ascii="標楷體" w:eastAsia="標楷體" w:hAnsi="標楷體" w:hint="eastAsia"/>
          <w:sz w:val="28"/>
          <w:szCs w:val="28"/>
        </w:rPr>
        <w:t>劉家瑜</w:t>
      </w:r>
      <w:r>
        <w:rPr>
          <w:rFonts w:ascii="標楷體" w:eastAsia="標楷體" w:hAnsi="標楷體" w:hint="eastAsia"/>
          <w:sz w:val="28"/>
          <w:szCs w:val="28"/>
        </w:rPr>
        <w:t>檢察官、</w:t>
      </w:r>
      <w:r w:rsidR="00D80B24">
        <w:rPr>
          <w:rFonts w:ascii="標楷體" w:eastAsia="標楷體" w:hAnsi="標楷體" w:hint="eastAsia"/>
          <w:sz w:val="28"/>
          <w:szCs w:val="28"/>
        </w:rPr>
        <w:t>張勝傑</w:t>
      </w:r>
      <w:r>
        <w:rPr>
          <w:rFonts w:ascii="標楷體" w:eastAsia="標楷體" w:hAnsi="標楷體" w:hint="eastAsia"/>
          <w:sz w:val="28"/>
          <w:szCs w:val="28"/>
        </w:rPr>
        <w:t>檢察官、</w:t>
      </w:r>
      <w:r w:rsidR="00D80B24">
        <w:rPr>
          <w:rFonts w:ascii="標楷體" w:eastAsia="標楷體" w:hAnsi="標楷體" w:hint="eastAsia"/>
          <w:sz w:val="28"/>
          <w:szCs w:val="28"/>
        </w:rPr>
        <w:t>鄭皓文</w:t>
      </w:r>
      <w:r>
        <w:rPr>
          <w:rFonts w:ascii="標楷體" w:eastAsia="標楷體" w:hAnsi="標楷體" w:hint="eastAsia"/>
          <w:sz w:val="28"/>
          <w:szCs w:val="28"/>
        </w:rPr>
        <w:t>檢</w:t>
      </w:r>
      <w:r w:rsidR="003B59DA">
        <w:rPr>
          <w:rFonts w:ascii="標楷體" w:eastAsia="標楷體" w:hAnsi="標楷體" w:hint="eastAsia"/>
          <w:sz w:val="28"/>
          <w:szCs w:val="28"/>
        </w:rPr>
        <w:t>察官</w:t>
      </w:r>
    </w:p>
    <w:p w:rsidR="00EC7237" w:rsidRPr="00974CFA" w:rsidRDefault="00EC7237" w:rsidP="00EC7237">
      <w:pPr>
        <w:spacing w:line="460" w:lineRule="exact"/>
        <w:ind w:leftChars="450" w:left="1080"/>
        <w:jc w:val="both"/>
        <w:rPr>
          <w:rFonts w:ascii="標楷體" w:eastAsia="標楷體" w:hAnsi="標楷體"/>
          <w:sz w:val="28"/>
          <w:szCs w:val="28"/>
        </w:rPr>
      </w:pPr>
      <w:r>
        <w:rPr>
          <w:rFonts w:ascii="標楷體" w:eastAsia="標楷體" w:hAnsi="標楷體" w:hint="eastAsia"/>
          <w:sz w:val="28"/>
          <w:szCs w:val="28"/>
        </w:rPr>
        <w:t>指定</w:t>
      </w:r>
      <w:r w:rsidRPr="00974CFA">
        <w:rPr>
          <w:rFonts w:ascii="標楷體" w:eastAsia="標楷體" w:hAnsi="標楷體" w:hint="eastAsia"/>
          <w:sz w:val="28"/>
          <w:szCs w:val="28"/>
        </w:rPr>
        <w:t>辯護人：</w:t>
      </w:r>
      <w:r w:rsidR="00D80B24">
        <w:rPr>
          <w:rFonts w:ascii="標楷體" w:eastAsia="標楷體" w:hAnsi="標楷體" w:hint="eastAsia"/>
          <w:sz w:val="28"/>
          <w:szCs w:val="28"/>
        </w:rPr>
        <w:t>洪大植</w:t>
      </w:r>
      <w:r w:rsidRPr="00974CFA">
        <w:rPr>
          <w:rFonts w:ascii="標楷體" w:eastAsia="標楷體" w:hAnsi="標楷體" w:hint="eastAsia"/>
          <w:sz w:val="28"/>
          <w:szCs w:val="28"/>
        </w:rPr>
        <w:t>律師</w:t>
      </w:r>
      <w:r>
        <w:rPr>
          <w:rFonts w:ascii="標楷體" w:eastAsia="標楷體" w:hAnsi="標楷體" w:hint="eastAsia"/>
          <w:sz w:val="28"/>
          <w:szCs w:val="28"/>
        </w:rPr>
        <w:t>、</w:t>
      </w:r>
      <w:r w:rsidR="00D80B24">
        <w:rPr>
          <w:rFonts w:ascii="標楷體" w:eastAsia="標楷體" w:hAnsi="標楷體" w:hint="eastAsia"/>
          <w:sz w:val="28"/>
          <w:szCs w:val="28"/>
        </w:rPr>
        <w:t>賴呈瑞</w:t>
      </w:r>
      <w:r>
        <w:rPr>
          <w:rFonts w:ascii="標楷體" w:eastAsia="標楷體" w:hAnsi="標楷體" w:hint="eastAsia"/>
          <w:sz w:val="28"/>
          <w:szCs w:val="28"/>
        </w:rPr>
        <w:t>律師、</w:t>
      </w:r>
      <w:r w:rsidR="00D80B24">
        <w:rPr>
          <w:rFonts w:ascii="標楷體" w:eastAsia="標楷體" w:hAnsi="標楷體" w:hint="eastAsia"/>
          <w:sz w:val="28"/>
          <w:szCs w:val="28"/>
        </w:rPr>
        <w:t>劉凡聖</w:t>
      </w:r>
      <w:r>
        <w:rPr>
          <w:rFonts w:ascii="標楷體" w:eastAsia="標楷體" w:hAnsi="標楷體" w:hint="eastAsia"/>
          <w:sz w:val="28"/>
          <w:szCs w:val="28"/>
        </w:rPr>
        <w:t>律師</w:t>
      </w:r>
    </w:p>
    <w:p w:rsidR="00AB0E16" w:rsidRPr="00974CFA" w:rsidRDefault="00AB0E16" w:rsidP="00B66CFD">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被</w:t>
      </w:r>
      <w:r w:rsidR="00EC4701" w:rsidRPr="00974CFA">
        <w:rPr>
          <w:rFonts w:ascii="標楷體" w:eastAsia="標楷體" w:hAnsi="標楷體" w:hint="eastAsia"/>
          <w:sz w:val="28"/>
          <w:szCs w:val="28"/>
        </w:rPr>
        <w:t xml:space="preserve">      </w:t>
      </w:r>
      <w:r w:rsidRPr="00974CFA">
        <w:rPr>
          <w:rFonts w:ascii="標楷體" w:eastAsia="標楷體" w:hAnsi="標楷體" w:hint="eastAsia"/>
          <w:sz w:val="28"/>
          <w:szCs w:val="28"/>
        </w:rPr>
        <w:t>告：一人（由本院同仁擔任）</w:t>
      </w:r>
    </w:p>
    <w:p w:rsidR="00C8067B" w:rsidRPr="00974CFA" w:rsidRDefault="00C8067B" w:rsidP="00B66CFD">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書</w:t>
      </w:r>
      <w:r w:rsidR="00EC4701" w:rsidRPr="00974CFA">
        <w:rPr>
          <w:rFonts w:ascii="標楷體" w:eastAsia="標楷體" w:hAnsi="標楷體" w:hint="eastAsia"/>
          <w:sz w:val="28"/>
          <w:szCs w:val="28"/>
        </w:rPr>
        <w:t xml:space="preserve">  </w:t>
      </w:r>
      <w:r w:rsidRPr="00974CFA">
        <w:rPr>
          <w:rFonts w:ascii="標楷體" w:eastAsia="標楷體" w:hAnsi="標楷體" w:hint="eastAsia"/>
          <w:sz w:val="28"/>
          <w:szCs w:val="28"/>
        </w:rPr>
        <w:t>記</w:t>
      </w:r>
      <w:r w:rsidR="00EC4701" w:rsidRPr="00974CFA">
        <w:rPr>
          <w:rFonts w:ascii="標楷體" w:eastAsia="標楷體" w:hAnsi="標楷體" w:hint="eastAsia"/>
          <w:sz w:val="28"/>
          <w:szCs w:val="28"/>
        </w:rPr>
        <w:t xml:space="preserve">  </w:t>
      </w:r>
      <w:r w:rsidRPr="00974CFA">
        <w:rPr>
          <w:rFonts w:ascii="標楷體" w:eastAsia="標楷體" w:hAnsi="標楷體" w:hint="eastAsia"/>
          <w:sz w:val="28"/>
          <w:szCs w:val="28"/>
        </w:rPr>
        <w:t>官：</w:t>
      </w:r>
      <w:r w:rsidR="00D80B24">
        <w:rPr>
          <w:rFonts w:ascii="標楷體" w:eastAsia="標楷體" w:hAnsi="標楷體" w:hint="eastAsia"/>
          <w:sz w:val="28"/>
          <w:szCs w:val="28"/>
        </w:rPr>
        <w:t>本院</w:t>
      </w:r>
      <w:r w:rsidRPr="00974CFA">
        <w:rPr>
          <w:rFonts w:ascii="標楷體" w:eastAsia="標楷體" w:hAnsi="標楷體" w:hint="eastAsia"/>
          <w:sz w:val="28"/>
          <w:szCs w:val="28"/>
        </w:rPr>
        <w:t>書記官</w:t>
      </w:r>
    </w:p>
    <w:p w:rsidR="00416CA7" w:rsidRDefault="00C8067B" w:rsidP="00B66CFD">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通</w:t>
      </w:r>
      <w:r w:rsidR="00EC4701" w:rsidRPr="00974CFA">
        <w:rPr>
          <w:rFonts w:ascii="標楷體" w:eastAsia="標楷體" w:hAnsi="標楷體" w:hint="eastAsia"/>
          <w:sz w:val="28"/>
          <w:szCs w:val="28"/>
        </w:rPr>
        <w:t xml:space="preserve">      </w:t>
      </w:r>
      <w:r w:rsidRPr="00974CFA">
        <w:rPr>
          <w:rFonts w:ascii="標楷體" w:eastAsia="標楷體" w:hAnsi="標楷體" w:hint="eastAsia"/>
          <w:sz w:val="28"/>
          <w:szCs w:val="28"/>
        </w:rPr>
        <w:t>譯：</w:t>
      </w:r>
      <w:r w:rsidR="00D80B24">
        <w:rPr>
          <w:rFonts w:ascii="標楷體" w:eastAsia="標楷體" w:hAnsi="標楷體" w:hint="eastAsia"/>
          <w:sz w:val="28"/>
          <w:szCs w:val="28"/>
        </w:rPr>
        <w:t>本院</w:t>
      </w:r>
      <w:r w:rsidR="00416CA7">
        <w:rPr>
          <w:rFonts w:ascii="標楷體" w:eastAsia="標楷體" w:hAnsi="標楷體" w:hint="eastAsia"/>
          <w:sz w:val="28"/>
          <w:szCs w:val="28"/>
        </w:rPr>
        <w:t>法官助理</w:t>
      </w:r>
    </w:p>
    <w:p w:rsidR="00AB0E16" w:rsidRDefault="00AB0E16" w:rsidP="00B66CFD">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法</w:t>
      </w:r>
      <w:r w:rsidR="00EC4701" w:rsidRPr="00974CFA">
        <w:rPr>
          <w:rFonts w:ascii="標楷體" w:eastAsia="標楷體" w:hAnsi="標楷體" w:hint="eastAsia"/>
          <w:sz w:val="28"/>
          <w:szCs w:val="28"/>
        </w:rPr>
        <w:t xml:space="preserve">      </w:t>
      </w:r>
      <w:r w:rsidR="00252D65">
        <w:rPr>
          <w:rFonts w:ascii="標楷體" w:eastAsia="標楷體" w:hAnsi="標楷體" w:hint="eastAsia"/>
          <w:sz w:val="28"/>
          <w:szCs w:val="28"/>
        </w:rPr>
        <w:t>警：</w:t>
      </w:r>
      <w:r w:rsidR="00416CA7">
        <w:rPr>
          <w:rFonts w:ascii="標楷體" w:eastAsia="標楷體" w:hAnsi="標楷體" w:hint="eastAsia"/>
          <w:sz w:val="28"/>
          <w:szCs w:val="28"/>
        </w:rPr>
        <w:t>二</w:t>
      </w:r>
      <w:r w:rsidR="00252D65">
        <w:rPr>
          <w:rFonts w:ascii="標楷體" w:eastAsia="標楷體" w:hAnsi="標楷體" w:hint="eastAsia"/>
          <w:sz w:val="28"/>
          <w:szCs w:val="28"/>
        </w:rPr>
        <w:t>人（由本院同仁擔</w:t>
      </w:r>
      <w:r w:rsidR="00252D65">
        <w:rPr>
          <w:rFonts w:ascii="標楷體" w:eastAsia="標楷體" w:hAnsi="標楷體"/>
          <w:sz w:val="28"/>
          <w:szCs w:val="28"/>
        </w:rPr>
        <w:t>任</w:t>
      </w:r>
      <w:r w:rsidRPr="00974CFA">
        <w:rPr>
          <w:rFonts w:ascii="標楷體" w:eastAsia="標楷體" w:hAnsi="標楷體" w:hint="eastAsia"/>
          <w:sz w:val="28"/>
          <w:szCs w:val="28"/>
        </w:rPr>
        <w:t>）</w:t>
      </w:r>
    </w:p>
    <w:p w:rsidR="00AB0E16" w:rsidRPr="00974CFA" w:rsidRDefault="00AB0E16" w:rsidP="00B66CFD">
      <w:pPr>
        <w:spacing w:line="460" w:lineRule="exact"/>
        <w:ind w:leftChars="200" w:left="480"/>
        <w:jc w:val="both"/>
        <w:rPr>
          <w:rFonts w:ascii="標楷體" w:eastAsia="標楷體" w:hAnsi="標楷體"/>
          <w:sz w:val="28"/>
          <w:szCs w:val="28"/>
        </w:rPr>
      </w:pPr>
      <w:r w:rsidRPr="00974CFA">
        <w:rPr>
          <w:rFonts w:ascii="標楷體" w:eastAsia="標楷體" w:hAnsi="標楷體" w:hint="eastAsia"/>
          <w:sz w:val="28"/>
          <w:szCs w:val="28"/>
        </w:rPr>
        <w:t>(</w:t>
      </w:r>
      <w:r w:rsidR="0064233F">
        <w:rPr>
          <w:rFonts w:ascii="標楷體" w:eastAsia="標楷體" w:hAnsi="標楷體" w:hint="eastAsia"/>
          <w:sz w:val="28"/>
          <w:szCs w:val="28"/>
        </w:rPr>
        <w:t>三</w:t>
      </w:r>
      <w:r w:rsidRPr="00974CFA">
        <w:rPr>
          <w:rFonts w:ascii="標楷體" w:eastAsia="標楷體" w:hAnsi="標楷體" w:hint="eastAsia"/>
          <w:sz w:val="28"/>
          <w:szCs w:val="28"/>
        </w:rPr>
        <w:t>)</w:t>
      </w:r>
      <w:r w:rsidR="00DB1B64">
        <w:rPr>
          <w:rFonts w:ascii="標楷體" w:eastAsia="標楷體" w:hAnsi="標楷體" w:hint="eastAsia"/>
          <w:sz w:val="28"/>
          <w:szCs w:val="28"/>
        </w:rPr>
        <w:t>處理</w:t>
      </w:r>
      <w:r w:rsidR="00416CA7">
        <w:rPr>
          <w:rFonts w:ascii="標楷體" w:eastAsia="標楷體" w:hAnsi="標楷體" w:hint="eastAsia"/>
          <w:sz w:val="28"/>
          <w:szCs w:val="28"/>
        </w:rPr>
        <w:t>本</w:t>
      </w:r>
      <w:r w:rsidR="0064233F">
        <w:rPr>
          <w:rFonts w:ascii="標楷體" w:eastAsia="標楷體" w:hAnsi="標楷體" w:hint="eastAsia"/>
          <w:sz w:val="28"/>
          <w:szCs w:val="28"/>
        </w:rPr>
        <w:t>法第47條規定</w:t>
      </w:r>
      <w:r w:rsidR="00BD2C0F" w:rsidRPr="00974CFA">
        <w:rPr>
          <w:rFonts w:ascii="標楷體" w:eastAsia="標楷體" w:hAnsi="標楷體" w:hint="eastAsia"/>
          <w:sz w:val="28"/>
          <w:szCs w:val="28"/>
        </w:rPr>
        <w:t>之事項。</w:t>
      </w:r>
    </w:p>
    <w:p w:rsidR="00BD2C0F" w:rsidRPr="003F2D36" w:rsidRDefault="00EC7237" w:rsidP="00B66CFD">
      <w:pPr>
        <w:spacing w:line="460" w:lineRule="exact"/>
        <w:ind w:leftChars="100" w:left="240"/>
        <w:jc w:val="both"/>
        <w:rPr>
          <w:rFonts w:ascii="標楷體" w:eastAsia="標楷體" w:hAnsi="標楷體"/>
          <w:b/>
          <w:sz w:val="28"/>
          <w:szCs w:val="28"/>
        </w:rPr>
      </w:pPr>
      <w:r>
        <w:rPr>
          <w:rFonts w:ascii="標楷體" w:eastAsia="標楷體" w:hAnsi="標楷體" w:hint="eastAsia"/>
          <w:b/>
          <w:sz w:val="28"/>
          <w:szCs w:val="28"/>
        </w:rPr>
        <w:t>五</w:t>
      </w:r>
      <w:r w:rsidR="00BD2C0F" w:rsidRPr="003F2D36">
        <w:rPr>
          <w:rFonts w:ascii="標楷體" w:eastAsia="標楷體" w:hAnsi="標楷體" w:hint="eastAsia"/>
          <w:b/>
          <w:sz w:val="28"/>
          <w:szCs w:val="28"/>
        </w:rPr>
        <w:t>、國民法官</w:t>
      </w:r>
      <w:r w:rsidR="009B5E29" w:rsidRPr="003F2D36">
        <w:rPr>
          <w:rFonts w:ascii="標楷體" w:eastAsia="標楷體" w:hAnsi="標楷體" w:hint="eastAsia"/>
          <w:b/>
          <w:sz w:val="28"/>
          <w:szCs w:val="28"/>
        </w:rPr>
        <w:t>選任</w:t>
      </w:r>
      <w:r w:rsidR="00BD2C0F" w:rsidRPr="003F2D36">
        <w:rPr>
          <w:rFonts w:ascii="標楷體" w:eastAsia="標楷體" w:hAnsi="標楷體" w:hint="eastAsia"/>
          <w:b/>
          <w:sz w:val="28"/>
          <w:szCs w:val="28"/>
        </w:rPr>
        <w:t>程序：</w:t>
      </w:r>
    </w:p>
    <w:p w:rsidR="00BD2C0F" w:rsidRPr="00974CFA" w:rsidRDefault="00F320E5" w:rsidP="00B66CFD">
      <w:pPr>
        <w:spacing w:line="460" w:lineRule="exact"/>
        <w:ind w:leftChars="200" w:left="480"/>
        <w:jc w:val="both"/>
        <w:rPr>
          <w:rFonts w:ascii="標楷體" w:eastAsia="標楷體" w:hAnsi="標楷體"/>
          <w:sz w:val="28"/>
          <w:szCs w:val="28"/>
        </w:rPr>
      </w:pPr>
      <w:r w:rsidRPr="00974CFA">
        <w:rPr>
          <w:rFonts w:ascii="標楷體" w:eastAsia="標楷體" w:hAnsi="標楷體" w:hint="eastAsia"/>
          <w:sz w:val="28"/>
          <w:szCs w:val="28"/>
        </w:rPr>
        <w:t>(一)選任期日：1</w:t>
      </w:r>
      <w:r w:rsidR="003B59DA">
        <w:rPr>
          <w:rFonts w:ascii="標楷體" w:eastAsia="標楷體" w:hAnsi="標楷體" w:hint="eastAsia"/>
          <w:sz w:val="28"/>
          <w:szCs w:val="28"/>
        </w:rPr>
        <w:t>11</w:t>
      </w:r>
      <w:r w:rsidRPr="00974CFA">
        <w:rPr>
          <w:rFonts w:ascii="標楷體" w:eastAsia="標楷體" w:hAnsi="標楷體" w:hint="eastAsia"/>
          <w:sz w:val="28"/>
          <w:szCs w:val="28"/>
        </w:rPr>
        <w:t>年</w:t>
      </w:r>
      <w:r w:rsidR="00D80B24">
        <w:rPr>
          <w:rFonts w:ascii="標楷體" w:eastAsia="標楷體" w:hAnsi="標楷體" w:hint="eastAsia"/>
          <w:sz w:val="28"/>
          <w:szCs w:val="28"/>
        </w:rPr>
        <w:t>8</w:t>
      </w:r>
      <w:r w:rsidR="000A7FAF" w:rsidRPr="00974CFA">
        <w:rPr>
          <w:rFonts w:ascii="標楷體" w:eastAsia="標楷體" w:hAnsi="標楷體" w:hint="eastAsia"/>
          <w:sz w:val="28"/>
          <w:szCs w:val="28"/>
        </w:rPr>
        <w:t>月</w:t>
      </w:r>
      <w:r w:rsidR="00D80B24">
        <w:rPr>
          <w:rFonts w:ascii="標楷體" w:eastAsia="標楷體" w:hAnsi="標楷體" w:hint="eastAsia"/>
          <w:sz w:val="28"/>
          <w:szCs w:val="28"/>
        </w:rPr>
        <w:t>15</w:t>
      </w:r>
      <w:r w:rsidR="000A7FAF" w:rsidRPr="00974CFA">
        <w:rPr>
          <w:rFonts w:ascii="標楷體" w:eastAsia="標楷體" w:hAnsi="標楷體" w:hint="eastAsia"/>
          <w:sz w:val="28"/>
          <w:szCs w:val="28"/>
        </w:rPr>
        <w:t>日(星期</w:t>
      </w:r>
      <w:r w:rsidR="000A7FAF">
        <w:rPr>
          <w:rFonts w:ascii="標楷體" w:eastAsia="標楷體" w:hAnsi="標楷體" w:hint="eastAsia"/>
          <w:sz w:val="28"/>
          <w:szCs w:val="28"/>
        </w:rPr>
        <w:t>一</w:t>
      </w:r>
      <w:r w:rsidR="000A7FAF" w:rsidRPr="00974CFA">
        <w:rPr>
          <w:rFonts w:ascii="標楷體" w:eastAsia="標楷體" w:hAnsi="標楷體" w:hint="eastAsia"/>
          <w:sz w:val="28"/>
          <w:szCs w:val="28"/>
        </w:rPr>
        <w:t>)</w:t>
      </w:r>
      <w:r w:rsidR="000A7FAF">
        <w:rPr>
          <w:rFonts w:ascii="標楷體" w:eastAsia="標楷體" w:hAnsi="標楷體" w:hint="eastAsia"/>
          <w:sz w:val="28"/>
          <w:szCs w:val="28"/>
        </w:rPr>
        <w:t>09</w:t>
      </w:r>
      <w:r w:rsidR="000A7FAF" w:rsidRPr="00974CFA">
        <w:rPr>
          <w:rFonts w:ascii="標楷體" w:eastAsia="標楷體" w:hAnsi="標楷體" w:hint="eastAsia"/>
          <w:sz w:val="28"/>
          <w:szCs w:val="28"/>
        </w:rPr>
        <w:t>:</w:t>
      </w:r>
      <w:r w:rsidR="000A7FAF">
        <w:rPr>
          <w:rFonts w:ascii="標楷體" w:eastAsia="標楷體" w:hAnsi="標楷體" w:hint="eastAsia"/>
          <w:sz w:val="28"/>
          <w:szCs w:val="28"/>
        </w:rPr>
        <w:t>30</w:t>
      </w:r>
      <w:r w:rsidR="001B1B12">
        <w:rPr>
          <w:rFonts w:ascii="標楷體" w:eastAsia="標楷體" w:hAnsi="標楷體" w:hint="eastAsia"/>
          <w:sz w:val="28"/>
          <w:szCs w:val="28"/>
        </w:rPr>
        <w:t>~</w:t>
      </w:r>
      <w:r w:rsidR="000A7FAF" w:rsidRPr="00974CFA">
        <w:rPr>
          <w:rFonts w:ascii="標楷體" w:eastAsia="標楷體" w:hAnsi="標楷體" w:hint="eastAsia"/>
          <w:sz w:val="28"/>
          <w:szCs w:val="28"/>
        </w:rPr>
        <w:t>12:</w:t>
      </w:r>
      <w:r w:rsidR="000A7FAF">
        <w:rPr>
          <w:rFonts w:ascii="標楷體" w:eastAsia="標楷體" w:hAnsi="標楷體" w:hint="eastAsia"/>
          <w:sz w:val="28"/>
          <w:szCs w:val="28"/>
        </w:rPr>
        <w:t>3</w:t>
      </w:r>
      <w:r w:rsidR="000A7FAF" w:rsidRPr="00974CFA">
        <w:rPr>
          <w:rFonts w:ascii="標楷體" w:eastAsia="標楷體" w:hAnsi="標楷體" w:hint="eastAsia"/>
          <w:sz w:val="28"/>
          <w:szCs w:val="28"/>
        </w:rPr>
        <w:t>0</w:t>
      </w:r>
    </w:p>
    <w:p w:rsidR="00BD2C0F" w:rsidRPr="00974CFA" w:rsidRDefault="00BD2C0F" w:rsidP="00B66CFD">
      <w:pPr>
        <w:spacing w:line="460" w:lineRule="exact"/>
        <w:ind w:leftChars="200" w:left="480"/>
        <w:jc w:val="both"/>
        <w:rPr>
          <w:rFonts w:ascii="標楷體" w:eastAsia="標楷體" w:hAnsi="標楷體"/>
          <w:sz w:val="28"/>
          <w:szCs w:val="28"/>
        </w:rPr>
      </w:pPr>
      <w:r w:rsidRPr="00974CFA">
        <w:rPr>
          <w:rFonts w:ascii="標楷體" w:eastAsia="標楷體" w:hAnsi="標楷體" w:hint="eastAsia"/>
          <w:sz w:val="28"/>
          <w:szCs w:val="28"/>
        </w:rPr>
        <w:t>(二)參與</w:t>
      </w:r>
      <w:r w:rsidR="00F320E5" w:rsidRPr="00974CFA">
        <w:rPr>
          <w:rFonts w:ascii="標楷體" w:eastAsia="標楷體" w:hAnsi="標楷體" w:hint="eastAsia"/>
          <w:sz w:val="28"/>
          <w:szCs w:val="28"/>
        </w:rPr>
        <w:t>選任</w:t>
      </w:r>
      <w:r w:rsidR="00EF2887" w:rsidRPr="00974CFA">
        <w:rPr>
          <w:rFonts w:ascii="標楷體" w:eastAsia="標楷體" w:hAnsi="標楷體" w:hint="eastAsia"/>
          <w:sz w:val="28"/>
          <w:szCs w:val="28"/>
        </w:rPr>
        <w:t>程序</w:t>
      </w:r>
      <w:r w:rsidRPr="00974CFA">
        <w:rPr>
          <w:rFonts w:ascii="標楷體" w:eastAsia="標楷體" w:hAnsi="標楷體" w:hint="eastAsia"/>
          <w:sz w:val="28"/>
          <w:szCs w:val="28"/>
        </w:rPr>
        <w:t>人員：</w:t>
      </w:r>
    </w:p>
    <w:p w:rsidR="00BD2C0F" w:rsidRPr="00E51B57" w:rsidRDefault="00BD2C0F" w:rsidP="000D047F">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合</w:t>
      </w:r>
      <w:r w:rsidR="00F25B7A" w:rsidRPr="00974CFA">
        <w:rPr>
          <w:rFonts w:ascii="標楷體" w:eastAsia="標楷體" w:hAnsi="標楷體" w:hint="eastAsia"/>
          <w:sz w:val="28"/>
          <w:szCs w:val="28"/>
        </w:rPr>
        <w:t xml:space="preserve">  </w:t>
      </w:r>
      <w:r w:rsidRPr="00974CFA">
        <w:rPr>
          <w:rFonts w:ascii="標楷體" w:eastAsia="標楷體" w:hAnsi="標楷體" w:hint="eastAsia"/>
          <w:sz w:val="28"/>
          <w:szCs w:val="28"/>
        </w:rPr>
        <w:t>議</w:t>
      </w:r>
      <w:r w:rsidR="00F25B7A" w:rsidRPr="00974CFA">
        <w:rPr>
          <w:rFonts w:ascii="標楷體" w:eastAsia="標楷體" w:hAnsi="標楷體" w:hint="eastAsia"/>
          <w:sz w:val="28"/>
          <w:szCs w:val="28"/>
        </w:rPr>
        <w:t xml:space="preserve">  </w:t>
      </w:r>
      <w:r w:rsidRPr="00974CFA">
        <w:rPr>
          <w:rFonts w:ascii="標楷體" w:eastAsia="標楷體" w:hAnsi="標楷體" w:hint="eastAsia"/>
          <w:sz w:val="28"/>
          <w:szCs w:val="28"/>
        </w:rPr>
        <w:t>庭</w:t>
      </w:r>
      <w:r w:rsidR="00B66CFD">
        <w:rPr>
          <w:rFonts w:ascii="標楷體" w:eastAsia="標楷體" w:hAnsi="標楷體" w:hint="eastAsia"/>
          <w:sz w:val="28"/>
          <w:szCs w:val="28"/>
        </w:rPr>
        <w:t>：</w:t>
      </w:r>
      <w:r w:rsidR="00D80B24">
        <w:rPr>
          <w:rFonts w:ascii="標楷體" w:eastAsia="標楷體" w:hAnsi="標楷體" w:hint="eastAsia"/>
          <w:sz w:val="28"/>
          <w:szCs w:val="28"/>
        </w:rPr>
        <w:t>黃志中</w:t>
      </w:r>
      <w:r w:rsidR="00D80B24" w:rsidRPr="00974CFA">
        <w:rPr>
          <w:rFonts w:ascii="標楷體" w:eastAsia="標楷體" w:hAnsi="標楷體" w:hint="eastAsia"/>
          <w:sz w:val="28"/>
          <w:szCs w:val="28"/>
        </w:rPr>
        <w:t>審判長</w:t>
      </w:r>
      <w:r w:rsidR="00D80B24">
        <w:rPr>
          <w:rFonts w:ascii="標楷體" w:eastAsia="標楷體" w:hAnsi="標楷體" w:hint="eastAsia"/>
          <w:sz w:val="28"/>
          <w:szCs w:val="28"/>
        </w:rPr>
        <w:t>、時瑋辰法官、薛巧翊</w:t>
      </w:r>
      <w:r w:rsidR="00D80B24" w:rsidRPr="00974CFA">
        <w:rPr>
          <w:rFonts w:ascii="標楷體" w:eastAsia="標楷體" w:hAnsi="標楷體" w:hint="eastAsia"/>
          <w:sz w:val="28"/>
          <w:szCs w:val="28"/>
        </w:rPr>
        <w:t>法官</w:t>
      </w:r>
    </w:p>
    <w:p w:rsidR="00EC7237" w:rsidRPr="00974CFA" w:rsidRDefault="00EC7237" w:rsidP="00EC7237">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公訴檢察官：</w:t>
      </w:r>
      <w:r w:rsidR="00D80B24">
        <w:rPr>
          <w:rFonts w:ascii="標楷體" w:eastAsia="標楷體" w:hAnsi="標楷體" w:hint="eastAsia"/>
          <w:sz w:val="28"/>
          <w:szCs w:val="28"/>
        </w:rPr>
        <w:t>劉家瑜檢察官、張勝傑檢察官、鄭皓文檢察官</w:t>
      </w:r>
    </w:p>
    <w:p w:rsidR="00EC7237" w:rsidRDefault="00EC7237" w:rsidP="00EC7237">
      <w:pPr>
        <w:spacing w:line="460" w:lineRule="exact"/>
        <w:ind w:leftChars="450" w:left="2760" w:hangingChars="600" w:hanging="1680"/>
        <w:jc w:val="both"/>
        <w:rPr>
          <w:rFonts w:ascii="標楷體" w:eastAsia="標楷體" w:hAnsi="標楷體"/>
          <w:sz w:val="28"/>
          <w:szCs w:val="28"/>
        </w:rPr>
      </w:pPr>
      <w:r>
        <w:rPr>
          <w:rFonts w:ascii="標楷體" w:eastAsia="標楷體" w:hAnsi="標楷體" w:hint="eastAsia"/>
          <w:sz w:val="28"/>
          <w:szCs w:val="28"/>
        </w:rPr>
        <w:t>指定</w:t>
      </w:r>
      <w:r w:rsidRPr="00974CFA">
        <w:rPr>
          <w:rFonts w:ascii="標楷體" w:eastAsia="標楷體" w:hAnsi="標楷體" w:hint="eastAsia"/>
          <w:sz w:val="28"/>
          <w:szCs w:val="28"/>
        </w:rPr>
        <w:t>辯護人：</w:t>
      </w:r>
      <w:r w:rsidR="00D80B24">
        <w:rPr>
          <w:rFonts w:ascii="標楷體" w:eastAsia="標楷體" w:hAnsi="標楷體" w:hint="eastAsia"/>
          <w:sz w:val="28"/>
          <w:szCs w:val="28"/>
        </w:rPr>
        <w:t>洪大</w:t>
      </w:r>
      <w:bookmarkStart w:id="0" w:name="_GoBack"/>
      <w:bookmarkEnd w:id="0"/>
      <w:r w:rsidR="00D80B24">
        <w:rPr>
          <w:rFonts w:ascii="標楷體" w:eastAsia="標楷體" w:hAnsi="標楷體" w:hint="eastAsia"/>
          <w:sz w:val="28"/>
          <w:szCs w:val="28"/>
        </w:rPr>
        <w:t>植</w:t>
      </w:r>
      <w:r w:rsidR="00D80B24" w:rsidRPr="00974CFA">
        <w:rPr>
          <w:rFonts w:ascii="標楷體" w:eastAsia="標楷體" w:hAnsi="標楷體" w:hint="eastAsia"/>
          <w:sz w:val="28"/>
          <w:szCs w:val="28"/>
        </w:rPr>
        <w:t>律師</w:t>
      </w:r>
      <w:r w:rsidR="00D80B24">
        <w:rPr>
          <w:rFonts w:ascii="標楷體" w:eastAsia="標楷體" w:hAnsi="標楷體" w:hint="eastAsia"/>
          <w:sz w:val="28"/>
          <w:szCs w:val="28"/>
        </w:rPr>
        <w:t>、賴呈瑞律師、劉凡聖律師</w:t>
      </w:r>
    </w:p>
    <w:p w:rsidR="00BD2C0F" w:rsidRPr="00974CFA" w:rsidRDefault="00BD2C0F" w:rsidP="00B66CFD">
      <w:pPr>
        <w:spacing w:line="460" w:lineRule="exact"/>
        <w:ind w:leftChars="450" w:left="2760" w:hangingChars="600" w:hanging="1680"/>
        <w:jc w:val="both"/>
        <w:rPr>
          <w:rFonts w:ascii="標楷體" w:eastAsia="標楷體" w:hAnsi="標楷體"/>
          <w:sz w:val="28"/>
          <w:szCs w:val="28"/>
        </w:rPr>
      </w:pPr>
      <w:r w:rsidRPr="00974CFA">
        <w:rPr>
          <w:rFonts w:ascii="標楷體" w:eastAsia="標楷體" w:hAnsi="標楷體" w:hint="eastAsia"/>
          <w:sz w:val="28"/>
          <w:szCs w:val="28"/>
        </w:rPr>
        <w:t>被</w:t>
      </w:r>
      <w:r w:rsidR="00F25B7A" w:rsidRPr="00974CFA">
        <w:rPr>
          <w:rFonts w:ascii="標楷體" w:eastAsia="標楷體" w:hAnsi="標楷體" w:hint="eastAsia"/>
          <w:sz w:val="28"/>
          <w:szCs w:val="28"/>
        </w:rPr>
        <w:t xml:space="preserve">      </w:t>
      </w:r>
      <w:r w:rsidR="00FE1CE7">
        <w:rPr>
          <w:rFonts w:ascii="標楷體" w:eastAsia="標楷體" w:hAnsi="標楷體" w:hint="eastAsia"/>
          <w:sz w:val="28"/>
          <w:szCs w:val="28"/>
        </w:rPr>
        <w:t>告</w:t>
      </w:r>
      <w:r w:rsidR="00B66CFD">
        <w:rPr>
          <w:rFonts w:ascii="標楷體" w:eastAsia="標楷體" w:hAnsi="標楷體" w:hint="eastAsia"/>
          <w:sz w:val="28"/>
          <w:szCs w:val="28"/>
        </w:rPr>
        <w:t>：</w:t>
      </w:r>
      <w:r w:rsidRPr="00974CFA">
        <w:rPr>
          <w:rFonts w:ascii="標楷體" w:eastAsia="標楷體" w:hAnsi="標楷體" w:hint="eastAsia"/>
          <w:sz w:val="28"/>
          <w:szCs w:val="28"/>
        </w:rPr>
        <w:t>一人（由本院同仁擔任</w:t>
      </w:r>
      <w:r w:rsidR="00F320E5" w:rsidRPr="00974CFA">
        <w:rPr>
          <w:rFonts w:ascii="標楷體" w:eastAsia="標楷體" w:hAnsi="標楷體" w:hint="eastAsia"/>
          <w:sz w:val="28"/>
          <w:szCs w:val="28"/>
        </w:rPr>
        <w:t>，</w:t>
      </w:r>
      <w:r w:rsidR="00E51B57">
        <w:rPr>
          <w:rFonts w:ascii="標楷體" w:eastAsia="標楷體" w:hAnsi="標楷體" w:hint="eastAsia"/>
          <w:sz w:val="28"/>
          <w:szCs w:val="28"/>
        </w:rPr>
        <w:t>被告</w:t>
      </w:r>
      <w:r w:rsidR="00F320E5" w:rsidRPr="00974CFA">
        <w:rPr>
          <w:rFonts w:ascii="標楷體" w:eastAsia="標楷體" w:hAnsi="標楷體" w:hint="eastAsia"/>
          <w:sz w:val="28"/>
          <w:szCs w:val="28"/>
        </w:rPr>
        <w:t>是否在場於準備程序決定）</w:t>
      </w:r>
    </w:p>
    <w:p w:rsidR="00BD2C0F" w:rsidRDefault="00BD2C0F" w:rsidP="00B66CFD">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書</w:t>
      </w:r>
      <w:r w:rsidR="00F25B7A" w:rsidRPr="00974CFA">
        <w:rPr>
          <w:rFonts w:ascii="標楷體" w:eastAsia="標楷體" w:hAnsi="標楷體" w:hint="eastAsia"/>
          <w:sz w:val="28"/>
          <w:szCs w:val="28"/>
        </w:rPr>
        <w:t xml:space="preserve">  </w:t>
      </w:r>
      <w:r w:rsidRPr="00974CFA">
        <w:rPr>
          <w:rFonts w:ascii="標楷體" w:eastAsia="標楷體" w:hAnsi="標楷體" w:hint="eastAsia"/>
          <w:sz w:val="28"/>
          <w:szCs w:val="28"/>
        </w:rPr>
        <w:t>記</w:t>
      </w:r>
      <w:r w:rsidR="00F25B7A" w:rsidRPr="00974CFA">
        <w:rPr>
          <w:rFonts w:ascii="標楷體" w:eastAsia="標楷體" w:hAnsi="標楷體" w:hint="eastAsia"/>
          <w:sz w:val="28"/>
          <w:szCs w:val="28"/>
        </w:rPr>
        <w:t xml:space="preserve">  </w:t>
      </w:r>
      <w:r w:rsidR="00B66CFD">
        <w:rPr>
          <w:rFonts w:ascii="標楷體" w:eastAsia="標楷體" w:hAnsi="標楷體" w:hint="eastAsia"/>
          <w:sz w:val="28"/>
          <w:szCs w:val="28"/>
        </w:rPr>
        <w:t>官：</w:t>
      </w:r>
      <w:r w:rsidR="00D80B24">
        <w:rPr>
          <w:rFonts w:ascii="標楷體" w:eastAsia="標楷體" w:hAnsi="標楷體" w:hint="eastAsia"/>
          <w:sz w:val="28"/>
          <w:szCs w:val="28"/>
        </w:rPr>
        <w:t>本院</w:t>
      </w:r>
      <w:r w:rsidR="00AE17CE" w:rsidRPr="00AE17CE">
        <w:rPr>
          <w:rFonts w:ascii="標楷體" w:eastAsia="標楷體" w:hAnsi="標楷體" w:hint="eastAsia"/>
          <w:sz w:val="28"/>
          <w:szCs w:val="28"/>
        </w:rPr>
        <w:t>書記官</w:t>
      </w:r>
    </w:p>
    <w:p w:rsidR="00EC7237" w:rsidRPr="00974CFA" w:rsidRDefault="00D80B24" w:rsidP="00B66CFD">
      <w:pPr>
        <w:spacing w:line="460" w:lineRule="exact"/>
        <w:ind w:leftChars="450" w:left="1080"/>
        <w:jc w:val="both"/>
        <w:rPr>
          <w:rFonts w:ascii="標楷體" w:eastAsia="標楷體" w:hAnsi="標楷體"/>
          <w:sz w:val="28"/>
          <w:szCs w:val="28"/>
        </w:rPr>
      </w:pPr>
      <w:r>
        <w:rPr>
          <w:rFonts w:ascii="標楷體" w:eastAsia="標楷體" w:hAnsi="標楷體" w:hint="eastAsia"/>
          <w:sz w:val="28"/>
          <w:szCs w:val="28"/>
        </w:rPr>
        <w:t>通　　　譯：本院</w:t>
      </w:r>
      <w:r w:rsidR="00EC7237">
        <w:rPr>
          <w:rFonts w:ascii="標楷體" w:eastAsia="標楷體" w:hAnsi="標楷體" w:hint="eastAsia"/>
          <w:sz w:val="28"/>
          <w:szCs w:val="28"/>
        </w:rPr>
        <w:t>法官助理</w:t>
      </w:r>
    </w:p>
    <w:p w:rsidR="00F320E5" w:rsidRPr="00974CFA" w:rsidRDefault="00F320E5" w:rsidP="00B66CFD">
      <w:pPr>
        <w:spacing w:line="460" w:lineRule="exact"/>
        <w:ind w:leftChars="200" w:left="1040" w:hangingChars="200" w:hanging="560"/>
        <w:jc w:val="both"/>
        <w:rPr>
          <w:rFonts w:ascii="標楷體" w:eastAsia="標楷體" w:hAnsi="標楷體"/>
          <w:sz w:val="28"/>
          <w:szCs w:val="28"/>
        </w:rPr>
      </w:pPr>
      <w:r w:rsidRPr="00974CFA">
        <w:rPr>
          <w:rFonts w:ascii="標楷體" w:eastAsia="標楷體" w:hAnsi="標楷體" w:hint="eastAsia"/>
          <w:sz w:val="28"/>
          <w:szCs w:val="28"/>
        </w:rPr>
        <w:t>(三)抽選出參與審理之六位國民法官及四位備位國民法官</w:t>
      </w:r>
      <w:r w:rsidR="00AE17CE">
        <w:rPr>
          <w:rFonts w:ascii="標楷體" w:eastAsia="標楷體" w:hAnsi="標楷體" w:hint="eastAsia"/>
          <w:sz w:val="28"/>
          <w:szCs w:val="28"/>
        </w:rPr>
        <w:t>。</w:t>
      </w:r>
    </w:p>
    <w:p w:rsidR="00F320E5" w:rsidRPr="003F2D36" w:rsidRDefault="00EC7237" w:rsidP="00B66CFD">
      <w:pPr>
        <w:spacing w:line="460" w:lineRule="exact"/>
        <w:ind w:leftChars="100" w:left="240"/>
        <w:jc w:val="both"/>
        <w:rPr>
          <w:rFonts w:ascii="標楷體" w:eastAsia="標楷體" w:hAnsi="標楷體"/>
          <w:b/>
          <w:sz w:val="28"/>
          <w:szCs w:val="28"/>
        </w:rPr>
      </w:pPr>
      <w:r>
        <w:rPr>
          <w:rFonts w:ascii="標楷體" w:eastAsia="標楷體" w:hAnsi="標楷體" w:hint="eastAsia"/>
          <w:b/>
          <w:sz w:val="28"/>
          <w:szCs w:val="28"/>
        </w:rPr>
        <w:lastRenderedPageBreak/>
        <w:t>六</w:t>
      </w:r>
      <w:r w:rsidR="00F320E5" w:rsidRPr="003F2D36">
        <w:rPr>
          <w:rFonts w:ascii="標楷體" w:eastAsia="標楷體" w:hAnsi="標楷體" w:hint="eastAsia"/>
          <w:b/>
          <w:sz w:val="28"/>
          <w:szCs w:val="28"/>
        </w:rPr>
        <w:t>、審</w:t>
      </w:r>
      <w:r w:rsidR="009B5E29" w:rsidRPr="003F2D36">
        <w:rPr>
          <w:rFonts w:ascii="標楷體" w:eastAsia="標楷體" w:hAnsi="標楷體" w:hint="eastAsia"/>
          <w:b/>
          <w:sz w:val="28"/>
          <w:szCs w:val="28"/>
        </w:rPr>
        <w:t>理</w:t>
      </w:r>
      <w:r w:rsidR="00F320E5" w:rsidRPr="003F2D36">
        <w:rPr>
          <w:rFonts w:ascii="標楷體" w:eastAsia="標楷體" w:hAnsi="標楷體" w:hint="eastAsia"/>
          <w:b/>
          <w:sz w:val="28"/>
          <w:szCs w:val="28"/>
        </w:rPr>
        <w:t>程序</w:t>
      </w:r>
      <w:r w:rsidR="003E3E52" w:rsidRPr="003F2D36">
        <w:rPr>
          <w:rFonts w:ascii="標楷體" w:eastAsia="標楷體" w:hAnsi="標楷體" w:hint="eastAsia"/>
          <w:b/>
          <w:sz w:val="28"/>
          <w:szCs w:val="28"/>
        </w:rPr>
        <w:t>：</w:t>
      </w:r>
    </w:p>
    <w:p w:rsidR="00FE1CE7" w:rsidRDefault="00F320E5" w:rsidP="00B66CFD">
      <w:pPr>
        <w:spacing w:line="460" w:lineRule="exact"/>
        <w:ind w:leftChars="200" w:left="480"/>
        <w:jc w:val="both"/>
        <w:rPr>
          <w:rFonts w:ascii="標楷體" w:eastAsia="標楷體" w:hAnsi="標楷體"/>
          <w:sz w:val="28"/>
          <w:szCs w:val="28"/>
        </w:rPr>
      </w:pPr>
      <w:r w:rsidRPr="00974CFA">
        <w:rPr>
          <w:rFonts w:ascii="標楷體" w:eastAsia="標楷體" w:hAnsi="標楷體" w:hint="eastAsia"/>
          <w:sz w:val="28"/>
          <w:szCs w:val="28"/>
        </w:rPr>
        <w:t>(一)審</w:t>
      </w:r>
      <w:r w:rsidR="009B5E29">
        <w:rPr>
          <w:rFonts w:ascii="標楷體" w:eastAsia="標楷體" w:hAnsi="標楷體" w:hint="eastAsia"/>
          <w:sz w:val="28"/>
          <w:szCs w:val="28"/>
        </w:rPr>
        <w:t>理</w:t>
      </w:r>
      <w:r w:rsidRPr="00974CFA">
        <w:rPr>
          <w:rFonts w:ascii="標楷體" w:eastAsia="標楷體" w:hAnsi="標楷體" w:hint="eastAsia"/>
          <w:sz w:val="28"/>
          <w:szCs w:val="28"/>
        </w:rPr>
        <w:t>程序期日：</w:t>
      </w:r>
    </w:p>
    <w:p w:rsidR="00F320E5" w:rsidRDefault="00F320E5" w:rsidP="00B66CFD">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1</w:t>
      </w:r>
      <w:r w:rsidR="000A7FAF">
        <w:rPr>
          <w:rFonts w:ascii="標楷體" w:eastAsia="標楷體" w:hAnsi="標楷體" w:hint="eastAsia"/>
          <w:sz w:val="28"/>
          <w:szCs w:val="28"/>
        </w:rPr>
        <w:t>11</w:t>
      </w:r>
      <w:r w:rsidRPr="00974CFA">
        <w:rPr>
          <w:rFonts w:ascii="標楷體" w:eastAsia="標楷體" w:hAnsi="標楷體" w:hint="eastAsia"/>
          <w:sz w:val="28"/>
          <w:szCs w:val="28"/>
        </w:rPr>
        <w:t>年</w:t>
      </w:r>
      <w:r w:rsidR="00D80B24">
        <w:rPr>
          <w:rFonts w:ascii="標楷體" w:eastAsia="標楷體" w:hAnsi="標楷體" w:hint="eastAsia"/>
          <w:sz w:val="28"/>
          <w:szCs w:val="28"/>
        </w:rPr>
        <w:t>8</w:t>
      </w:r>
      <w:r w:rsidRPr="00974CFA">
        <w:rPr>
          <w:rFonts w:ascii="標楷體" w:eastAsia="標楷體" w:hAnsi="標楷體" w:hint="eastAsia"/>
          <w:sz w:val="28"/>
          <w:szCs w:val="28"/>
        </w:rPr>
        <w:t>月</w:t>
      </w:r>
      <w:r w:rsidR="00D80B24">
        <w:rPr>
          <w:rFonts w:ascii="標楷體" w:eastAsia="標楷體" w:hAnsi="標楷體" w:hint="eastAsia"/>
          <w:sz w:val="28"/>
          <w:szCs w:val="28"/>
        </w:rPr>
        <w:t>15</w:t>
      </w:r>
      <w:r w:rsidRPr="00974CFA">
        <w:rPr>
          <w:rFonts w:ascii="標楷體" w:eastAsia="標楷體" w:hAnsi="標楷體" w:hint="eastAsia"/>
          <w:sz w:val="28"/>
          <w:szCs w:val="28"/>
        </w:rPr>
        <w:t>日(星期</w:t>
      </w:r>
      <w:r w:rsidR="000A7FAF">
        <w:rPr>
          <w:rFonts w:ascii="標楷體" w:eastAsia="標楷體" w:hAnsi="標楷體" w:hint="eastAsia"/>
          <w:sz w:val="28"/>
          <w:szCs w:val="28"/>
        </w:rPr>
        <w:t>一</w:t>
      </w:r>
      <w:r w:rsidRPr="00974CFA">
        <w:rPr>
          <w:rFonts w:ascii="標楷體" w:eastAsia="標楷體" w:hAnsi="標楷體" w:hint="eastAsia"/>
          <w:sz w:val="28"/>
          <w:szCs w:val="28"/>
        </w:rPr>
        <w:t>)1</w:t>
      </w:r>
      <w:r w:rsidR="00CD4EFC">
        <w:rPr>
          <w:rFonts w:ascii="標楷體" w:eastAsia="標楷體" w:hAnsi="標楷體" w:hint="eastAsia"/>
          <w:sz w:val="28"/>
          <w:szCs w:val="28"/>
        </w:rPr>
        <w:t>4</w:t>
      </w:r>
      <w:r w:rsidRPr="00974CFA">
        <w:rPr>
          <w:rFonts w:ascii="標楷體" w:eastAsia="標楷體" w:hAnsi="標楷體" w:hint="eastAsia"/>
          <w:sz w:val="28"/>
          <w:szCs w:val="28"/>
        </w:rPr>
        <w:t>:</w:t>
      </w:r>
      <w:r w:rsidR="00CD4EFC">
        <w:rPr>
          <w:rFonts w:ascii="標楷體" w:eastAsia="標楷體" w:hAnsi="標楷體" w:hint="eastAsia"/>
          <w:sz w:val="28"/>
          <w:szCs w:val="28"/>
        </w:rPr>
        <w:t>0</w:t>
      </w:r>
      <w:r w:rsidRPr="00974CFA">
        <w:rPr>
          <w:rFonts w:ascii="標楷體" w:eastAsia="標楷體" w:hAnsi="標楷體" w:hint="eastAsia"/>
          <w:sz w:val="28"/>
          <w:szCs w:val="28"/>
        </w:rPr>
        <w:t>0</w:t>
      </w:r>
      <w:r w:rsidR="001B1B12">
        <w:rPr>
          <w:rFonts w:ascii="標楷體" w:eastAsia="標楷體" w:hAnsi="標楷體" w:hint="eastAsia"/>
          <w:sz w:val="28"/>
          <w:szCs w:val="28"/>
        </w:rPr>
        <w:t>~</w:t>
      </w:r>
      <w:r w:rsidRPr="00974CFA">
        <w:rPr>
          <w:rFonts w:ascii="標楷體" w:eastAsia="標楷體" w:hAnsi="標楷體" w:hint="eastAsia"/>
          <w:sz w:val="28"/>
          <w:szCs w:val="28"/>
        </w:rPr>
        <w:t>1</w:t>
      </w:r>
      <w:r w:rsidR="00EC7237">
        <w:rPr>
          <w:rFonts w:ascii="標楷體" w:eastAsia="標楷體" w:hAnsi="標楷體" w:hint="eastAsia"/>
          <w:sz w:val="28"/>
          <w:szCs w:val="28"/>
        </w:rPr>
        <w:t>7</w:t>
      </w:r>
      <w:r w:rsidRPr="00974CFA">
        <w:rPr>
          <w:rFonts w:ascii="標楷體" w:eastAsia="標楷體" w:hAnsi="標楷體" w:hint="eastAsia"/>
          <w:sz w:val="28"/>
          <w:szCs w:val="28"/>
        </w:rPr>
        <w:t>:</w:t>
      </w:r>
      <w:r w:rsidR="00081643">
        <w:rPr>
          <w:rFonts w:ascii="標楷體" w:eastAsia="標楷體" w:hAnsi="標楷體" w:hint="eastAsia"/>
          <w:sz w:val="28"/>
          <w:szCs w:val="28"/>
        </w:rPr>
        <w:t>0</w:t>
      </w:r>
      <w:r w:rsidRPr="00974CFA">
        <w:rPr>
          <w:rFonts w:ascii="標楷體" w:eastAsia="標楷體" w:hAnsi="標楷體" w:hint="eastAsia"/>
          <w:sz w:val="28"/>
          <w:szCs w:val="28"/>
        </w:rPr>
        <w:t>0</w:t>
      </w:r>
    </w:p>
    <w:p w:rsidR="000A7FAF" w:rsidRDefault="000A7FAF" w:rsidP="00B66CFD">
      <w:pPr>
        <w:spacing w:line="460" w:lineRule="exact"/>
        <w:ind w:leftChars="450" w:left="1080"/>
        <w:jc w:val="both"/>
        <w:rPr>
          <w:rFonts w:ascii="標楷體" w:eastAsia="標楷體" w:hAnsi="標楷體"/>
          <w:sz w:val="28"/>
          <w:szCs w:val="28"/>
        </w:rPr>
      </w:pPr>
      <w:r>
        <w:rPr>
          <w:rFonts w:ascii="標楷體" w:eastAsia="標楷體" w:hAnsi="標楷體" w:hint="eastAsia"/>
          <w:sz w:val="28"/>
          <w:szCs w:val="28"/>
        </w:rPr>
        <w:t>111年</w:t>
      </w:r>
      <w:r w:rsidR="00D80B24">
        <w:rPr>
          <w:rFonts w:ascii="標楷體" w:eastAsia="標楷體" w:hAnsi="標楷體" w:hint="eastAsia"/>
          <w:sz w:val="28"/>
          <w:szCs w:val="28"/>
        </w:rPr>
        <w:t>8</w:t>
      </w:r>
      <w:r>
        <w:rPr>
          <w:rFonts w:ascii="標楷體" w:eastAsia="標楷體" w:hAnsi="標楷體" w:hint="eastAsia"/>
          <w:sz w:val="28"/>
          <w:szCs w:val="28"/>
        </w:rPr>
        <w:t>月</w:t>
      </w:r>
      <w:r w:rsidR="00D80B24">
        <w:rPr>
          <w:rFonts w:ascii="標楷體" w:eastAsia="標楷體" w:hAnsi="標楷體" w:hint="eastAsia"/>
          <w:sz w:val="28"/>
          <w:szCs w:val="28"/>
        </w:rPr>
        <w:t>16</w:t>
      </w:r>
      <w:r>
        <w:rPr>
          <w:rFonts w:ascii="標楷體" w:eastAsia="標楷體" w:hAnsi="標楷體" w:hint="eastAsia"/>
          <w:sz w:val="28"/>
          <w:szCs w:val="28"/>
        </w:rPr>
        <w:t>日(星期二)09:30</w:t>
      </w:r>
      <w:r w:rsidR="001B1B12">
        <w:rPr>
          <w:rFonts w:ascii="標楷體" w:eastAsia="標楷體" w:hAnsi="標楷體" w:hint="eastAsia"/>
          <w:sz w:val="28"/>
          <w:szCs w:val="28"/>
        </w:rPr>
        <w:t>~</w:t>
      </w:r>
      <w:r>
        <w:rPr>
          <w:rFonts w:ascii="標楷體" w:eastAsia="標楷體" w:hAnsi="標楷體" w:hint="eastAsia"/>
          <w:sz w:val="28"/>
          <w:szCs w:val="28"/>
        </w:rPr>
        <w:t>17:00</w:t>
      </w:r>
    </w:p>
    <w:p w:rsidR="00F320E5" w:rsidRPr="00974CFA" w:rsidRDefault="00EF2887" w:rsidP="00B66CFD">
      <w:pPr>
        <w:spacing w:line="460" w:lineRule="exact"/>
        <w:ind w:leftChars="200" w:left="480"/>
        <w:jc w:val="both"/>
        <w:rPr>
          <w:rFonts w:ascii="標楷體" w:eastAsia="標楷體" w:hAnsi="標楷體"/>
          <w:sz w:val="28"/>
          <w:szCs w:val="28"/>
        </w:rPr>
      </w:pPr>
      <w:r w:rsidRPr="00974CFA">
        <w:rPr>
          <w:rFonts w:ascii="標楷體" w:eastAsia="標楷體" w:hAnsi="標楷體" w:hint="eastAsia"/>
          <w:sz w:val="28"/>
          <w:szCs w:val="28"/>
        </w:rPr>
        <w:t>(二</w:t>
      </w:r>
      <w:r w:rsidR="00F320E5" w:rsidRPr="00974CFA">
        <w:rPr>
          <w:rFonts w:ascii="標楷體" w:eastAsia="標楷體" w:hAnsi="標楷體" w:hint="eastAsia"/>
          <w:sz w:val="28"/>
          <w:szCs w:val="28"/>
        </w:rPr>
        <w:t>)</w:t>
      </w:r>
      <w:r w:rsidR="00521217">
        <w:rPr>
          <w:rFonts w:ascii="標楷體" w:eastAsia="標楷體" w:hAnsi="標楷體" w:hint="eastAsia"/>
          <w:sz w:val="28"/>
          <w:szCs w:val="28"/>
        </w:rPr>
        <w:t>參與審理程序</w:t>
      </w:r>
      <w:r w:rsidR="00F320E5" w:rsidRPr="00974CFA">
        <w:rPr>
          <w:rFonts w:ascii="標楷體" w:eastAsia="標楷體" w:hAnsi="標楷體" w:hint="eastAsia"/>
          <w:sz w:val="28"/>
          <w:szCs w:val="28"/>
        </w:rPr>
        <w:t>人員：</w:t>
      </w:r>
    </w:p>
    <w:p w:rsidR="00F320E5" w:rsidRPr="00974CFA" w:rsidRDefault="00F320E5" w:rsidP="000D047F">
      <w:pPr>
        <w:spacing w:line="460" w:lineRule="exact"/>
        <w:ind w:leftChars="450" w:left="4300" w:hangingChars="1150" w:hanging="3220"/>
        <w:jc w:val="both"/>
        <w:rPr>
          <w:rFonts w:ascii="標楷體" w:eastAsia="標楷體" w:hAnsi="標楷體"/>
          <w:sz w:val="28"/>
          <w:szCs w:val="28"/>
        </w:rPr>
      </w:pPr>
      <w:r w:rsidRPr="00974CFA">
        <w:rPr>
          <w:rFonts w:ascii="標楷體" w:eastAsia="標楷體" w:hAnsi="標楷體" w:hint="eastAsia"/>
          <w:sz w:val="28"/>
          <w:szCs w:val="28"/>
        </w:rPr>
        <w:t>合</w:t>
      </w:r>
      <w:r w:rsidR="00F25B7A" w:rsidRPr="00974CFA">
        <w:rPr>
          <w:rFonts w:ascii="標楷體" w:eastAsia="標楷體" w:hAnsi="標楷體" w:hint="eastAsia"/>
          <w:sz w:val="28"/>
          <w:szCs w:val="28"/>
        </w:rPr>
        <w:t xml:space="preserve">  </w:t>
      </w:r>
      <w:r w:rsidRPr="00974CFA">
        <w:rPr>
          <w:rFonts w:ascii="標楷體" w:eastAsia="標楷體" w:hAnsi="標楷體" w:hint="eastAsia"/>
          <w:sz w:val="28"/>
          <w:szCs w:val="28"/>
        </w:rPr>
        <w:t>議</w:t>
      </w:r>
      <w:r w:rsidR="00F25B7A" w:rsidRPr="00974CFA">
        <w:rPr>
          <w:rFonts w:ascii="標楷體" w:eastAsia="標楷體" w:hAnsi="標楷體" w:hint="eastAsia"/>
          <w:sz w:val="28"/>
          <w:szCs w:val="28"/>
        </w:rPr>
        <w:t xml:space="preserve">  </w:t>
      </w:r>
      <w:r w:rsidRPr="00974CFA">
        <w:rPr>
          <w:rFonts w:ascii="標楷體" w:eastAsia="標楷體" w:hAnsi="標楷體" w:hint="eastAsia"/>
          <w:sz w:val="28"/>
          <w:szCs w:val="28"/>
        </w:rPr>
        <w:t>庭：</w:t>
      </w:r>
      <w:r w:rsidR="00681101">
        <w:rPr>
          <w:rFonts w:ascii="標楷體" w:eastAsia="標楷體" w:hAnsi="標楷體" w:hint="eastAsia"/>
          <w:sz w:val="28"/>
          <w:szCs w:val="28"/>
        </w:rPr>
        <w:t>黃志中</w:t>
      </w:r>
      <w:r w:rsidR="00681101" w:rsidRPr="00974CFA">
        <w:rPr>
          <w:rFonts w:ascii="標楷體" w:eastAsia="標楷體" w:hAnsi="標楷體" w:hint="eastAsia"/>
          <w:sz w:val="28"/>
          <w:szCs w:val="28"/>
        </w:rPr>
        <w:t>審判長</w:t>
      </w:r>
      <w:r w:rsidR="00681101">
        <w:rPr>
          <w:rFonts w:ascii="標楷體" w:eastAsia="標楷體" w:hAnsi="標楷體" w:hint="eastAsia"/>
          <w:sz w:val="28"/>
          <w:szCs w:val="28"/>
        </w:rPr>
        <w:t>、時瑋辰法官、薛巧翊</w:t>
      </w:r>
      <w:r w:rsidR="00681101" w:rsidRPr="00974CFA">
        <w:rPr>
          <w:rFonts w:ascii="標楷體" w:eastAsia="標楷體" w:hAnsi="標楷體" w:hint="eastAsia"/>
          <w:sz w:val="28"/>
          <w:szCs w:val="28"/>
        </w:rPr>
        <w:t>法官</w:t>
      </w:r>
    </w:p>
    <w:p w:rsidR="00EF2887" w:rsidRPr="00974CFA" w:rsidRDefault="00EF2887" w:rsidP="00B66CFD">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國民法官：六人（選任程序抽選出）</w:t>
      </w:r>
    </w:p>
    <w:p w:rsidR="00EF2887" w:rsidRPr="00974CFA" w:rsidRDefault="00EF2887" w:rsidP="00B66CFD">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備位國民法官：四人（選任程序抽選出）</w:t>
      </w:r>
    </w:p>
    <w:p w:rsidR="00EC7237" w:rsidRPr="00974CFA" w:rsidRDefault="00EC7237" w:rsidP="00EC7237">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公訴檢察官：</w:t>
      </w:r>
      <w:r w:rsidR="00681101">
        <w:rPr>
          <w:rFonts w:ascii="標楷體" w:eastAsia="標楷體" w:hAnsi="標楷體" w:hint="eastAsia"/>
          <w:sz w:val="28"/>
          <w:szCs w:val="28"/>
        </w:rPr>
        <w:t>劉家瑜檢察官、張勝傑檢察官、鄭皓文檢察官</w:t>
      </w:r>
    </w:p>
    <w:p w:rsidR="00EC7237" w:rsidRDefault="00EC7237" w:rsidP="00EC7237">
      <w:pPr>
        <w:spacing w:line="460" w:lineRule="exact"/>
        <w:ind w:leftChars="450" w:left="1080"/>
        <w:jc w:val="both"/>
        <w:rPr>
          <w:rFonts w:ascii="標楷體" w:eastAsia="標楷體" w:hAnsi="標楷體"/>
          <w:sz w:val="28"/>
          <w:szCs w:val="28"/>
        </w:rPr>
      </w:pPr>
      <w:r>
        <w:rPr>
          <w:rFonts w:ascii="標楷體" w:eastAsia="標楷體" w:hAnsi="標楷體" w:hint="eastAsia"/>
          <w:sz w:val="28"/>
          <w:szCs w:val="28"/>
        </w:rPr>
        <w:t>指定</w:t>
      </w:r>
      <w:r w:rsidRPr="00974CFA">
        <w:rPr>
          <w:rFonts w:ascii="標楷體" w:eastAsia="標楷體" w:hAnsi="標楷體" w:hint="eastAsia"/>
          <w:sz w:val="28"/>
          <w:szCs w:val="28"/>
        </w:rPr>
        <w:t>辯護人：</w:t>
      </w:r>
      <w:r w:rsidR="00681101">
        <w:rPr>
          <w:rFonts w:ascii="標楷體" w:eastAsia="標楷體" w:hAnsi="標楷體" w:hint="eastAsia"/>
          <w:sz w:val="28"/>
          <w:szCs w:val="28"/>
        </w:rPr>
        <w:t>洪大植</w:t>
      </w:r>
      <w:r w:rsidR="00681101" w:rsidRPr="00974CFA">
        <w:rPr>
          <w:rFonts w:ascii="標楷體" w:eastAsia="標楷體" w:hAnsi="標楷體" w:hint="eastAsia"/>
          <w:sz w:val="28"/>
          <w:szCs w:val="28"/>
        </w:rPr>
        <w:t>律師</w:t>
      </w:r>
      <w:r w:rsidR="00681101">
        <w:rPr>
          <w:rFonts w:ascii="標楷體" w:eastAsia="標楷體" w:hAnsi="標楷體" w:hint="eastAsia"/>
          <w:sz w:val="28"/>
          <w:szCs w:val="28"/>
        </w:rPr>
        <w:t>、賴呈瑞律師、劉凡聖律師</w:t>
      </w:r>
    </w:p>
    <w:p w:rsidR="00F320E5" w:rsidRPr="00974CFA" w:rsidRDefault="00F320E5" w:rsidP="00B66CFD">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被</w:t>
      </w:r>
      <w:r w:rsidR="005E7AEA">
        <w:rPr>
          <w:rFonts w:ascii="標楷體" w:eastAsia="標楷體" w:hAnsi="標楷體" w:hint="eastAsia"/>
          <w:sz w:val="28"/>
          <w:szCs w:val="28"/>
        </w:rPr>
        <w:t xml:space="preserve">      </w:t>
      </w:r>
      <w:r w:rsidRPr="00974CFA">
        <w:rPr>
          <w:rFonts w:ascii="標楷體" w:eastAsia="標楷體" w:hAnsi="標楷體" w:hint="eastAsia"/>
          <w:sz w:val="28"/>
          <w:szCs w:val="28"/>
        </w:rPr>
        <w:t>告：一人（由本院同仁擔任）</w:t>
      </w:r>
    </w:p>
    <w:p w:rsidR="00B53585" w:rsidRDefault="00EF2887" w:rsidP="006508D9">
      <w:pPr>
        <w:spacing w:line="460" w:lineRule="exact"/>
        <w:ind w:leftChars="450" w:left="2760" w:hangingChars="600" w:hanging="1680"/>
        <w:jc w:val="both"/>
        <w:rPr>
          <w:rFonts w:ascii="標楷體" w:eastAsia="標楷體" w:hAnsi="標楷體"/>
          <w:sz w:val="28"/>
          <w:szCs w:val="28"/>
        </w:rPr>
      </w:pPr>
      <w:r w:rsidRPr="00974CFA">
        <w:rPr>
          <w:rFonts w:ascii="標楷體" w:eastAsia="標楷體" w:hAnsi="標楷體" w:hint="eastAsia"/>
          <w:sz w:val="28"/>
          <w:szCs w:val="28"/>
        </w:rPr>
        <w:t>證</w:t>
      </w:r>
      <w:r w:rsidR="005A4AE1">
        <w:rPr>
          <w:rFonts w:ascii="標楷體" w:eastAsia="標楷體" w:hAnsi="標楷體" w:hint="eastAsia"/>
          <w:sz w:val="28"/>
          <w:szCs w:val="28"/>
        </w:rPr>
        <w:t xml:space="preserve"> </w:t>
      </w:r>
      <w:r w:rsidR="00A44B46">
        <w:rPr>
          <w:rFonts w:ascii="標楷體" w:eastAsia="標楷體" w:hAnsi="標楷體" w:hint="eastAsia"/>
          <w:sz w:val="28"/>
          <w:szCs w:val="28"/>
        </w:rPr>
        <w:t xml:space="preserve">  </w:t>
      </w:r>
      <w:r w:rsidR="005A4AE1">
        <w:rPr>
          <w:rFonts w:ascii="標楷體" w:eastAsia="標楷體" w:hAnsi="標楷體" w:hint="eastAsia"/>
          <w:sz w:val="28"/>
          <w:szCs w:val="28"/>
        </w:rPr>
        <w:t xml:space="preserve"> </w:t>
      </w:r>
      <w:r w:rsidR="00A44B46">
        <w:rPr>
          <w:rFonts w:ascii="標楷體" w:eastAsia="標楷體" w:hAnsi="標楷體" w:hint="eastAsia"/>
          <w:sz w:val="28"/>
          <w:szCs w:val="28"/>
        </w:rPr>
        <w:t xml:space="preserve">  </w:t>
      </w:r>
      <w:r w:rsidR="007B2977">
        <w:rPr>
          <w:rFonts w:ascii="標楷體" w:eastAsia="標楷體" w:hAnsi="標楷體" w:hint="eastAsia"/>
          <w:sz w:val="28"/>
          <w:szCs w:val="28"/>
        </w:rPr>
        <w:t>人</w:t>
      </w:r>
      <w:r w:rsidRPr="00974CFA">
        <w:rPr>
          <w:rFonts w:ascii="標楷體" w:eastAsia="標楷體" w:hAnsi="標楷體" w:hint="eastAsia"/>
          <w:sz w:val="28"/>
          <w:szCs w:val="28"/>
        </w:rPr>
        <w:t>：</w:t>
      </w:r>
      <w:r w:rsidR="005461D0">
        <w:rPr>
          <w:rFonts w:ascii="標楷體" w:eastAsia="標楷體" w:hAnsi="標楷體" w:hint="eastAsia"/>
          <w:sz w:val="28"/>
          <w:szCs w:val="28"/>
        </w:rPr>
        <w:t>待準備程序決定</w:t>
      </w:r>
    </w:p>
    <w:p w:rsidR="009B7009" w:rsidRPr="00974CFA" w:rsidRDefault="009B7009" w:rsidP="006508D9">
      <w:pPr>
        <w:spacing w:line="460" w:lineRule="exact"/>
        <w:ind w:leftChars="450" w:left="2760" w:hangingChars="600" w:hanging="1680"/>
        <w:jc w:val="both"/>
        <w:rPr>
          <w:rFonts w:ascii="標楷體" w:eastAsia="標楷體" w:hAnsi="標楷體"/>
          <w:sz w:val="28"/>
          <w:szCs w:val="28"/>
        </w:rPr>
      </w:pPr>
      <w:r>
        <w:rPr>
          <w:rFonts w:ascii="標楷體" w:eastAsia="標楷體" w:hAnsi="標楷體" w:hint="eastAsia"/>
          <w:sz w:val="28"/>
          <w:szCs w:val="28"/>
        </w:rPr>
        <w:t>告  訴  人(被害人家屬)：（由本院同仁擔任）</w:t>
      </w:r>
    </w:p>
    <w:p w:rsidR="00F320E5" w:rsidRPr="00974CFA" w:rsidRDefault="00F320E5" w:rsidP="00B66CFD">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書</w:t>
      </w:r>
      <w:r w:rsidR="00F25B7A" w:rsidRPr="00974CFA">
        <w:rPr>
          <w:rFonts w:ascii="標楷體" w:eastAsia="標楷體" w:hAnsi="標楷體" w:hint="eastAsia"/>
          <w:sz w:val="28"/>
          <w:szCs w:val="28"/>
        </w:rPr>
        <w:t xml:space="preserve">  </w:t>
      </w:r>
      <w:r w:rsidRPr="00974CFA">
        <w:rPr>
          <w:rFonts w:ascii="標楷體" w:eastAsia="標楷體" w:hAnsi="標楷體" w:hint="eastAsia"/>
          <w:sz w:val="28"/>
          <w:szCs w:val="28"/>
        </w:rPr>
        <w:t>記</w:t>
      </w:r>
      <w:r w:rsidR="00F25B7A" w:rsidRPr="00974CFA">
        <w:rPr>
          <w:rFonts w:ascii="標楷體" w:eastAsia="標楷體" w:hAnsi="標楷體" w:hint="eastAsia"/>
          <w:sz w:val="28"/>
          <w:szCs w:val="28"/>
        </w:rPr>
        <w:t xml:space="preserve">  </w:t>
      </w:r>
      <w:r w:rsidRPr="00974CFA">
        <w:rPr>
          <w:rFonts w:ascii="標楷體" w:eastAsia="標楷體" w:hAnsi="標楷體" w:hint="eastAsia"/>
          <w:sz w:val="28"/>
          <w:szCs w:val="28"/>
        </w:rPr>
        <w:t>官：</w:t>
      </w:r>
      <w:r w:rsidR="00681101">
        <w:rPr>
          <w:rFonts w:ascii="標楷體" w:eastAsia="標楷體" w:hAnsi="標楷體" w:hint="eastAsia"/>
          <w:sz w:val="28"/>
          <w:szCs w:val="28"/>
        </w:rPr>
        <w:t>本院</w:t>
      </w:r>
      <w:r w:rsidRPr="00974CFA">
        <w:rPr>
          <w:rFonts w:ascii="標楷體" w:eastAsia="標楷體" w:hAnsi="標楷體" w:hint="eastAsia"/>
          <w:sz w:val="28"/>
          <w:szCs w:val="28"/>
        </w:rPr>
        <w:t>書記官</w:t>
      </w:r>
    </w:p>
    <w:p w:rsidR="00E51B57" w:rsidRDefault="00F320E5" w:rsidP="00B66CFD">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通</w:t>
      </w:r>
      <w:r w:rsidR="00F25B7A" w:rsidRPr="00974CFA">
        <w:rPr>
          <w:rFonts w:ascii="標楷體" w:eastAsia="標楷體" w:hAnsi="標楷體" w:hint="eastAsia"/>
          <w:sz w:val="28"/>
          <w:szCs w:val="28"/>
        </w:rPr>
        <w:t xml:space="preserve">      </w:t>
      </w:r>
      <w:r w:rsidRPr="00974CFA">
        <w:rPr>
          <w:rFonts w:ascii="標楷體" w:eastAsia="標楷體" w:hAnsi="標楷體" w:hint="eastAsia"/>
          <w:sz w:val="28"/>
          <w:szCs w:val="28"/>
        </w:rPr>
        <w:t>譯：</w:t>
      </w:r>
      <w:r w:rsidR="00681101">
        <w:rPr>
          <w:rFonts w:ascii="標楷體" w:eastAsia="標楷體" w:hAnsi="標楷體" w:hint="eastAsia"/>
          <w:sz w:val="28"/>
          <w:szCs w:val="28"/>
        </w:rPr>
        <w:t>本院</w:t>
      </w:r>
      <w:r w:rsidR="00EC7237">
        <w:rPr>
          <w:rFonts w:ascii="標楷體" w:eastAsia="標楷體" w:hAnsi="標楷體" w:hint="eastAsia"/>
          <w:sz w:val="28"/>
          <w:szCs w:val="28"/>
        </w:rPr>
        <w:t>法官助理</w:t>
      </w:r>
    </w:p>
    <w:p w:rsidR="00F320E5" w:rsidRPr="00974CFA" w:rsidRDefault="00F320E5" w:rsidP="00B66CFD">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法</w:t>
      </w:r>
      <w:r w:rsidR="00F25B7A" w:rsidRPr="00974CFA">
        <w:rPr>
          <w:rFonts w:ascii="標楷體" w:eastAsia="標楷體" w:hAnsi="標楷體" w:hint="eastAsia"/>
          <w:sz w:val="28"/>
          <w:szCs w:val="28"/>
        </w:rPr>
        <w:t xml:space="preserve">      </w:t>
      </w:r>
      <w:r w:rsidR="00252D65">
        <w:rPr>
          <w:rFonts w:ascii="標楷體" w:eastAsia="標楷體" w:hAnsi="標楷體" w:hint="eastAsia"/>
          <w:sz w:val="28"/>
          <w:szCs w:val="28"/>
        </w:rPr>
        <w:t>警：</w:t>
      </w:r>
      <w:r w:rsidR="00EC7237">
        <w:rPr>
          <w:rFonts w:ascii="標楷體" w:eastAsia="標楷體" w:hAnsi="標楷體" w:hint="eastAsia"/>
          <w:sz w:val="28"/>
          <w:szCs w:val="28"/>
        </w:rPr>
        <w:t>二</w:t>
      </w:r>
      <w:r w:rsidR="00252D65">
        <w:rPr>
          <w:rFonts w:ascii="標楷體" w:eastAsia="標楷體" w:hAnsi="標楷體" w:hint="eastAsia"/>
          <w:sz w:val="28"/>
          <w:szCs w:val="28"/>
        </w:rPr>
        <w:t>人（由本院同仁擔</w:t>
      </w:r>
      <w:r w:rsidR="00252D65">
        <w:rPr>
          <w:rFonts w:ascii="標楷體" w:eastAsia="標楷體" w:hAnsi="標楷體"/>
          <w:sz w:val="28"/>
          <w:szCs w:val="28"/>
        </w:rPr>
        <w:t>任</w:t>
      </w:r>
      <w:r w:rsidRPr="00974CFA">
        <w:rPr>
          <w:rFonts w:ascii="標楷體" w:eastAsia="標楷體" w:hAnsi="標楷體" w:hint="eastAsia"/>
          <w:sz w:val="28"/>
          <w:szCs w:val="28"/>
        </w:rPr>
        <w:t>）</w:t>
      </w:r>
    </w:p>
    <w:p w:rsidR="007B2977" w:rsidRDefault="007B2977" w:rsidP="00B66CFD">
      <w:pPr>
        <w:spacing w:line="460" w:lineRule="exact"/>
        <w:ind w:leftChars="100" w:left="240"/>
        <w:jc w:val="both"/>
        <w:rPr>
          <w:rFonts w:ascii="標楷體" w:eastAsia="標楷體" w:hAnsi="標楷體"/>
          <w:b/>
          <w:sz w:val="28"/>
          <w:szCs w:val="28"/>
        </w:rPr>
      </w:pPr>
      <w:r>
        <w:rPr>
          <w:rFonts w:ascii="標楷體" w:eastAsia="標楷體" w:hAnsi="標楷體" w:hint="eastAsia"/>
          <w:b/>
          <w:sz w:val="28"/>
          <w:szCs w:val="28"/>
        </w:rPr>
        <w:t>七、評議及</w:t>
      </w:r>
      <w:r w:rsidR="00FC436B">
        <w:rPr>
          <w:rFonts w:ascii="標楷體" w:eastAsia="標楷體" w:hAnsi="標楷體" w:hint="eastAsia"/>
          <w:b/>
          <w:sz w:val="28"/>
          <w:szCs w:val="28"/>
        </w:rPr>
        <w:t>宣判</w:t>
      </w:r>
      <w:r>
        <w:rPr>
          <w:rFonts w:ascii="標楷體" w:eastAsia="標楷體" w:hAnsi="標楷體" w:hint="eastAsia"/>
          <w:b/>
          <w:sz w:val="28"/>
          <w:szCs w:val="28"/>
        </w:rPr>
        <w:t>：</w:t>
      </w:r>
    </w:p>
    <w:p w:rsidR="007B2977" w:rsidRDefault="007B2977" w:rsidP="00B66CFD">
      <w:pPr>
        <w:spacing w:line="460" w:lineRule="exact"/>
        <w:ind w:leftChars="100" w:left="240"/>
        <w:jc w:val="both"/>
        <w:rPr>
          <w:rFonts w:ascii="標楷體" w:eastAsia="標楷體" w:hAnsi="標楷體"/>
          <w:sz w:val="28"/>
          <w:szCs w:val="28"/>
        </w:rPr>
      </w:pPr>
      <w:r>
        <w:rPr>
          <w:rFonts w:ascii="標楷體" w:eastAsia="標楷體" w:hAnsi="標楷體" w:hint="eastAsia"/>
          <w:b/>
          <w:sz w:val="28"/>
          <w:szCs w:val="28"/>
        </w:rPr>
        <w:t xml:space="preserve"> </w:t>
      </w:r>
      <w:r w:rsidR="00FC436B">
        <w:rPr>
          <w:rFonts w:ascii="標楷體" w:eastAsia="標楷體" w:hAnsi="標楷體" w:hint="eastAsia"/>
          <w:b/>
          <w:sz w:val="28"/>
          <w:szCs w:val="28"/>
        </w:rPr>
        <w:t xml:space="preserve"> </w:t>
      </w:r>
      <w:r>
        <w:rPr>
          <w:rFonts w:ascii="標楷體" w:eastAsia="標楷體" w:hAnsi="標楷體" w:hint="eastAsia"/>
          <w:sz w:val="28"/>
          <w:szCs w:val="28"/>
        </w:rPr>
        <w:t>(一)評議及</w:t>
      </w:r>
      <w:r w:rsidR="00FC436B">
        <w:rPr>
          <w:rFonts w:ascii="標楷體" w:eastAsia="標楷體" w:hAnsi="標楷體" w:hint="eastAsia"/>
          <w:sz w:val="28"/>
          <w:szCs w:val="28"/>
        </w:rPr>
        <w:t>宣判日期</w:t>
      </w:r>
      <w:r>
        <w:rPr>
          <w:rFonts w:ascii="標楷體" w:eastAsia="標楷體" w:hAnsi="標楷體" w:hint="eastAsia"/>
          <w:sz w:val="28"/>
          <w:szCs w:val="28"/>
        </w:rPr>
        <w:t>：</w:t>
      </w:r>
    </w:p>
    <w:p w:rsidR="00FC436B" w:rsidRDefault="007B2977" w:rsidP="00FC436B">
      <w:pPr>
        <w:spacing w:line="46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w:t>
      </w:r>
      <w:r w:rsidR="00FC436B">
        <w:rPr>
          <w:rFonts w:ascii="標楷體" w:eastAsia="標楷體" w:hAnsi="標楷體" w:hint="eastAsia"/>
          <w:sz w:val="28"/>
          <w:szCs w:val="28"/>
        </w:rPr>
        <w:t xml:space="preserve"> </w:t>
      </w:r>
      <w:r>
        <w:rPr>
          <w:rFonts w:ascii="標楷體" w:eastAsia="標楷體" w:hAnsi="標楷體" w:hint="eastAsia"/>
          <w:sz w:val="28"/>
          <w:szCs w:val="28"/>
        </w:rPr>
        <w:t>111年</w:t>
      </w:r>
      <w:r w:rsidR="00681101">
        <w:rPr>
          <w:rFonts w:ascii="標楷體" w:eastAsia="標楷體" w:hAnsi="標楷體" w:hint="eastAsia"/>
          <w:sz w:val="28"/>
          <w:szCs w:val="28"/>
        </w:rPr>
        <w:t>8</w:t>
      </w:r>
      <w:r>
        <w:rPr>
          <w:rFonts w:ascii="標楷體" w:eastAsia="標楷體" w:hAnsi="標楷體" w:hint="eastAsia"/>
          <w:sz w:val="28"/>
          <w:szCs w:val="28"/>
        </w:rPr>
        <w:t>月</w:t>
      </w:r>
      <w:r w:rsidR="00681101">
        <w:rPr>
          <w:rFonts w:ascii="標楷體" w:eastAsia="標楷體" w:hAnsi="標楷體" w:hint="eastAsia"/>
          <w:sz w:val="28"/>
          <w:szCs w:val="28"/>
        </w:rPr>
        <w:t>17</w:t>
      </w:r>
      <w:r>
        <w:rPr>
          <w:rFonts w:ascii="標楷體" w:eastAsia="標楷體" w:hAnsi="標楷體" w:hint="eastAsia"/>
          <w:sz w:val="28"/>
          <w:szCs w:val="28"/>
        </w:rPr>
        <w:t>日(星期</w:t>
      </w:r>
      <w:r w:rsidR="00681101">
        <w:rPr>
          <w:rFonts w:ascii="標楷體" w:eastAsia="標楷體" w:hAnsi="標楷體" w:hint="eastAsia"/>
          <w:sz w:val="28"/>
          <w:szCs w:val="28"/>
        </w:rPr>
        <w:t>三</w:t>
      </w:r>
      <w:r>
        <w:rPr>
          <w:rFonts w:ascii="標楷體" w:eastAsia="標楷體" w:hAnsi="標楷體" w:hint="eastAsia"/>
          <w:sz w:val="28"/>
          <w:szCs w:val="28"/>
        </w:rPr>
        <w:t>)09:30</w:t>
      </w:r>
      <w:r w:rsidR="001B1B12">
        <w:rPr>
          <w:rFonts w:ascii="標楷體" w:eastAsia="標楷體" w:hAnsi="標楷體" w:hint="eastAsia"/>
          <w:sz w:val="28"/>
          <w:szCs w:val="28"/>
        </w:rPr>
        <w:t>~</w:t>
      </w:r>
      <w:r>
        <w:rPr>
          <w:rFonts w:ascii="標楷體" w:eastAsia="標楷體" w:hAnsi="標楷體" w:hint="eastAsia"/>
          <w:sz w:val="28"/>
          <w:szCs w:val="28"/>
        </w:rPr>
        <w:t>12:30</w:t>
      </w:r>
    </w:p>
    <w:p w:rsidR="00EF7B4D" w:rsidRPr="00974CFA" w:rsidRDefault="00FC436B" w:rsidP="00FC436B">
      <w:pPr>
        <w:spacing w:line="46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w:t>
      </w:r>
      <w:r w:rsidR="00EF7B4D" w:rsidRPr="00974CFA">
        <w:rPr>
          <w:rFonts w:ascii="標楷體" w:eastAsia="標楷體" w:hAnsi="標楷體" w:hint="eastAsia"/>
          <w:sz w:val="28"/>
          <w:szCs w:val="28"/>
        </w:rPr>
        <w:t>二)</w:t>
      </w:r>
      <w:r w:rsidR="00EF7B4D">
        <w:rPr>
          <w:rFonts w:ascii="標楷體" w:eastAsia="標楷體" w:hAnsi="標楷體" w:hint="eastAsia"/>
          <w:sz w:val="28"/>
          <w:szCs w:val="28"/>
        </w:rPr>
        <w:t>參與</w:t>
      </w:r>
      <w:r>
        <w:rPr>
          <w:rFonts w:ascii="標楷體" w:eastAsia="標楷體" w:hAnsi="標楷體" w:hint="eastAsia"/>
          <w:sz w:val="28"/>
          <w:szCs w:val="28"/>
        </w:rPr>
        <w:t>評議及宣判</w:t>
      </w:r>
      <w:r w:rsidR="00EF7B4D" w:rsidRPr="00974CFA">
        <w:rPr>
          <w:rFonts w:ascii="標楷體" w:eastAsia="標楷體" w:hAnsi="標楷體" w:hint="eastAsia"/>
          <w:sz w:val="28"/>
          <w:szCs w:val="28"/>
        </w:rPr>
        <w:t>人員：</w:t>
      </w:r>
    </w:p>
    <w:p w:rsidR="00EF7B4D" w:rsidRPr="00974CFA" w:rsidRDefault="00EF7B4D" w:rsidP="00EF7B4D">
      <w:pPr>
        <w:spacing w:line="460" w:lineRule="exact"/>
        <w:ind w:leftChars="450" w:left="4300" w:hangingChars="1150" w:hanging="3220"/>
        <w:jc w:val="both"/>
        <w:rPr>
          <w:rFonts w:ascii="標楷體" w:eastAsia="標楷體" w:hAnsi="標楷體"/>
          <w:sz w:val="28"/>
          <w:szCs w:val="28"/>
        </w:rPr>
      </w:pPr>
      <w:r w:rsidRPr="00974CFA">
        <w:rPr>
          <w:rFonts w:ascii="標楷體" w:eastAsia="標楷體" w:hAnsi="標楷體" w:hint="eastAsia"/>
          <w:sz w:val="28"/>
          <w:szCs w:val="28"/>
        </w:rPr>
        <w:t>合  議  庭：</w:t>
      </w:r>
      <w:r w:rsidR="00681101">
        <w:rPr>
          <w:rFonts w:ascii="標楷體" w:eastAsia="標楷體" w:hAnsi="標楷體" w:hint="eastAsia"/>
          <w:sz w:val="28"/>
          <w:szCs w:val="28"/>
        </w:rPr>
        <w:t>黃志中</w:t>
      </w:r>
      <w:r w:rsidR="00681101" w:rsidRPr="00974CFA">
        <w:rPr>
          <w:rFonts w:ascii="標楷體" w:eastAsia="標楷體" w:hAnsi="標楷體" w:hint="eastAsia"/>
          <w:sz w:val="28"/>
          <w:szCs w:val="28"/>
        </w:rPr>
        <w:t>審判長</w:t>
      </w:r>
      <w:r w:rsidR="00681101">
        <w:rPr>
          <w:rFonts w:ascii="標楷體" w:eastAsia="標楷體" w:hAnsi="標楷體" w:hint="eastAsia"/>
          <w:sz w:val="28"/>
          <w:szCs w:val="28"/>
        </w:rPr>
        <w:t>、時瑋辰法官、薛巧翊</w:t>
      </w:r>
      <w:r w:rsidR="00681101" w:rsidRPr="00974CFA">
        <w:rPr>
          <w:rFonts w:ascii="標楷體" w:eastAsia="標楷體" w:hAnsi="標楷體" w:hint="eastAsia"/>
          <w:sz w:val="28"/>
          <w:szCs w:val="28"/>
        </w:rPr>
        <w:t>法官</w:t>
      </w:r>
    </w:p>
    <w:p w:rsidR="00EF7B4D" w:rsidRPr="00974CFA" w:rsidRDefault="00EF7B4D" w:rsidP="00EF7B4D">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國民法官：六人（選任程序抽選出）</w:t>
      </w:r>
    </w:p>
    <w:p w:rsidR="00FC436B" w:rsidRDefault="00EF7B4D" w:rsidP="00FC436B">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備位國民法官：四人（選任程序抽選出）</w:t>
      </w:r>
    </w:p>
    <w:p w:rsidR="00FC436B" w:rsidRPr="00974CFA" w:rsidRDefault="00FC436B" w:rsidP="00FC436B">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書  記  官：</w:t>
      </w:r>
      <w:r w:rsidR="00681101">
        <w:rPr>
          <w:rFonts w:ascii="標楷體" w:eastAsia="標楷體" w:hAnsi="標楷體" w:hint="eastAsia"/>
          <w:sz w:val="28"/>
          <w:szCs w:val="28"/>
        </w:rPr>
        <w:t>本院</w:t>
      </w:r>
      <w:r w:rsidRPr="00974CFA">
        <w:rPr>
          <w:rFonts w:ascii="標楷體" w:eastAsia="標楷體" w:hAnsi="標楷體" w:hint="eastAsia"/>
          <w:sz w:val="28"/>
          <w:szCs w:val="28"/>
        </w:rPr>
        <w:t>書記官</w:t>
      </w:r>
      <w:r>
        <w:rPr>
          <w:rFonts w:ascii="標楷體" w:eastAsia="標楷體" w:hAnsi="標楷體" w:hint="eastAsia"/>
          <w:sz w:val="28"/>
          <w:szCs w:val="28"/>
        </w:rPr>
        <w:t xml:space="preserve"> </w:t>
      </w:r>
      <w:r>
        <w:rPr>
          <w:rFonts w:ascii="標楷體" w:eastAsia="標楷體" w:hAnsi="標楷體"/>
          <w:sz w:val="28"/>
          <w:szCs w:val="28"/>
        </w:rPr>
        <w:t xml:space="preserve"> </w:t>
      </w:r>
    </w:p>
    <w:p w:rsidR="00FC436B" w:rsidRPr="00FC436B" w:rsidRDefault="00FC436B" w:rsidP="00FC436B">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通      譯：</w:t>
      </w:r>
      <w:r w:rsidR="00681101">
        <w:rPr>
          <w:rFonts w:ascii="標楷體" w:eastAsia="標楷體" w:hAnsi="標楷體" w:hint="eastAsia"/>
          <w:sz w:val="28"/>
          <w:szCs w:val="28"/>
        </w:rPr>
        <w:t>本院</w:t>
      </w:r>
      <w:r>
        <w:rPr>
          <w:rFonts w:ascii="標楷體" w:eastAsia="標楷體" w:hAnsi="標楷體" w:hint="eastAsia"/>
          <w:sz w:val="28"/>
          <w:szCs w:val="28"/>
        </w:rPr>
        <w:t>法官助理</w:t>
      </w:r>
    </w:p>
    <w:p w:rsidR="00BB5B5C" w:rsidRPr="003F2D36" w:rsidRDefault="007B2977" w:rsidP="00B66CFD">
      <w:pPr>
        <w:spacing w:line="460" w:lineRule="exact"/>
        <w:ind w:leftChars="100" w:left="240"/>
        <w:jc w:val="both"/>
        <w:rPr>
          <w:rFonts w:ascii="標楷體" w:eastAsia="標楷體" w:hAnsi="標楷體"/>
          <w:b/>
          <w:sz w:val="28"/>
          <w:szCs w:val="28"/>
        </w:rPr>
      </w:pPr>
      <w:r>
        <w:rPr>
          <w:rFonts w:ascii="標楷體" w:eastAsia="標楷體" w:hAnsi="標楷體" w:hint="eastAsia"/>
          <w:b/>
          <w:sz w:val="28"/>
          <w:szCs w:val="28"/>
        </w:rPr>
        <w:t>八</w:t>
      </w:r>
      <w:r w:rsidR="00B66CFD" w:rsidRPr="003F2D36">
        <w:rPr>
          <w:rFonts w:ascii="標楷體" w:eastAsia="標楷體" w:hAnsi="標楷體" w:hint="eastAsia"/>
          <w:b/>
          <w:sz w:val="28"/>
          <w:szCs w:val="28"/>
        </w:rPr>
        <w:t>、</w:t>
      </w:r>
      <w:r w:rsidR="00BB5B5C" w:rsidRPr="003F2D36">
        <w:rPr>
          <w:rFonts w:ascii="標楷體" w:eastAsia="標楷體" w:hAnsi="標楷體" w:hint="eastAsia"/>
          <w:b/>
          <w:sz w:val="28"/>
          <w:szCs w:val="28"/>
        </w:rPr>
        <w:t>座談會：</w:t>
      </w:r>
    </w:p>
    <w:p w:rsidR="00BB5B5C" w:rsidRPr="00B66CFD" w:rsidRDefault="00274FD4" w:rsidP="00B66CFD">
      <w:pPr>
        <w:spacing w:line="460" w:lineRule="exact"/>
        <w:ind w:leftChars="200" w:left="480"/>
        <w:jc w:val="both"/>
        <w:rPr>
          <w:rFonts w:ascii="標楷體" w:eastAsia="標楷體" w:hAnsi="標楷體"/>
          <w:sz w:val="28"/>
          <w:szCs w:val="28"/>
        </w:rPr>
      </w:pPr>
      <w:r w:rsidRPr="00B66CFD">
        <w:rPr>
          <w:rFonts w:ascii="標楷體" w:eastAsia="標楷體" w:hAnsi="標楷體" w:hint="eastAsia"/>
          <w:sz w:val="28"/>
          <w:szCs w:val="28"/>
        </w:rPr>
        <w:t>(一)</w:t>
      </w:r>
      <w:r w:rsidR="00BB5B5C" w:rsidRPr="00B66CFD">
        <w:rPr>
          <w:rFonts w:ascii="標楷體" w:eastAsia="標楷體" w:hAnsi="標楷體" w:hint="eastAsia"/>
          <w:sz w:val="28"/>
          <w:szCs w:val="28"/>
        </w:rPr>
        <w:t>時間：1</w:t>
      </w:r>
      <w:r w:rsidR="00FC436B">
        <w:rPr>
          <w:rFonts w:ascii="標楷體" w:eastAsia="標楷體" w:hAnsi="標楷體" w:hint="eastAsia"/>
          <w:sz w:val="28"/>
          <w:szCs w:val="28"/>
        </w:rPr>
        <w:t>11</w:t>
      </w:r>
      <w:r w:rsidR="00BB5B5C" w:rsidRPr="00B66CFD">
        <w:rPr>
          <w:rFonts w:ascii="標楷體" w:eastAsia="標楷體" w:hAnsi="標楷體" w:hint="eastAsia"/>
          <w:sz w:val="28"/>
          <w:szCs w:val="28"/>
        </w:rPr>
        <w:t>年</w:t>
      </w:r>
      <w:r w:rsidR="00681101">
        <w:rPr>
          <w:rFonts w:ascii="標楷體" w:eastAsia="標楷體" w:hAnsi="標楷體" w:hint="eastAsia"/>
          <w:sz w:val="28"/>
          <w:szCs w:val="28"/>
        </w:rPr>
        <w:t>8</w:t>
      </w:r>
      <w:r w:rsidR="00BB5B5C" w:rsidRPr="00B66CFD">
        <w:rPr>
          <w:rFonts w:ascii="標楷體" w:eastAsia="標楷體" w:hAnsi="標楷體" w:hint="eastAsia"/>
          <w:sz w:val="28"/>
          <w:szCs w:val="28"/>
        </w:rPr>
        <w:t>月</w:t>
      </w:r>
      <w:r w:rsidR="00681101">
        <w:rPr>
          <w:rFonts w:ascii="標楷體" w:eastAsia="標楷體" w:hAnsi="標楷體" w:hint="eastAsia"/>
          <w:sz w:val="28"/>
          <w:szCs w:val="28"/>
        </w:rPr>
        <w:t>17</w:t>
      </w:r>
      <w:r w:rsidR="00BB5B5C" w:rsidRPr="00B66CFD">
        <w:rPr>
          <w:rFonts w:ascii="標楷體" w:eastAsia="標楷體" w:hAnsi="標楷體" w:hint="eastAsia"/>
          <w:sz w:val="28"/>
          <w:szCs w:val="28"/>
        </w:rPr>
        <w:t>日(星期</w:t>
      </w:r>
      <w:r w:rsidR="00681101">
        <w:rPr>
          <w:rFonts w:ascii="標楷體" w:eastAsia="標楷體" w:hAnsi="標楷體" w:hint="eastAsia"/>
          <w:sz w:val="28"/>
          <w:szCs w:val="28"/>
        </w:rPr>
        <w:t>三</w:t>
      </w:r>
      <w:r w:rsidR="00BB5B5C" w:rsidRPr="00B66CFD">
        <w:rPr>
          <w:rFonts w:ascii="標楷體" w:eastAsia="標楷體" w:hAnsi="標楷體" w:hint="eastAsia"/>
          <w:sz w:val="28"/>
          <w:szCs w:val="28"/>
        </w:rPr>
        <w:t>)</w:t>
      </w:r>
      <w:r w:rsidR="00912875">
        <w:rPr>
          <w:rFonts w:ascii="標楷體" w:eastAsia="標楷體" w:hAnsi="標楷體" w:hint="eastAsia"/>
          <w:sz w:val="28"/>
          <w:szCs w:val="28"/>
        </w:rPr>
        <w:t>14</w:t>
      </w:r>
      <w:r w:rsidR="00BB5B5C" w:rsidRPr="00B66CFD">
        <w:rPr>
          <w:rFonts w:ascii="標楷體" w:eastAsia="標楷體" w:hAnsi="標楷體" w:hint="eastAsia"/>
          <w:sz w:val="28"/>
          <w:szCs w:val="28"/>
        </w:rPr>
        <w:t>:</w:t>
      </w:r>
      <w:r w:rsidR="00EC5627">
        <w:rPr>
          <w:rFonts w:ascii="標楷體" w:eastAsia="標楷體" w:hAnsi="標楷體" w:hint="eastAsia"/>
          <w:sz w:val="28"/>
          <w:szCs w:val="28"/>
        </w:rPr>
        <w:t>0</w:t>
      </w:r>
      <w:r w:rsidR="00BB5B5C" w:rsidRPr="00B66CFD">
        <w:rPr>
          <w:rFonts w:ascii="標楷體" w:eastAsia="標楷體" w:hAnsi="標楷體" w:hint="eastAsia"/>
          <w:sz w:val="28"/>
          <w:szCs w:val="28"/>
        </w:rPr>
        <w:t>0</w:t>
      </w:r>
      <w:r w:rsidR="001B1B12">
        <w:rPr>
          <w:rFonts w:ascii="標楷體" w:eastAsia="標楷體" w:hAnsi="標楷體" w:hint="eastAsia"/>
          <w:sz w:val="28"/>
          <w:szCs w:val="28"/>
        </w:rPr>
        <w:t>~</w:t>
      </w:r>
      <w:r w:rsidR="00912875">
        <w:rPr>
          <w:rFonts w:ascii="標楷體" w:eastAsia="標楷體" w:hAnsi="標楷體" w:hint="eastAsia"/>
          <w:sz w:val="28"/>
          <w:szCs w:val="28"/>
        </w:rPr>
        <w:t>17</w:t>
      </w:r>
      <w:r w:rsidR="00BB5B5C" w:rsidRPr="00B66CFD">
        <w:rPr>
          <w:rFonts w:ascii="標楷體" w:eastAsia="標楷體" w:hAnsi="標楷體" w:hint="eastAsia"/>
          <w:sz w:val="28"/>
          <w:szCs w:val="28"/>
        </w:rPr>
        <w:t>:</w:t>
      </w:r>
      <w:r w:rsidR="00EC5627">
        <w:rPr>
          <w:rFonts w:ascii="標楷體" w:eastAsia="標楷體" w:hAnsi="標楷體" w:hint="eastAsia"/>
          <w:sz w:val="28"/>
          <w:szCs w:val="28"/>
        </w:rPr>
        <w:t>0</w:t>
      </w:r>
      <w:r w:rsidR="00BB5B5C" w:rsidRPr="00B66CFD">
        <w:rPr>
          <w:rFonts w:ascii="標楷體" w:eastAsia="標楷體" w:hAnsi="標楷體" w:hint="eastAsia"/>
          <w:sz w:val="28"/>
          <w:szCs w:val="28"/>
        </w:rPr>
        <w:t>0</w:t>
      </w:r>
    </w:p>
    <w:p w:rsidR="00A24627" w:rsidRPr="00274FD4" w:rsidRDefault="00274FD4" w:rsidP="00B66CFD">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(二)</w:t>
      </w:r>
      <w:r w:rsidR="00BB5B5C" w:rsidRPr="00274FD4">
        <w:rPr>
          <w:rFonts w:ascii="標楷體" w:eastAsia="標楷體" w:hAnsi="標楷體" w:hint="eastAsia"/>
          <w:sz w:val="28"/>
          <w:szCs w:val="28"/>
        </w:rPr>
        <w:t>會議主持人：本院院長</w:t>
      </w:r>
    </w:p>
    <w:p w:rsidR="000D7110" w:rsidRDefault="007B2977" w:rsidP="00B66CFD">
      <w:pPr>
        <w:spacing w:line="460" w:lineRule="exact"/>
        <w:ind w:leftChars="100" w:left="240"/>
        <w:jc w:val="both"/>
        <w:rPr>
          <w:rFonts w:ascii="標楷體" w:eastAsia="標楷體" w:hAnsi="標楷體"/>
          <w:b/>
          <w:sz w:val="28"/>
          <w:szCs w:val="28"/>
        </w:rPr>
      </w:pPr>
      <w:r>
        <w:rPr>
          <w:rFonts w:ascii="標楷體" w:eastAsia="標楷體" w:hAnsi="標楷體" w:hint="eastAsia"/>
          <w:b/>
          <w:sz w:val="28"/>
          <w:szCs w:val="28"/>
        </w:rPr>
        <w:t>九</w:t>
      </w:r>
      <w:r w:rsidR="00B66CFD" w:rsidRPr="00000EDA">
        <w:rPr>
          <w:rFonts w:ascii="標楷體" w:eastAsia="標楷體" w:hAnsi="標楷體" w:hint="eastAsia"/>
          <w:b/>
          <w:sz w:val="28"/>
          <w:szCs w:val="28"/>
        </w:rPr>
        <w:t>、</w:t>
      </w:r>
      <w:r w:rsidR="00A24627" w:rsidRPr="00000EDA">
        <w:rPr>
          <w:rFonts w:ascii="標楷體" w:eastAsia="標楷體" w:hAnsi="標楷體" w:hint="eastAsia"/>
          <w:b/>
          <w:sz w:val="28"/>
          <w:szCs w:val="28"/>
        </w:rPr>
        <w:t>模擬法庭各期日</w:t>
      </w:r>
      <w:r w:rsidR="00E51B57" w:rsidRPr="00000EDA">
        <w:rPr>
          <w:rFonts w:ascii="標楷體" w:eastAsia="標楷體" w:hAnsi="標楷體" w:hint="eastAsia"/>
          <w:b/>
          <w:sz w:val="28"/>
          <w:szCs w:val="28"/>
        </w:rPr>
        <w:t>概要時程</w:t>
      </w:r>
      <w:r w:rsidR="00A24627" w:rsidRPr="00000EDA">
        <w:rPr>
          <w:rFonts w:ascii="標楷體" w:eastAsia="標楷體" w:hAnsi="標楷體" w:hint="eastAsia"/>
          <w:b/>
          <w:sz w:val="28"/>
          <w:szCs w:val="28"/>
        </w:rPr>
        <w:t>表：如附件。</w:t>
      </w:r>
    </w:p>
    <w:p w:rsidR="00521217" w:rsidRDefault="00521217">
      <w:pPr>
        <w:widowControl/>
        <w:rPr>
          <w:rFonts w:ascii="標楷體" w:eastAsia="標楷體" w:hAnsi="標楷體"/>
          <w:b/>
          <w:sz w:val="28"/>
          <w:szCs w:val="28"/>
        </w:rPr>
      </w:pPr>
    </w:p>
    <w:p w:rsidR="006F5503" w:rsidRPr="00EC5627" w:rsidRDefault="006F5503" w:rsidP="00EC5627">
      <w:pPr>
        <w:tabs>
          <w:tab w:val="center" w:pos="4153"/>
          <w:tab w:val="right" w:pos="8306"/>
        </w:tabs>
        <w:spacing w:line="0" w:lineRule="atLeast"/>
        <w:rPr>
          <w:rFonts w:ascii="標楷體" w:eastAsia="標楷體" w:hAnsi="標楷體"/>
          <w:sz w:val="36"/>
          <w:szCs w:val="36"/>
          <w:shd w:val="pct15" w:color="auto" w:fill="FFFFFF"/>
        </w:rPr>
      </w:pPr>
      <w:r w:rsidRPr="00EC5627">
        <w:rPr>
          <w:rFonts w:ascii="標楷體" w:eastAsia="標楷體" w:hAnsi="標楷體" w:hint="eastAsia"/>
          <w:sz w:val="36"/>
          <w:szCs w:val="36"/>
          <w:shd w:val="pct15" w:color="auto" w:fill="FFFFFF"/>
        </w:rPr>
        <w:t>附件</w:t>
      </w:r>
      <w:r w:rsidR="00EC5627">
        <w:rPr>
          <w:rFonts w:ascii="標楷體" w:eastAsia="標楷體" w:hAnsi="標楷體" w:hint="eastAsia"/>
          <w:sz w:val="36"/>
          <w:szCs w:val="36"/>
          <w:shd w:val="pct15" w:color="auto" w:fill="FFFFFF"/>
        </w:rPr>
        <w:t>：</w:t>
      </w:r>
    </w:p>
    <w:p w:rsidR="009C53A0" w:rsidRPr="00805514" w:rsidRDefault="009C53A0" w:rsidP="006F5503">
      <w:pPr>
        <w:tabs>
          <w:tab w:val="center" w:pos="4153"/>
          <w:tab w:val="right" w:pos="8306"/>
        </w:tabs>
        <w:spacing w:line="0" w:lineRule="atLeast"/>
        <w:ind w:firstLineChars="600" w:firstLine="2402"/>
        <w:rPr>
          <w:rFonts w:ascii="標楷體" w:eastAsia="標楷體" w:hAnsi="標楷體"/>
          <w:b/>
          <w:sz w:val="40"/>
          <w:szCs w:val="40"/>
        </w:rPr>
      </w:pPr>
      <w:r w:rsidRPr="00805514">
        <w:rPr>
          <w:rFonts w:ascii="標楷體" w:eastAsia="標楷體" w:hAnsi="標楷體" w:hint="eastAsia"/>
          <w:b/>
          <w:sz w:val="40"/>
          <w:szCs w:val="40"/>
        </w:rPr>
        <w:t>臺灣新北地方法院</w:t>
      </w:r>
      <w:r w:rsidR="003F2D36">
        <w:rPr>
          <w:rFonts w:ascii="標楷體" w:eastAsia="標楷體" w:hAnsi="標楷體" w:hint="eastAsia"/>
          <w:b/>
          <w:sz w:val="40"/>
          <w:szCs w:val="40"/>
        </w:rPr>
        <w:t xml:space="preserve">        </w:t>
      </w:r>
    </w:p>
    <w:p w:rsidR="009C53A0" w:rsidRDefault="009C53A0" w:rsidP="009C53A0">
      <w:pPr>
        <w:spacing w:line="0" w:lineRule="atLeast"/>
        <w:ind w:leftChars="-300" w:left="-720" w:rightChars="-200" w:right="-480"/>
        <w:jc w:val="center"/>
        <w:rPr>
          <w:rFonts w:ascii="標楷體" w:eastAsia="標楷體" w:hAnsi="標楷體"/>
          <w:b/>
          <w:szCs w:val="24"/>
        </w:rPr>
      </w:pPr>
      <w:r w:rsidRPr="00805514">
        <w:rPr>
          <w:rFonts w:ascii="標楷體" w:eastAsia="標楷體" w:hAnsi="標楷體" w:hint="eastAsia"/>
          <w:b/>
          <w:sz w:val="40"/>
          <w:szCs w:val="40"/>
        </w:rPr>
        <w:t>1</w:t>
      </w:r>
      <w:r w:rsidR="00912875">
        <w:rPr>
          <w:rFonts w:ascii="標楷體" w:eastAsia="標楷體" w:hAnsi="標楷體" w:hint="eastAsia"/>
          <w:b/>
          <w:sz w:val="40"/>
          <w:szCs w:val="40"/>
        </w:rPr>
        <w:t>11</w:t>
      </w:r>
      <w:r w:rsidRPr="00805514">
        <w:rPr>
          <w:rFonts w:ascii="標楷體" w:eastAsia="標楷體" w:hAnsi="標楷體" w:hint="eastAsia"/>
          <w:b/>
          <w:sz w:val="40"/>
          <w:szCs w:val="40"/>
        </w:rPr>
        <w:t>年第</w:t>
      </w:r>
      <w:r w:rsidR="00591BFA">
        <w:rPr>
          <w:rFonts w:ascii="標楷體" w:eastAsia="標楷體" w:hAnsi="標楷體" w:hint="eastAsia"/>
          <w:b/>
          <w:sz w:val="40"/>
          <w:szCs w:val="40"/>
        </w:rPr>
        <w:t>4</w:t>
      </w:r>
      <w:r w:rsidR="005251F7">
        <w:rPr>
          <w:rFonts w:ascii="標楷體" w:eastAsia="標楷體" w:hAnsi="標楷體" w:hint="eastAsia"/>
          <w:b/>
          <w:sz w:val="40"/>
          <w:szCs w:val="40"/>
        </w:rPr>
        <w:t>場</w:t>
      </w:r>
      <w:r w:rsidRPr="00805514">
        <w:rPr>
          <w:rFonts w:ascii="標楷體" w:eastAsia="標楷體" w:hAnsi="標楷體" w:hint="eastAsia"/>
          <w:b/>
          <w:sz w:val="40"/>
          <w:szCs w:val="40"/>
        </w:rPr>
        <w:t>國民</w:t>
      </w:r>
      <w:r w:rsidR="00EC5627">
        <w:rPr>
          <w:rFonts w:ascii="標楷體" w:eastAsia="標楷體" w:hAnsi="標楷體" w:hint="eastAsia"/>
          <w:b/>
          <w:sz w:val="40"/>
          <w:szCs w:val="40"/>
        </w:rPr>
        <w:t>法官</w:t>
      </w:r>
      <w:r w:rsidRPr="00805514">
        <w:rPr>
          <w:rFonts w:ascii="標楷體" w:eastAsia="標楷體" w:hAnsi="標楷體" w:hint="eastAsia"/>
          <w:b/>
          <w:sz w:val="40"/>
          <w:szCs w:val="40"/>
        </w:rPr>
        <w:t>模擬法庭概要時程表</w:t>
      </w:r>
    </w:p>
    <w:p w:rsidR="00EC5627" w:rsidRPr="00EC5627" w:rsidRDefault="00EC5627" w:rsidP="009C53A0">
      <w:pPr>
        <w:spacing w:line="0" w:lineRule="atLeast"/>
        <w:ind w:leftChars="-300" w:left="-720" w:rightChars="-200" w:right="-480"/>
        <w:jc w:val="center"/>
        <w:rPr>
          <w:rFonts w:ascii="標楷體" w:eastAsia="標楷體" w:hAnsi="標楷體"/>
          <w:b/>
          <w:szCs w:val="24"/>
        </w:rPr>
      </w:pPr>
    </w:p>
    <w:p w:rsidR="00EC5627" w:rsidRDefault="00EC5627" w:rsidP="009C53A0">
      <w:pPr>
        <w:pStyle w:val="a3"/>
        <w:numPr>
          <w:ilvl w:val="0"/>
          <w:numId w:val="7"/>
        </w:numPr>
        <w:spacing w:line="0" w:lineRule="atLeast"/>
        <w:ind w:leftChars="0" w:rightChars="-200" w:right="-480"/>
        <w:rPr>
          <w:rFonts w:ascii="標楷體" w:eastAsia="標楷體" w:hAnsi="標楷體"/>
          <w:b/>
          <w:sz w:val="28"/>
          <w:szCs w:val="28"/>
        </w:rPr>
      </w:pPr>
      <w:r>
        <w:rPr>
          <w:rFonts w:ascii="標楷體" w:eastAsia="標楷體" w:hAnsi="標楷體" w:hint="eastAsia"/>
          <w:b/>
          <w:sz w:val="28"/>
          <w:szCs w:val="28"/>
        </w:rPr>
        <w:t>協商會議：1</w:t>
      </w:r>
      <w:r w:rsidR="002D68AF">
        <w:rPr>
          <w:rFonts w:ascii="標楷體" w:eastAsia="標楷體" w:hAnsi="標楷體" w:hint="eastAsia"/>
          <w:b/>
          <w:sz w:val="28"/>
          <w:szCs w:val="28"/>
        </w:rPr>
        <w:t>11</w:t>
      </w:r>
      <w:r>
        <w:rPr>
          <w:rFonts w:ascii="標楷體" w:eastAsia="標楷體" w:hAnsi="標楷體" w:hint="eastAsia"/>
          <w:b/>
          <w:sz w:val="28"/>
          <w:szCs w:val="28"/>
        </w:rPr>
        <w:t>年</w:t>
      </w:r>
      <w:r w:rsidR="00591BFA">
        <w:rPr>
          <w:rFonts w:ascii="標楷體" w:eastAsia="標楷體" w:hAnsi="標楷體" w:hint="eastAsia"/>
          <w:b/>
          <w:sz w:val="28"/>
          <w:szCs w:val="28"/>
        </w:rPr>
        <w:t>6</w:t>
      </w:r>
      <w:r>
        <w:rPr>
          <w:rFonts w:ascii="標楷體" w:eastAsia="標楷體" w:hAnsi="標楷體" w:hint="eastAsia"/>
          <w:b/>
          <w:sz w:val="28"/>
          <w:szCs w:val="28"/>
        </w:rPr>
        <w:t>月</w:t>
      </w:r>
      <w:r w:rsidR="00591BFA">
        <w:rPr>
          <w:rFonts w:ascii="標楷體" w:eastAsia="標楷體" w:hAnsi="標楷體" w:hint="eastAsia"/>
          <w:b/>
          <w:sz w:val="28"/>
          <w:szCs w:val="28"/>
        </w:rPr>
        <w:t>24</w:t>
      </w:r>
      <w:r>
        <w:rPr>
          <w:rFonts w:ascii="標楷體" w:eastAsia="標楷體" w:hAnsi="標楷體" w:hint="eastAsia"/>
          <w:b/>
          <w:sz w:val="28"/>
          <w:szCs w:val="28"/>
        </w:rPr>
        <w:t>日(星期</w:t>
      </w:r>
      <w:r w:rsidR="002D68AF">
        <w:rPr>
          <w:rFonts w:ascii="標楷體" w:eastAsia="標楷體" w:hAnsi="標楷體" w:hint="eastAsia"/>
          <w:b/>
          <w:sz w:val="28"/>
          <w:szCs w:val="28"/>
        </w:rPr>
        <w:t>五</w:t>
      </w:r>
      <w:r>
        <w:rPr>
          <w:rFonts w:ascii="標楷體" w:eastAsia="標楷體" w:hAnsi="標楷體" w:hint="eastAsia"/>
          <w:b/>
          <w:sz w:val="28"/>
          <w:szCs w:val="28"/>
        </w:rPr>
        <w:t>)上午</w:t>
      </w:r>
    </w:p>
    <w:tbl>
      <w:tblPr>
        <w:tblStyle w:val="aa"/>
        <w:tblW w:w="9907" w:type="dxa"/>
        <w:tblInd w:w="-840" w:type="dxa"/>
        <w:tblLook w:val="04A0" w:firstRow="1" w:lastRow="0" w:firstColumn="1" w:lastColumn="0" w:noHBand="0" w:noVBand="1"/>
      </w:tblPr>
      <w:tblGrid>
        <w:gridCol w:w="2074"/>
        <w:gridCol w:w="2305"/>
        <w:gridCol w:w="2126"/>
        <w:gridCol w:w="3402"/>
      </w:tblGrid>
      <w:tr w:rsidR="00EC5627" w:rsidRPr="00805514" w:rsidTr="00EC5627">
        <w:trPr>
          <w:trHeight w:val="325"/>
        </w:trPr>
        <w:tc>
          <w:tcPr>
            <w:tcW w:w="2074" w:type="dxa"/>
            <w:tcBorders>
              <w:bottom w:val="double" w:sz="4" w:space="0" w:color="auto"/>
            </w:tcBorders>
          </w:tcPr>
          <w:p w:rsidR="00EC5627" w:rsidRPr="00805514" w:rsidRDefault="00EC5627" w:rsidP="00EC5627">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時間</w:t>
            </w:r>
          </w:p>
        </w:tc>
        <w:tc>
          <w:tcPr>
            <w:tcW w:w="2305" w:type="dxa"/>
            <w:tcBorders>
              <w:bottom w:val="double" w:sz="4" w:space="0" w:color="auto"/>
            </w:tcBorders>
          </w:tcPr>
          <w:p w:rsidR="00EC5627" w:rsidRPr="00805514" w:rsidRDefault="00EC5627" w:rsidP="00EC5627">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程序內容</w:t>
            </w:r>
          </w:p>
        </w:tc>
        <w:tc>
          <w:tcPr>
            <w:tcW w:w="2126" w:type="dxa"/>
            <w:tcBorders>
              <w:bottom w:val="double" w:sz="4" w:space="0" w:color="auto"/>
            </w:tcBorders>
          </w:tcPr>
          <w:p w:rsidR="00EC5627" w:rsidRPr="00805514" w:rsidRDefault="00EC5627" w:rsidP="00EC5627">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地點</w:t>
            </w:r>
          </w:p>
        </w:tc>
        <w:tc>
          <w:tcPr>
            <w:tcW w:w="3402" w:type="dxa"/>
          </w:tcPr>
          <w:p w:rsidR="00EC5627" w:rsidRPr="00805514" w:rsidRDefault="00EC5627" w:rsidP="00EC5627">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備註</w:t>
            </w:r>
          </w:p>
        </w:tc>
      </w:tr>
      <w:tr w:rsidR="00EC5627" w:rsidRPr="00805514" w:rsidTr="00EC5627">
        <w:trPr>
          <w:trHeight w:val="397"/>
        </w:trPr>
        <w:tc>
          <w:tcPr>
            <w:tcW w:w="2074" w:type="dxa"/>
            <w:tcBorders>
              <w:top w:val="double" w:sz="4" w:space="0" w:color="auto"/>
            </w:tcBorders>
          </w:tcPr>
          <w:p w:rsidR="00EC5627" w:rsidRPr="00805514" w:rsidRDefault="00F9333F" w:rsidP="00EC5627">
            <w:pPr>
              <w:ind w:rightChars="-200" w:right="-480"/>
              <w:rPr>
                <w:rFonts w:ascii="標楷體" w:eastAsia="標楷體" w:hAnsi="標楷體"/>
                <w:b/>
                <w:sz w:val="28"/>
                <w:szCs w:val="28"/>
              </w:rPr>
            </w:pPr>
            <w:r>
              <w:rPr>
                <w:rFonts w:ascii="標楷體" w:eastAsia="標楷體" w:hAnsi="標楷體" w:hint="eastAsia"/>
                <w:b/>
                <w:sz w:val="28"/>
                <w:szCs w:val="28"/>
              </w:rPr>
              <w:t>0</w:t>
            </w:r>
            <w:r w:rsidR="00EC5627">
              <w:rPr>
                <w:rFonts w:ascii="標楷體" w:eastAsia="標楷體" w:hAnsi="標楷體" w:hint="eastAsia"/>
                <w:b/>
                <w:sz w:val="28"/>
                <w:szCs w:val="28"/>
              </w:rPr>
              <w:t>9:3</w:t>
            </w:r>
            <w:r w:rsidR="00EC5627" w:rsidRPr="00805514">
              <w:rPr>
                <w:rFonts w:ascii="標楷體" w:eastAsia="標楷體" w:hAnsi="標楷體" w:hint="eastAsia"/>
                <w:b/>
                <w:sz w:val="28"/>
                <w:szCs w:val="28"/>
              </w:rPr>
              <w:t>0~</w:t>
            </w:r>
            <w:r>
              <w:rPr>
                <w:rFonts w:ascii="標楷體" w:eastAsia="標楷體" w:hAnsi="標楷體" w:hint="eastAsia"/>
                <w:b/>
                <w:sz w:val="28"/>
                <w:szCs w:val="28"/>
              </w:rPr>
              <w:t>0</w:t>
            </w:r>
            <w:r w:rsidR="00EC5627" w:rsidRPr="00805514">
              <w:rPr>
                <w:rFonts w:ascii="標楷體" w:eastAsia="標楷體" w:hAnsi="標楷體"/>
                <w:b/>
                <w:sz w:val="28"/>
                <w:szCs w:val="28"/>
              </w:rPr>
              <w:t>9:</w:t>
            </w:r>
            <w:r w:rsidR="00EC5627">
              <w:rPr>
                <w:rFonts w:ascii="標楷體" w:eastAsia="標楷體" w:hAnsi="標楷體" w:hint="eastAsia"/>
                <w:b/>
                <w:sz w:val="28"/>
                <w:szCs w:val="28"/>
              </w:rPr>
              <w:t>5</w:t>
            </w:r>
            <w:r w:rsidR="00EC5627" w:rsidRPr="00805514">
              <w:rPr>
                <w:rFonts w:ascii="標楷體" w:eastAsia="標楷體" w:hAnsi="標楷體"/>
                <w:b/>
                <w:sz w:val="28"/>
                <w:szCs w:val="28"/>
              </w:rPr>
              <w:t>0</w:t>
            </w:r>
          </w:p>
        </w:tc>
        <w:tc>
          <w:tcPr>
            <w:tcW w:w="2305" w:type="dxa"/>
            <w:tcBorders>
              <w:top w:val="double" w:sz="4" w:space="0" w:color="auto"/>
            </w:tcBorders>
          </w:tcPr>
          <w:p w:rsidR="00EC5627" w:rsidRPr="00805514" w:rsidRDefault="00EC5627" w:rsidP="00EC5627">
            <w:pPr>
              <w:ind w:rightChars="-200" w:right="-480"/>
              <w:rPr>
                <w:rFonts w:ascii="標楷體" w:eastAsia="標楷體" w:hAnsi="標楷體"/>
                <w:b/>
                <w:sz w:val="28"/>
                <w:szCs w:val="28"/>
              </w:rPr>
            </w:pPr>
            <w:r w:rsidRPr="00805514">
              <w:rPr>
                <w:rFonts w:ascii="標楷體" w:eastAsia="標楷體" w:hAnsi="標楷體" w:hint="eastAsia"/>
                <w:b/>
                <w:sz w:val="28"/>
                <w:szCs w:val="28"/>
              </w:rPr>
              <w:t>報到</w:t>
            </w:r>
          </w:p>
        </w:tc>
        <w:tc>
          <w:tcPr>
            <w:tcW w:w="5528" w:type="dxa"/>
            <w:gridSpan w:val="2"/>
            <w:tcBorders>
              <w:top w:val="double" w:sz="4" w:space="0" w:color="auto"/>
            </w:tcBorders>
          </w:tcPr>
          <w:p w:rsidR="00EC5627" w:rsidRPr="00805514" w:rsidRDefault="00EC5627" w:rsidP="00280099">
            <w:pPr>
              <w:ind w:rightChars="-200" w:right="-480"/>
              <w:rPr>
                <w:rFonts w:ascii="標楷體" w:eastAsia="標楷體" w:hAnsi="標楷體"/>
                <w:b/>
                <w:szCs w:val="24"/>
              </w:rPr>
            </w:pPr>
            <w:r>
              <w:rPr>
                <w:rFonts w:ascii="標楷體" w:eastAsia="標楷體" w:hAnsi="標楷體" w:hint="eastAsia"/>
                <w:b/>
                <w:szCs w:val="24"/>
              </w:rPr>
              <w:t>本院</w:t>
            </w:r>
            <w:r w:rsidR="00280099">
              <w:rPr>
                <w:rFonts w:ascii="標楷體" w:eastAsia="標楷體" w:hAnsi="標楷體" w:hint="eastAsia"/>
                <w:b/>
                <w:szCs w:val="24"/>
              </w:rPr>
              <w:t>3</w:t>
            </w:r>
            <w:r>
              <w:rPr>
                <w:rFonts w:ascii="標楷體" w:eastAsia="標楷體" w:hAnsi="標楷體" w:hint="eastAsia"/>
                <w:b/>
                <w:szCs w:val="24"/>
              </w:rPr>
              <w:t>樓簡報室</w:t>
            </w:r>
          </w:p>
        </w:tc>
      </w:tr>
      <w:tr w:rsidR="00EC5627" w:rsidRPr="00805514" w:rsidTr="00EC5627">
        <w:trPr>
          <w:trHeight w:val="310"/>
        </w:trPr>
        <w:tc>
          <w:tcPr>
            <w:tcW w:w="2074" w:type="dxa"/>
          </w:tcPr>
          <w:p w:rsidR="00EC5627" w:rsidRPr="00805514" w:rsidRDefault="00EC5627" w:rsidP="002D68AF">
            <w:pPr>
              <w:ind w:rightChars="-200" w:right="-480"/>
              <w:rPr>
                <w:rFonts w:ascii="標楷體" w:eastAsia="標楷體" w:hAnsi="標楷體"/>
                <w:b/>
                <w:sz w:val="28"/>
                <w:szCs w:val="28"/>
              </w:rPr>
            </w:pPr>
            <w:r>
              <w:rPr>
                <w:rFonts w:ascii="標楷體" w:eastAsia="標楷體" w:hAnsi="標楷體" w:hint="eastAsia"/>
                <w:b/>
                <w:sz w:val="28"/>
                <w:szCs w:val="28"/>
              </w:rPr>
              <w:t>10</w:t>
            </w:r>
            <w:r w:rsidRPr="00805514">
              <w:rPr>
                <w:rFonts w:ascii="標楷體" w:eastAsia="標楷體" w:hAnsi="標楷體" w:hint="eastAsia"/>
                <w:b/>
                <w:sz w:val="28"/>
                <w:szCs w:val="28"/>
              </w:rPr>
              <w:t>:</w:t>
            </w:r>
            <w:r>
              <w:rPr>
                <w:rFonts w:ascii="標楷體" w:eastAsia="標楷體" w:hAnsi="標楷體" w:hint="eastAsia"/>
                <w:b/>
                <w:sz w:val="28"/>
                <w:szCs w:val="28"/>
              </w:rPr>
              <w:t>0</w:t>
            </w:r>
            <w:r w:rsidRPr="00805514">
              <w:rPr>
                <w:rFonts w:ascii="標楷體" w:eastAsia="標楷體" w:hAnsi="標楷體" w:hint="eastAsia"/>
                <w:b/>
                <w:sz w:val="28"/>
                <w:szCs w:val="28"/>
              </w:rPr>
              <w:t>0~12:</w:t>
            </w:r>
            <w:r w:rsidR="002D68AF">
              <w:rPr>
                <w:rFonts w:ascii="標楷體" w:eastAsia="標楷體" w:hAnsi="標楷體" w:hint="eastAsia"/>
                <w:b/>
                <w:sz w:val="28"/>
                <w:szCs w:val="28"/>
              </w:rPr>
              <w:t>3</w:t>
            </w:r>
            <w:r w:rsidRPr="00805514">
              <w:rPr>
                <w:rFonts w:ascii="標楷體" w:eastAsia="標楷體" w:hAnsi="標楷體" w:hint="eastAsia"/>
                <w:b/>
                <w:sz w:val="28"/>
                <w:szCs w:val="28"/>
              </w:rPr>
              <w:t>0</w:t>
            </w:r>
          </w:p>
        </w:tc>
        <w:tc>
          <w:tcPr>
            <w:tcW w:w="2305" w:type="dxa"/>
          </w:tcPr>
          <w:p w:rsidR="00EC5627" w:rsidRPr="00805514" w:rsidRDefault="00EC5627" w:rsidP="00EC5627">
            <w:pPr>
              <w:ind w:rightChars="-200" w:right="-480"/>
              <w:rPr>
                <w:rFonts w:ascii="標楷體" w:eastAsia="標楷體" w:hAnsi="標楷體"/>
                <w:b/>
                <w:sz w:val="28"/>
                <w:szCs w:val="28"/>
              </w:rPr>
            </w:pPr>
            <w:r>
              <w:rPr>
                <w:rFonts w:ascii="標楷體" w:eastAsia="標楷體" w:hAnsi="標楷體" w:hint="eastAsia"/>
                <w:b/>
                <w:sz w:val="28"/>
                <w:szCs w:val="28"/>
              </w:rPr>
              <w:t>協商會議</w:t>
            </w:r>
          </w:p>
        </w:tc>
        <w:tc>
          <w:tcPr>
            <w:tcW w:w="2126" w:type="dxa"/>
          </w:tcPr>
          <w:p w:rsidR="00EC5627" w:rsidRPr="00805514" w:rsidRDefault="00EC5627" w:rsidP="00EC5627">
            <w:pPr>
              <w:ind w:rightChars="-200" w:right="-480"/>
              <w:rPr>
                <w:rFonts w:ascii="標楷體" w:eastAsia="標楷體" w:hAnsi="標楷體"/>
                <w:b/>
                <w:sz w:val="28"/>
                <w:szCs w:val="28"/>
              </w:rPr>
            </w:pPr>
            <w:r w:rsidRPr="00805514">
              <w:rPr>
                <w:rFonts w:ascii="標楷體" w:eastAsia="標楷體" w:hAnsi="標楷體" w:hint="eastAsia"/>
                <w:b/>
                <w:sz w:val="28"/>
                <w:szCs w:val="28"/>
              </w:rPr>
              <w:t>同上</w:t>
            </w:r>
          </w:p>
        </w:tc>
        <w:tc>
          <w:tcPr>
            <w:tcW w:w="3402" w:type="dxa"/>
          </w:tcPr>
          <w:p w:rsidR="00EC5627" w:rsidRPr="00805514" w:rsidRDefault="00EC5627" w:rsidP="00EC5627">
            <w:pPr>
              <w:ind w:rightChars="-200" w:right="-480"/>
              <w:rPr>
                <w:rFonts w:ascii="標楷體" w:eastAsia="標楷體" w:hAnsi="標楷體"/>
                <w:b/>
                <w:szCs w:val="24"/>
              </w:rPr>
            </w:pPr>
          </w:p>
        </w:tc>
      </w:tr>
    </w:tbl>
    <w:p w:rsidR="009C53A0" w:rsidRPr="001E214F" w:rsidRDefault="009C53A0" w:rsidP="009C53A0">
      <w:pPr>
        <w:pStyle w:val="a3"/>
        <w:numPr>
          <w:ilvl w:val="0"/>
          <w:numId w:val="7"/>
        </w:numPr>
        <w:spacing w:line="0" w:lineRule="atLeast"/>
        <w:ind w:leftChars="0" w:rightChars="-200" w:right="-480"/>
        <w:rPr>
          <w:rFonts w:ascii="標楷體" w:eastAsia="標楷體" w:hAnsi="標楷體"/>
          <w:b/>
          <w:sz w:val="28"/>
          <w:szCs w:val="28"/>
        </w:rPr>
      </w:pPr>
      <w:r w:rsidRPr="001E214F">
        <w:rPr>
          <w:rFonts w:ascii="標楷體" w:eastAsia="標楷體" w:hAnsi="標楷體" w:hint="eastAsia"/>
          <w:b/>
          <w:sz w:val="28"/>
          <w:szCs w:val="28"/>
        </w:rPr>
        <w:t>準備程序：1</w:t>
      </w:r>
      <w:r w:rsidR="002D68AF">
        <w:rPr>
          <w:rFonts w:ascii="標楷體" w:eastAsia="標楷體" w:hAnsi="標楷體" w:hint="eastAsia"/>
          <w:b/>
          <w:sz w:val="28"/>
          <w:szCs w:val="28"/>
        </w:rPr>
        <w:t>11</w:t>
      </w:r>
      <w:r w:rsidRPr="001E214F">
        <w:rPr>
          <w:rFonts w:ascii="標楷體" w:eastAsia="標楷體" w:hAnsi="標楷體" w:hint="eastAsia"/>
          <w:b/>
          <w:sz w:val="28"/>
          <w:szCs w:val="28"/>
        </w:rPr>
        <w:t>年</w:t>
      </w:r>
      <w:r w:rsidR="00591BFA">
        <w:rPr>
          <w:rFonts w:ascii="標楷體" w:eastAsia="標楷體" w:hAnsi="標楷體" w:hint="eastAsia"/>
          <w:b/>
          <w:sz w:val="28"/>
          <w:szCs w:val="28"/>
        </w:rPr>
        <w:t>7</w:t>
      </w:r>
      <w:r w:rsidRPr="001E214F">
        <w:rPr>
          <w:rFonts w:ascii="標楷體" w:eastAsia="標楷體" w:hAnsi="標楷體" w:hint="eastAsia"/>
          <w:b/>
          <w:sz w:val="28"/>
          <w:szCs w:val="28"/>
        </w:rPr>
        <w:t>月</w:t>
      </w:r>
      <w:r w:rsidR="00591BFA">
        <w:rPr>
          <w:rFonts w:ascii="標楷體" w:eastAsia="標楷體" w:hAnsi="標楷體" w:hint="eastAsia"/>
          <w:b/>
          <w:sz w:val="28"/>
          <w:szCs w:val="28"/>
        </w:rPr>
        <w:t>11</w:t>
      </w:r>
      <w:r w:rsidRPr="001E214F">
        <w:rPr>
          <w:rFonts w:ascii="標楷體" w:eastAsia="標楷體" w:hAnsi="標楷體" w:hint="eastAsia"/>
          <w:b/>
          <w:sz w:val="28"/>
          <w:szCs w:val="28"/>
        </w:rPr>
        <w:t>日</w:t>
      </w:r>
      <w:r w:rsidR="00902E61">
        <w:rPr>
          <w:rFonts w:ascii="標楷體" w:eastAsia="標楷體" w:hAnsi="標楷體" w:hint="eastAsia"/>
          <w:b/>
          <w:sz w:val="28"/>
          <w:szCs w:val="28"/>
        </w:rPr>
        <w:t>(</w:t>
      </w:r>
      <w:r w:rsidRPr="001E214F">
        <w:rPr>
          <w:rFonts w:ascii="標楷體" w:eastAsia="標楷體" w:hAnsi="標楷體" w:hint="eastAsia"/>
          <w:b/>
          <w:sz w:val="28"/>
          <w:szCs w:val="28"/>
        </w:rPr>
        <w:t>星期</w:t>
      </w:r>
      <w:r w:rsidR="00591BFA">
        <w:rPr>
          <w:rFonts w:ascii="標楷體" w:eastAsia="標楷體" w:hAnsi="標楷體" w:hint="eastAsia"/>
          <w:b/>
          <w:sz w:val="28"/>
          <w:szCs w:val="28"/>
        </w:rPr>
        <w:t>一</w:t>
      </w:r>
      <w:r w:rsidR="00902E61">
        <w:rPr>
          <w:rFonts w:ascii="標楷體" w:eastAsia="標楷體" w:hAnsi="標楷體" w:hint="eastAsia"/>
          <w:b/>
          <w:sz w:val="28"/>
          <w:szCs w:val="28"/>
        </w:rPr>
        <w:t>)</w:t>
      </w:r>
      <w:r w:rsidRPr="001E214F">
        <w:rPr>
          <w:rFonts w:ascii="標楷體" w:eastAsia="標楷體" w:hAnsi="標楷體" w:hint="eastAsia"/>
          <w:b/>
          <w:sz w:val="28"/>
          <w:szCs w:val="28"/>
        </w:rPr>
        <w:t>上午</w:t>
      </w:r>
    </w:p>
    <w:tbl>
      <w:tblPr>
        <w:tblStyle w:val="aa"/>
        <w:tblW w:w="9907" w:type="dxa"/>
        <w:tblInd w:w="-840" w:type="dxa"/>
        <w:tblLook w:val="04A0" w:firstRow="1" w:lastRow="0" w:firstColumn="1" w:lastColumn="0" w:noHBand="0" w:noVBand="1"/>
      </w:tblPr>
      <w:tblGrid>
        <w:gridCol w:w="2074"/>
        <w:gridCol w:w="2305"/>
        <w:gridCol w:w="2126"/>
        <w:gridCol w:w="3402"/>
      </w:tblGrid>
      <w:tr w:rsidR="009C53A0" w:rsidRPr="00805514" w:rsidTr="001A5DFB">
        <w:trPr>
          <w:trHeight w:val="325"/>
        </w:trPr>
        <w:tc>
          <w:tcPr>
            <w:tcW w:w="2074" w:type="dxa"/>
            <w:tcBorders>
              <w:bottom w:val="double" w:sz="4" w:space="0" w:color="auto"/>
            </w:tcBorders>
          </w:tcPr>
          <w:p w:rsidR="009C53A0" w:rsidRPr="00805514" w:rsidRDefault="009C53A0" w:rsidP="001A5DFB">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時間</w:t>
            </w:r>
          </w:p>
        </w:tc>
        <w:tc>
          <w:tcPr>
            <w:tcW w:w="2305" w:type="dxa"/>
            <w:tcBorders>
              <w:bottom w:val="double" w:sz="4" w:space="0" w:color="auto"/>
            </w:tcBorders>
          </w:tcPr>
          <w:p w:rsidR="009C53A0" w:rsidRPr="00805514" w:rsidRDefault="009C53A0" w:rsidP="001A5DFB">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程序內容</w:t>
            </w:r>
          </w:p>
        </w:tc>
        <w:tc>
          <w:tcPr>
            <w:tcW w:w="2126" w:type="dxa"/>
            <w:tcBorders>
              <w:bottom w:val="double" w:sz="4" w:space="0" w:color="auto"/>
            </w:tcBorders>
          </w:tcPr>
          <w:p w:rsidR="009C53A0" w:rsidRPr="00805514" w:rsidRDefault="009C53A0" w:rsidP="001A5DFB">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地點</w:t>
            </w:r>
          </w:p>
        </w:tc>
        <w:tc>
          <w:tcPr>
            <w:tcW w:w="3402" w:type="dxa"/>
          </w:tcPr>
          <w:p w:rsidR="009C53A0" w:rsidRPr="00805514" w:rsidRDefault="009C53A0" w:rsidP="001A5DFB">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備註</w:t>
            </w:r>
          </w:p>
        </w:tc>
      </w:tr>
      <w:tr w:rsidR="009C53A0" w:rsidRPr="00805514" w:rsidTr="001A5DFB">
        <w:trPr>
          <w:trHeight w:val="397"/>
        </w:trPr>
        <w:tc>
          <w:tcPr>
            <w:tcW w:w="2074" w:type="dxa"/>
            <w:tcBorders>
              <w:top w:val="double" w:sz="4" w:space="0" w:color="auto"/>
            </w:tcBorders>
          </w:tcPr>
          <w:p w:rsidR="009C53A0" w:rsidRPr="00805514" w:rsidRDefault="00F9333F" w:rsidP="00EC5627">
            <w:pPr>
              <w:ind w:rightChars="-200" w:right="-480"/>
              <w:rPr>
                <w:rFonts w:ascii="標楷體" w:eastAsia="標楷體" w:hAnsi="標楷體"/>
                <w:b/>
                <w:sz w:val="28"/>
                <w:szCs w:val="28"/>
              </w:rPr>
            </w:pPr>
            <w:r>
              <w:rPr>
                <w:rFonts w:ascii="標楷體" w:eastAsia="標楷體" w:hAnsi="標楷體" w:hint="eastAsia"/>
                <w:b/>
                <w:sz w:val="28"/>
                <w:szCs w:val="28"/>
              </w:rPr>
              <w:t>0</w:t>
            </w:r>
            <w:r w:rsidR="009C53A0" w:rsidRPr="00805514">
              <w:rPr>
                <w:rFonts w:ascii="標楷體" w:eastAsia="標楷體" w:hAnsi="標楷體" w:hint="eastAsia"/>
                <w:b/>
                <w:sz w:val="28"/>
                <w:szCs w:val="28"/>
              </w:rPr>
              <w:t>9</w:t>
            </w:r>
            <w:r w:rsidR="00EC5627">
              <w:rPr>
                <w:rFonts w:ascii="標楷體" w:eastAsia="標楷體" w:hAnsi="標楷體" w:hint="eastAsia"/>
                <w:b/>
                <w:sz w:val="28"/>
                <w:szCs w:val="28"/>
              </w:rPr>
              <w:t>:</w:t>
            </w:r>
            <w:r w:rsidR="009C53A0" w:rsidRPr="00805514">
              <w:rPr>
                <w:rFonts w:ascii="標楷體" w:eastAsia="標楷體" w:hAnsi="標楷體" w:hint="eastAsia"/>
                <w:b/>
                <w:sz w:val="28"/>
                <w:szCs w:val="28"/>
              </w:rPr>
              <w:t>00~</w:t>
            </w:r>
            <w:r>
              <w:rPr>
                <w:rFonts w:ascii="標楷體" w:eastAsia="標楷體" w:hAnsi="標楷體" w:hint="eastAsia"/>
                <w:b/>
                <w:sz w:val="28"/>
                <w:szCs w:val="28"/>
              </w:rPr>
              <w:t>0</w:t>
            </w:r>
            <w:r w:rsidR="009C53A0" w:rsidRPr="00805514">
              <w:rPr>
                <w:rFonts w:ascii="標楷體" w:eastAsia="標楷體" w:hAnsi="標楷體"/>
                <w:b/>
                <w:sz w:val="28"/>
                <w:szCs w:val="28"/>
              </w:rPr>
              <w:t>9:30</w:t>
            </w:r>
          </w:p>
        </w:tc>
        <w:tc>
          <w:tcPr>
            <w:tcW w:w="2305" w:type="dxa"/>
            <w:tcBorders>
              <w:top w:val="double" w:sz="4" w:space="0" w:color="auto"/>
            </w:tcBorders>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報到</w:t>
            </w:r>
          </w:p>
        </w:tc>
        <w:tc>
          <w:tcPr>
            <w:tcW w:w="5528" w:type="dxa"/>
            <w:gridSpan w:val="2"/>
            <w:tcBorders>
              <w:top w:val="double" w:sz="4" w:space="0" w:color="auto"/>
            </w:tcBorders>
          </w:tcPr>
          <w:p w:rsidR="009C53A0" w:rsidRPr="00805514" w:rsidRDefault="00280099" w:rsidP="00280099">
            <w:pPr>
              <w:ind w:rightChars="-200" w:right="-480"/>
              <w:rPr>
                <w:rFonts w:ascii="標楷體" w:eastAsia="標楷體" w:hAnsi="標楷體"/>
                <w:b/>
                <w:szCs w:val="24"/>
              </w:rPr>
            </w:pPr>
            <w:r>
              <w:rPr>
                <w:rFonts w:ascii="標楷體" w:eastAsia="標楷體" w:hAnsi="標楷體" w:hint="eastAsia"/>
                <w:b/>
                <w:szCs w:val="24"/>
              </w:rPr>
              <w:t>本院</w:t>
            </w:r>
            <w:r w:rsidR="009C53A0" w:rsidRPr="00805514">
              <w:rPr>
                <w:rFonts w:ascii="標楷體" w:eastAsia="標楷體" w:hAnsi="標楷體" w:hint="eastAsia"/>
                <w:b/>
                <w:szCs w:val="24"/>
              </w:rPr>
              <w:t>法庭大樓</w:t>
            </w:r>
            <w:r>
              <w:rPr>
                <w:rFonts w:ascii="標楷體" w:eastAsia="標楷體" w:hAnsi="標楷體" w:hint="eastAsia"/>
                <w:b/>
                <w:szCs w:val="24"/>
              </w:rPr>
              <w:t>5</w:t>
            </w:r>
            <w:r w:rsidR="009C53A0" w:rsidRPr="00805514">
              <w:rPr>
                <w:rFonts w:ascii="標楷體" w:eastAsia="標楷體" w:hAnsi="標楷體" w:hint="eastAsia"/>
                <w:b/>
                <w:szCs w:val="24"/>
              </w:rPr>
              <w:t>樓</w:t>
            </w:r>
            <w:r>
              <w:rPr>
                <w:rFonts w:ascii="標楷體" w:eastAsia="標楷體" w:hAnsi="標楷體" w:hint="eastAsia"/>
                <w:b/>
                <w:szCs w:val="24"/>
              </w:rPr>
              <w:t>國民法官大法庭</w:t>
            </w:r>
          </w:p>
        </w:tc>
      </w:tr>
      <w:tr w:rsidR="009C53A0" w:rsidRPr="00805514" w:rsidTr="001A5DFB">
        <w:trPr>
          <w:trHeight w:val="310"/>
        </w:trPr>
        <w:tc>
          <w:tcPr>
            <w:tcW w:w="2074" w:type="dxa"/>
          </w:tcPr>
          <w:p w:rsidR="009C53A0" w:rsidRPr="00805514" w:rsidRDefault="00F9333F" w:rsidP="00521217">
            <w:pPr>
              <w:ind w:rightChars="-200" w:right="-480"/>
              <w:rPr>
                <w:rFonts w:ascii="標楷體" w:eastAsia="標楷體" w:hAnsi="標楷體"/>
                <w:b/>
                <w:sz w:val="28"/>
                <w:szCs w:val="28"/>
              </w:rPr>
            </w:pPr>
            <w:r>
              <w:rPr>
                <w:rFonts w:ascii="標楷體" w:eastAsia="標楷體" w:hAnsi="標楷體" w:hint="eastAsia"/>
                <w:b/>
                <w:sz w:val="28"/>
                <w:szCs w:val="28"/>
              </w:rPr>
              <w:t>0</w:t>
            </w:r>
            <w:r w:rsidR="009C53A0" w:rsidRPr="00805514">
              <w:rPr>
                <w:rFonts w:ascii="標楷體" w:eastAsia="標楷體" w:hAnsi="標楷體" w:hint="eastAsia"/>
                <w:b/>
                <w:sz w:val="28"/>
                <w:szCs w:val="28"/>
              </w:rPr>
              <w:t>9:30~12:</w:t>
            </w:r>
            <w:r w:rsidR="00521217">
              <w:rPr>
                <w:rFonts w:ascii="標楷體" w:eastAsia="標楷體" w:hAnsi="標楷體" w:hint="eastAsia"/>
                <w:b/>
                <w:sz w:val="28"/>
                <w:szCs w:val="28"/>
              </w:rPr>
              <w:t>3</w:t>
            </w:r>
            <w:r w:rsidR="009C53A0" w:rsidRPr="00805514">
              <w:rPr>
                <w:rFonts w:ascii="標楷體" w:eastAsia="標楷體" w:hAnsi="標楷體" w:hint="eastAsia"/>
                <w:b/>
                <w:sz w:val="28"/>
                <w:szCs w:val="28"/>
              </w:rPr>
              <w:t>0</w:t>
            </w:r>
          </w:p>
        </w:tc>
        <w:tc>
          <w:tcPr>
            <w:tcW w:w="2305" w:type="dxa"/>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準備程序</w:t>
            </w:r>
          </w:p>
        </w:tc>
        <w:tc>
          <w:tcPr>
            <w:tcW w:w="2126" w:type="dxa"/>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同上</w:t>
            </w:r>
          </w:p>
        </w:tc>
        <w:tc>
          <w:tcPr>
            <w:tcW w:w="3402" w:type="dxa"/>
          </w:tcPr>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旁聽：法庭大樓</w:t>
            </w:r>
            <w:r w:rsidR="00280099">
              <w:rPr>
                <w:rFonts w:ascii="標楷體" w:eastAsia="標楷體" w:hAnsi="標楷體" w:hint="eastAsia"/>
                <w:b/>
                <w:szCs w:val="24"/>
              </w:rPr>
              <w:t>5樓國民法官</w:t>
            </w:r>
          </w:p>
          <w:p w:rsidR="00280099" w:rsidRDefault="00280099" w:rsidP="001A5DFB">
            <w:pPr>
              <w:ind w:rightChars="-200" w:right="-480" w:firstLineChars="300" w:firstLine="721"/>
              <w:rPr>
                <w:rFonts w:ascii="標楷體" w:eastAsia="標楷體" w:hAnsi="標楷體"/>
                <w:b/>
                <w:szCs w:val="24"/>
              </w:rPr>
            </w:pPr>
            <w:r>
              <w:rPr>
                <w:rFonts w:ascii="標楷體" w:eastAsia="標楷體" w:hAnsi="標楷體" w:hint="eastAsia"/>
                <w:b/>
                <w:szCs w:val="24"/>
              </w:rPr>
              <w:t>大法庭及法庭外走道之</w:t>
            </w:r>
          </w:p>
          <w:p w:rsidR="009C53A0" w:rsidRPr="00805514" w:rsidRDefault="00280099" w:rsidP="001A5DFB">
            <w:pPr>
              <w:ind w:rightChars="-200" w:right="-480" w:firstLineChars="300" w:firstLine="721"/>
              <w:rPr>
                <w:rFonts w:ascii="標楷體" w:eastAsia="標楷體" w:hAnsi="標楷體"/>
                <w:b/>
                <w:szCs w:val="24"/>
              </w:rPr>
            </w:pPr>
            <w:r>
              <w:rPr>
                <w:rFonts w:ascii="標楷體" w:eastAsia="標楷體" w:hAnsi="標楷體" w:hint="eastAsia"/>
                <w:b/>
                <w:szCs w:val="24"/>
              </w:rPr>
              <w:t>延伸法庭</w:t>
            </w:r>
          </w:p>
        </w:tc>
      </w:tr>
    </w:tbl>
    <w:p w:rsidR="009C53A0" w:rsidRPr="00591BFA" w:rsidRDefault="009C53A0" w:rsidP="00832377">
      <w:pPr>
        <w:pStyle w:val="a3"/>
        <w:numPr>
          <w:ilvl w:val="0"/>
          <w:numId w:val="7"/>
        </w:numPr>
        <w:spacing w:line="0" w:lineRule="atLeast"/>
        <w:ind w:leftChars="0" w:rightChars="-200" w:right="-480"/>
        <w:rPr>
          <w:rFonts w:ascii="標楷體" w:eastAsia="標楷體" w:hAnsi="標楷體"/>
          <w:b/>
          <w:sz w:val="28"/>
          <w:szCs w:val="28"/>
        </w:rPr>
      </w:pPr>
      <w:r w:rsidRPr="00591BFA">
        <w:rPr>
          <w:rFonts w:ascii="標楷體" w:eastAsia="標楷體" w:hAnsi="標楷體" w:hint="eastAsia"/>
          <w:b/>
          <w:sz w:val="28"/>
          <w:szCs w:val="28"/>
        </w:rPr>
        <w:t>選任程序：1</w:t>
      </w:r>
      <w:r w:rsidR="00280099" w:rsidRPr="00591BFA">
        <w:rPr>
          <w:rFonts w:ascii="標楷體" w:eastAsia="標楷體" w:hAnsi="標楷體" w:hint="eastAsia"/>
          <w:b/>
          <w:sz w:val="28"/>
          <w:szCs w:val="28"/>
        </w:rPr>
        <w:t>11</w:t>
      </w:r>
      <w:r w:rsidRPr="00591BFA">
        <w:rPr>
          <w:rFonts w:ascii="標楷體" w:eastAsia="標楷體" w:hAnsi="標楷體" w:hint="eastAsia"/>
          <w:b/>
          <w:sz w:val="28"/>
          <w:szCs w:val="28"/>
        </w:rPr>
        <w:t>年</w:t>
      </w:r>
      <w:r w:rsidR="00591BFA">
        <w:rPr>
          <w:rFonts w:ascii="標楷體" w:eastAsia="標楷體" w:hAnsi="標楷體" w:hint="eastAsia"/>
          <w:b/>
          <w:sz w:val="28"/>
          <w:szCs w:val="28"/>
        </w:rPr>
        <w:t>8</w:t>
      </w:r>
      <w:r w:rsidRPr="00591BFA">
        <w:rPr>
          <w:rFonts w:ascii="標楷體" w:eastAsia="標楷體" w:hAnsi="標楷體" w:hint="eastAsia"/>
          <w:b/>
          <w:sz w:val="28"/>
          <w:szCs w:val="28"/>
        </w:rPr>
        <w:t>月</w:t>
      </w:r>
      <w:r w:rsidR="00591BFA">
        <w:rPr>
          <w:rFonts w:ascii="標楷體" w:eastAsia="標楷體" w:hAnsi="標楷體" w:hint="eastAsia"/>
          <w:b/>
          <w:sz w:val="28"/>
          <w:szCs w:val="28"/>
        </w:rPr>
        <w:t>15</w:t>
      </w:r>
      <w:r w:rsidR="00280099" w:rsidRPr="00591BFA">
        <w:rPr>
          <w:rFonts w:ascii="標楷體" w:eastAsia="標楷體" w:hAnsi="標楷體" w:hint="eastAsia"/>
          <w:b/>
          <w:sz w:val="28"/>
          <w:szCs w:val="28"/>
        </w:rPr>
        <w:t>日</w:t>
      </w:r>
      <w:r w:rsidR="00902E61" w:rsidRPr="00591BFA">
        <w:rPr>
          <w:rFonts w:ascii="標楷體" w:eastAsia="標楷體" w:hAnsi="標楷體"/>
          <w:b/>
          <w:sz w:val="28"/>
          <w:szCs w:val="28"/>
        </w:rPr>
        <w:t>(</w:t>
      </w:r>
      <w:r w:rsidRPr="00591BFA">
        <w:rPr>
          <w:rFonts w:ascii="標楷體" w:eastAsia="標楷體" w:hAnsi="標楷體" w:hint="eastAsia"/>
          <w:b/>
          <w:sz w:val="28"/>
          <w:szCs w:val="28"/>
        </w:rPr>
        <w:t>星期</w:t>
      </w:r>
      <w:r w:rsidR="00280099" w:rsidRPr="00591BFA">
        <w:rPr>
          <w:rFonts w:ascii="標楷體" w:eastAsia="標楷體" w:hAnsi="標楷體" w:hint="eastAsia"/>
          <w:b/>
          <w:sz w:val="28"/>
          <w:szCs w:val="28"/>
        </w:rPr>
        <w:t>一</w:t>
      </w:r>
      <w:r w:rsidR="00902E61" w:rsidRPr="00591BFA">
        <w:rPr>
          <w:rFonts w:ascii="標楷體" w:eastAsia="標楷體" w:hAnsi="標楷體" w:hint="eastAsia"/>
          <w:b/>
          <w:sz w:val="28"/>
          <w:szCs w:val="28"/>
        </w:rPr>
        <w:t>)</w:t>
      </w:r>
      <w:r w:rsidRPr="00591BFA">
        <w:rPr>
          <w:rFonts w:ascii="標楷體" w:eastAsia="標楷體" w:hAnsi="標楷體" w:hint="eastAsia"/>
          <w:b/>
          <w:sz w:val="28"/>
          <w:szCs w:val="28"/>
        </w:rPr>
        <w:t>上午</w:t>
      </w:r>
    </w:p>
    <w:tbl>
      <w:tblPr>
        <w:tblStyle w:val="aa"/>
        <w:tblW w:w="9907" w:type="dxa"/>
        <w:tblInd w:w="-840" w:type="dxa"/>
        <w:tblLook w:val="04A0" w:firstRow="1" w:lastRow="0" w:firstColumn="1" w:lastColumn="0" w:noHBand="0" w:noVBand="1"/>
      </w:tblPr>
      <w:tblGrid>
        <w:gridCol w:w="2074"/>
        <w:gridCol w:w="2305"/>
        <w:gridCol w:w="2126"/>
        <w:gridCol w:w="496"/>
        <w:gridCol w:w="2906"/>
      </w:tblGrid>
      <w:tr w:rsidR="009C53A0" w:rsidRPr="00805514" w:rsidTr="001A5DFB">
        <w:trPr>
          <w:trHeight w:val="283"/>
        </w:trPr>
        <w:tc>
          <w:tcPr>
            <w:tcW w:w="2074"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時間</w:t>
            </w:r>
          </w:p>
        </w:tc>
        <w:tc>
          <w:tcPr>
            <w:tcW w:w="2305"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程序內容</w:t>
            </w:r>
          </w:p>
        </w:tc>
        <w:tc>
          <w:tcPr>
            <w:tcW w:w="2126"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地點</w:t>
            </w:r>
          </w:p>
        </w:tc>
        <w:tc>
          <w:tcPr>
            <w:tcW w:w="3402" w:type="dxa"/>
            <w:gridSpan w:val="2"/>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備註</w:t>
            </w:r>
          </w:p>
        </w:tc>
      </w:tr>
      <w:tr w:rsidR="009C53A0" w:rsidRPr="00805514" w:rsidTr="001A5DFB">
        <w:trPr>
          <w:trHeight w:val="504"/>
        </w:trPr>
        <w:tc>
          <w:tcPr>
            <w:tcW w:w="2074" w:type="dxa"/>
            <w:tcBorders>
              <w:top w:val="double" w:sz="4" w:space="0" w:color="auto"/>
            </w:tcBorders>
          </w:tcPr>
          <w:p w:rsidR="009C53A0" w:rsidRPr="00805514" w:rsidRDefault="00F9333F" w:rsidP="00D26A3C">
            <w:pPr>
              <w:ind w:rightChars="-200" w:right="-480"/>
              <w:rPr>
                <w:rFonts w:ascii="標楷體" w:eastAsia="標楷體" w:hAnsi="標楷體"/>
                <w:b/>
                <w:sz w:val="28"/>
                <w:szCs w:val="28"/>
              </w:rPr>
            </w:pPr>
            <w:r>
              <w:rPr>
                <w:rFonts w:ascii="標楷體" w:eastAsia="標楷體" w:hAnsi="標楷體" w:hint="eastAsia"/>
                <w:b/>
                <w:sz w:val="28"/>
                <w:szCs w:val="28"/>
              </w:rPr>
              <w:t>0</w:t>
            </w:r>
            <w:r w:rsidR="009C53A0" w:rsidRPr="00805514">
              <w:rPr>
                <w:rFonts w:ascii="標楷體" w:eastAsia="標楷體" w:hAnsi="標楷體" w:hint="eastAsia"/>
                <w:b/>
                <w:sz w:val="28"/>
                <w:szCs w:val="28"/>
              </w:rPr>
              <w:t>8</w:t>
            </w:r>
            <w:r>
              <w:rPr>
                <w:rFonts w:ascii="標楷體" w:eastAsia="標楷體" w:hAnsi="標楷體" w:hint="eastAsia"/>
                <w:b/>
                <w:sz w:val="28"/>
                <w:szCs w:val="28"/>
              </w:rPr>
              <w:t>:</w:t>
            </w:r>
            <w:r w:rsidR="00D26A3C">
              <w:rPr>
                <w:rFonts w:ascii="標楷體" w:eastAsia="標楷體" w:hAnsi="標楷體"/>
                <w:b/>
                <w:sz w:val="28"/>
                <w:szCs w:val="28"/>
              </w:rPr>
              <w:t>3</w:t>
            </w:r>
            <w:r w:rsidR="009C53A0" w:rsidRPr="00805514">
              <w:rPr>
                <w:rFonts w:ascii="標楷體" w:eastAsia="標楷體" w:hAnsi="標楷體" w:hint="eastAsia"/>
                <w:b/>
                <w:sz w:val="28"/>
                <w:szCs w:val="28"/>
              </w:rPr>
              <w:t>0~</w:t>
            </w:r>
            <w:r>
              <w:rPr>
                <w:rFonts w:ascii="標楷體" w:eastAsia="標楷體" w:hAnsi="標楷體" w:hint="eastAsia"/>
                <w:b/>
                <w:sz w:val="28"/>
                <w:szCs w:val="28"/>
              </w:rPr>
              <w:t>0</w:t>
            </w:r>
            <w:r w:rsidR="00D26A3C">
              <w:rPr>
                <w:rFonts w:ascii="標楷體" w:eastAsia="標楷體" w:hAnsi="標楷體"/>
                <w:b/>
                <w:sz w:val="28"/>
                <w:szCs w:val="28"/>
              </w:rPr>
              <w:t>9</w:t>
            </w:r>
            <w:r w:rsidR="009C53A0" w:rsidRPr="00805514">
              <w:rPr>
                <w:rFonts w:ascii="標楷體" w:eastAsia="標楷體" w:hAnsi="標楷體"/>
                <w:b/>
                <w:sz w:val="28"/>
                <w:szCs w:val="28"/>
              </w:rPr>
              <w:t>:</w:t>
            </w:r>
            <w:r w:rsidR="00D26A3C">
              <w:rPr>
                <w:rFonts w:ascii="標楷體" w:eastAsia="標楷體" w:hAnsi="標楷體"/>
                <w:b/>
                <w:sz w:val="28"/>
                <w:szCs w:val="28"/>
              </w:rPr>
              <w:t>0</w:t>
            </w:r>
            <w:r w:rsidR="009C53A0" w:rsidRPr="00805514">
              <w:rPr>
                <w:rFonts w:ascii="標楷體" w:eastAsia="標楷體" w:hAnsi="標楷體"/>
                <w:b/>
                <w:sz w:val="28"/>
                <w:szCs w:val="28"/>
              </w:rPr>
              <w:t>0</w:t>
            </w:r>
          </w:p>
        </w:tc>
        <w:tc>
          <w:tcPr>
            <w:tcW w:w="2305" w:type="dxa"/>
            <w:tcBorders>
              <w:top w:val="double" w:sz="4" w:space="0" w:color="auto"/>
            </w:tcBorders>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國民法官報到</w:t>
            </w:r>
          </w:p>
        </w:tc>
        <w:tc>
          <w:tcPr>
            <w:tcW w:w="5528" w:type="dxa"/>
            <w:gridSpan w:val="3"/>
            <w:tcBorders>
              <w:top w:val="double" w:sz="4" w:space="0" w:color="auto"/>
            </w:tcBorders>
          </w:tcPr>
          <w:p w:rsidR="009C53A0" w:rsidRPr="00805514" w:rsidRDefault="00280099" w:rsidP="00CD4EFC">
            <w:pPr>
              <w:ind w:rightChars="-200" w:right="-480"/>
              <w:rPr>
                <w:rFonts w:ascii="標楷體" w:eastAsia="標楷體" w:hAnsi="標楷體"/>
                <w:b/>
                <w:szCs w:val="24"/>
              </w:rPr>
            </w:pPr>
            <w:r>
              <w:rPr>
                <w:rFonts w:ascii="標楷體" w:eastAsia="標楷體" w:hAnsi="標楷體" w:hint="eastAsia"/>
                <w:b/>
                <w:szCs w:val="24"/>
              </w:rPr>
              <w:t>本院法庭大樓5</w:t>
            </w:r>
            <w:r w:rsidRPr="00805514">
              <w:rPr>
                <w:rFonts w:ascii="標楷體" w:eastAsia="標楷體" w:hAnsi="標楷體" w:hint="eastAsia"/>
                <w:b/>
                <w:szCs w:val="24"/>
              </w:rPr>
              <w:t>樓</w:t>
            </w:r>
            <w:r>
              <w:rPr>
                <w:rFonts w:ascii="標楷體" w:eastAsia="標楷體" w:hAnsi="標楷體" w:hint="eastAsia"/>
                <w:b/>
                <w:szCs w:val="24"/>
              </w:rPr>
              <w:t>國民法官大法庭</w:t>
            </w:r>
          </w:p>
        </w:tc>
      </w:tr>
      <w:tr w:rsidR="009C53A0" w:rsidRPr="00805514" w:rsidTr="001A5DFB">
        <w:trPr>
          <w:trHeight w:val="283"/>
        </w:trPr>
        <w:tc>
          <w:tcPr>
            <w:tcW w:w="2074" w:type="dxa"/>
          </w:tcPr>
          <w:p w:rsidR="009C53A0" w:rsidRPr="00805514" w:rsidRDefault="00F9333F" w:rsidP="00A82277">
            <w:pPr>
              <w:ind w:rightChars="-200" w:right="-480"/>
              <w:rPr>
                <w:rFonts w:ascii="標楷體" w:eastAsia="標楷體" w:hAnsi="標楷體"/>
                <w:b/>
                <w:sz w:val="28"/>
                <w:szCs w:val="28"/>
              </w:rPr>
            </w:pPr>
            <w:r>
              <w:rPr>
                <w:rFonts w:ascii="標楷體" w:eastAsia="標楷體" w:hAnsi="標楷體" w:hint="eastAsia"/>
                <w:b/>
                <w:sz w:val="28"/>
                <w:szCs w:val="28"/>
              </w:rPr>
              <w:t>0</w:t>
            </w:r>
            <w:r w:rsidR="009C53A0">
              <w:rPr>
                <w:rFonts w:ascii="標楷體" w:eastAsia="標楷體" w:hAnsi="標楷體"/>
                <w:b/>
                <w:sz w:val="28"/>
                <w:szCs w:val="28"/>
              </w:rPr>
              <w:t>9</w:t>
            </w:r>
            <w:r w:rsidR="009C53A0" w:rsidRPr="00805514">
              <w:rPr>
                <w:rFonts w:ascii="標楷體" w:eastAsia="標楷體" w:hAnsi="標楷體" w:hint="eastAsia"/>
                <w:b/>
                <w:sz w:val="28"/>
                <w:szCs w:val="28"/>
              </w:rPr>
              <w:t>:</w:t>
            </w:r>
            <w:r w:rsidR="00A82277">
              <w:rPr>
                <w:rFonts w:ascii="標楷體" w:eastAsia="標楷體" w:hAnsi="標楷體"/>
                <w:b/>
                <w:sz w:val="28"/>
                <w:szCs w:val="28"/>
              </w:rPr>
              <w:t>3</w:t>
            </w:r>
            <w:r w:rsidR="009C53A0" w:rsidRPr="00805514">
              <w:rPr>
                <w:rFonts w:ascii="標楷體" w:eastAsia="標楷體" w:hAnsi="標楷體" w:hint="eastAsia"/>
                <w:b/>
                <w:sz w:val="28"/>
                <w:szCs w:val="28"/>
              </w:rPr>
              <w:t>0~1</w:t>
            </w:r>
            <w:r w:rsidR="00591BFA">
              <w:rPr>
                <w:rFonts w:ascii="標楷體" w:eastAsia="標楷體" w:hAnsi="標楷體" w:hint="eastAsia"/>
                <w:b/>
                <w:sz w:val="28"/>
                <w:szCs w:val="28"/>
              </w:rPr>
              <w:t>1</w:t>
            </w:r>
            <w:r w:rsidR="009C53A0" w:rsidRPr="00805514">
              <w:rPr>
                <w:rFonts w:ascii="標楷體" w:eastAsia="標楷體" w:hAnsi="標楷體" w:hint="eastAsia"/>
                <w:b/>
                <w:sz w:val="28"/>
                <w:szCs w:val="28"/>
              </w:rPr>
              <w:t>:</w:t>
            </w:r>
            <w:r w:rsidR="009C53A0" w:rsidRPr="00805514">
              <w:rPr>
                <w:rFonts w:ascii="標楷體" w:eastAsia="標楷體" w:hAnsi="標楷體"/>
                <w:b/>
                <w:sz w:val="28"/>
                <w:szCs w:val="28"/>
              </w:rPr>
              <w:t>3</w:t>
            </w:r>
            <w:r w:rsidR="009C53A0" w:rsidRPr="00805514">
              <w:rPr>
                <w:rFonts w:ascii="標楷體" w:eastAsia="標楷體" w:hAnsi="標楷體" w:hint="eastAsia"/>
                <w:b/>
                <w:sz w:val="28"/>
                <w:szCs w:val="28"/>
              </w:rPr>
              <w:t>0</w:t>
            </w:r>
          </w:p>
        </w:tc>
        <w:tc>
          <w:tcPr>
            <w:tcW w:w="2305" w:type="dxa"/>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選任國民法官</w:t>
            </w:r>
          </w:p>
        </w:tc>
        <w:tc>
          <w:tcPr>
            <w:tcW w:w="2622" w:type="dxa"/>
            <w:gridSpan w:val="2"/>
          </w:tcPr>
          <w:p w:rsidR="009C53A0" w:rsidRPr="00805514" w:rsidRDefault="00280099" w:rsidP="001A5DFB">
            <w:pPr>
              <w:ind w:rightChars="-200" w:right="-480"/>
              <w:rPr>
                <w:rFonts w:ascii="標楷體" w:eastAsia="標楷體" w:hAnsi="標楷體"/>
                <w:b/>
                <w:szCs w:val="24"/>
              </w:rPr>
            </w:pPr>
            <w:r>
              <w:rPr>
                <w:rFonts w:ascii="標楷體" w:eastAsia="標楷體" w:hAnsi="標楷體" w:hint="eastAsia"/>
                <w:b/>
                <w:szCs w:val="24"/>
              </w:rPr>
              <w:t>本院</w:t>
            </w:r>
            <w:r w:rsidR="009C53A0" w:rsidRPr="00805514">
              <w:rPr>
                <w:rFonts w:ascii="標楷體" w:eastAsia="標楷體" w:hAnsi="標楷體" w:hint="eastAsia"/>
                <w:b/>
                <w:szCs w:val="24"/>
              </w:rPr>
              <w:t>法庭大樓</w:t>
            </w:r>
            <w:r>
              <w:rPr>
                <w:rFonts w:ascii="標楷體" w:eastAsia="標楷體" w:hAnsi="標楷體" w:hint="eastAsia"/>
                <w:b/>
                <w:szCs w:val="24"/>
              </w:rPr>
              <w:t>5</w:t>
            </w:r>
            <w:r w:rsidR="009C53A0" w:rsidRPr="00805514">
              <w:rPr>
                <w:rFonts w:ascii="標楷體" w:eastAsia="標楷體" w:hAnsi="標楷體" w:hint="eastAsia"/>
                <w:b/>
                <w:szCs w:val="24"/>
              </w:rPr>
              <w:t>樓</w:t>
            </w:r>
          </w:p>
          <w:p w:rsidR="009C53A0" w:rsidRDefault="00864D05" w:rsidP="001A5DFB">
            <w:pPr>
              <w:ind w:rightChars="-200" w:right="-480"/>
              <w:rPr>
                <w:rFonts w:ascii="標楷體" w:eastAsia="標楷體" w:hAnsi="標楷體"/>
                <w:b/>
                <w:szCs w:val="24"/>
              </w:rPr>
            </w:pPr>
            <w:r>
              <w:rPr>
                <w:rFonts w:ascii="標楷體" w:eastAsia="標楷體" w:hAnsi="標楷體" w:hint="eastAsia"/>
                <w:b/>
                <w:szCs w:val="24"/>
              </w:rPr>
              <w:t>國民法官大法庭及</w:t>
            </w:r>
          </w:p>
          <w:p w:rsidR="00280099" w:rsidRPr="00805514" w:rsidRDefault="00591BFA" w:rsidP="001A5DFB">
            <w:pPr>
              <w:ind w:rightChars="-200" w:right="-480"/>
              <w:rPr>
                <w:rFonts w:ascii="標楷體" w:eastAsia="標楷體" w:hAnsi="標楷體"/>
                <w:b/>
                <w:szCs w:val="24"/>
              </w:rPr>
            </w:pPr>
            <w:r>
              <w:rPr>
                <w:rFonts w:ascii="標楷體" w:eastAsia="標楷體" w:hAnsi="標楷體" w:hint="eastAsia"/>
                <w:b/>
                <w:szCs w:val="24"/>
              </w:rPr>
              <w:t>大法庭內選任</w:t>
            </w:r>
            <w:r w:rsidR="00280099">
              <w:rPr>
                <w:rFonts w:ascii="標楷體" w:eastAsia="標楷體" w:hAnsi="標楷體" w:hint="eastAsia"/>
                <w:b/>
                <w:szCs w:val="24"/>
              </w:rPr>
              <w:t>室</w:t>
            </w:r>
          </w:p>
        </w:tc>
        <w:tc>
          <w:tcPr>
            <w:tcW w:w="2906" w:type="dxa"/>
            <w:vMerge w:val="restart"/>
          </w:tcPr>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旁聽：</w:t>
            </w:r>
          </w:p>
          <w:p w:rsidR="00280099" w:rsidRDefault="00280099" w:rsidP="00280099">
            <w:pPr>
              <w:ind w:rightChars="-200" w:right="-480"/>
              <w:rPr>
                <w:rFonts w:ascii="標楷體" w:eastAsia="標楷體" w:hAnsi="標楷體"/>
                <w:b/>
                <w:szCs w:val="24"/>
              </w:rPr>
            </w:pPr>
            <w:r>
              <w:rPr>
                <w:rFonts w:ascii="標楷體" w:eastAsia="標楷體" w:hAnsi="標楷體" w:hint="eastAsia"/>
                <w:b/>
                <w:szCs w:val="24"/>
              </w:rPr>
              <w:t>法庭大樓5</w:t>
            </w:r>
            <w:r w:rsidRPr="00805514">
              <w:rPr>
                <w:rFonts w:ascii="標楷體" w:eastAsia="標楷體" w:hAnsi="標楷體" w:hint="eastAsia"/>
                <w:b/>
                <w:szCs w:val="24"/>
              </w:rPr>
              <w:t>樓</w:t>
            </w:r>
            <w:r>
              <w:rPr>
                <w:rFonts w:ascii="標楷體" w:eastAsia="標楷體" w:hAnsi="標楷體" w:hint="eastAsia"/>
                <w:b/>
                <w:szCs w:val="24"/>
              </w:rPr>
              <w:t>國民法官</w:t>
            </w:r>
          </w:p>
          <w:p w:rsidR="009C53A0" w:rsidRDefault="00280099" w:rsidP="00280099">
            <w:pPr>
              <w:ind w:rightChars="-200" w:right="-480"/>
              <w:rPr>
                <w:rFonts w:ascii="標楷體" w:eastAsia="標楷體" w:hAnsi="標楷體"/>
                <w:b/>
                <w:szCs w:val="24"/>
              </w:rPr>
            </w:pPr>
            <w:r>
              <w:rPr>
                <w:rFonts w:ascii="標楷體" w:eastAsia="標楷體" w:hAnsi="標楷體" w:hint="eastAsia"/>
                <w:b/>
                <w:szCs w:val="24"/>
              </w:rPr>
              <w:t>大法庭及法庭外走道之</w:t>
            </w:r>
          </w:p>
          <w:p w:rsidR="00280099" w:rsidRPr="00805514" w:rsidRDefault="00280099" w:rsidP="00280099">
            <w:pPr>
              <w:ind w:rightChars="-200" w:right="-480"/>
              <w:rPr>
                <w:rFonts w:ascii="標楷體" w:eastAsia="標楷體" w:hAnsi="標楷體"/>
                <w:b/>
                <w:szCs w:val="24"/>
              </w:rPr>
            </w:pPr>
            <w:r>
              <w:rPr>
                <w:rFonts w:ascii="標楷體" w:eastAsia="標楷體" w:hAnsi="標楷體" w:hint="eastAsia"/>
                <w:b/>
                <w:szCs w:val="24"/>
              </w:rPr>
              <w:t>延伸法庭</w:t>
            </w:r>
          </w:p>
        </w:tc>
      </w:tr>
      <w:tr w:rsidR="009C53A0" w:rsidRPr="00805514" w:rsidTr="00902E61">
        <w:trPr>
          <w:trHeight w:val="283"/>
        </w:trPr>
        <w:tc>
          <w:tcPr>
            <w:tcW w:w="2074" w:type="dxa"/>
          </w:tcPr>
          <w:p w:rsidR="009C53A0" w:rsidRPr="00805514" w:rsidRDefault="009C53A0" w:rsidP="00CD4EFC">
            <w:pPr>
              <w:ind w:rightChars="-200" w:right="-480"/>
              <w:rPr>
                <w:rFonts w:ascii="標楷體" w:eastAsia="標楷體" w:hAnsi="標楷體"/>
                <w:b/>
                <w:sz w:val="28"/>
                <w:szCs w:val="28"/>
              </w:rPr>
            </w:pPr>
            <w:r w:rsidRPr="00805514">
              <w:rPr>
                <w:rFonts w:ascii="標楷體" w:eastAsia="標楷體" w:hAnsi="標楷體" w:hint="eastAsia"/>
                <w:b/>
                <w:sz w:val="28"/>
                <w:szCs w:val="28"/>
              </w:rPr>
              <w:t>11</w:t>
            </w:r>
            <w:r w:rsidR="00EC5627">
              <w:rPr>
                <w:rFonts w:ascii="標楷體" w:eastAsia="標楷體" w:hAnsi="標楷體" w:hint="eastAsia"/>
                <w:b/>
                <w:sz w:val="28"/>
                <w:szCs w:val="28"/>
              </w:rPr>
              <w:t>:</w:t>
            </w:r>
            <w:r w:rsidRPr="00805514">
              <w:rPr>
                <w:rFonts w:ascii="標楷體" w:eastAsia="標楷體" w:hAnsi="標楷體" w:hint="eastAsia"/>
                <w:b/>
                <w:sz w:val="28"/>
                <w:szCs w:val="28"/>
              </w:rPr>
              <w:t>30</w:t>
            </w:r>
            <w:r w:rsidRPr="00805514">
              <w:rPr>
                <w:rFonts w:ascii="標楷體" w:eastAsia="標楷體" w:hAnsi="標楷體"/>
                <w:b/>
                <w:sz w:val="28"/>
                <w:szCs w:val="28"/>
              </w:rPr>
              <w:t>~12:</w:t>
            </w:r>
            <w:r w:rsidR="00CD4EFC">
              <w:rPr>
                <w:rFonts w:ascii="標楷體" w:eastAsia="標楷體" w:hAnsi="標楷體" w:hint="eastAsia"/>
                <w:b/>
                <w:sz w:val="28"/>
                <w:szCs w:val="28"/>
              </w:rPr>
              <w:t>3</w:t>
            </w:r>
            <w:r w:rsidRPr="00805514">
              <w:rPr>
                <w:rFonts w:ascii="標楷體" w:eastAsia="標楷體" w:hAnsi="標楷體"/>
                <w:b/>
                <w:sz w:val="28"/>
                <w:szCs w:val="28"/>
              </w:rPr>
              <w:t>0</w:t>
            </w:r>
          </w:p>
        </w:tc>
        <w:tc>
          <w:tcPr>
            <w:tcW w:w="2305" w:type="dxa"/>
            <w:vAlign w:val="center"/>
          </w:tcPr>
          <w:p w:rsidR="009C53A0" w:rsidRPr="00805514" w:rsidRDefault="009C53A0" w:rsidP="00902E61">
            <w:pPr>
              <w:spacing w:line="0" w:lineRule="atLeast"/>
              <w:ind w:rightChars="-200" w:right="-480"/>
              <w:rPr>
                <w:rFonts w:ascii="標楷體" w:eastAsia="標楷體" w:hAnsi="標楷體"/>
                <w:b/>
                <w:sz w:val="28"/>
                <w:szCs w:val="28"/>
              </w:rPr>
            </w:pPr>
            <w:r w:rsidRPr="00805514">
              <w:rPr>
                <w:rFonts w:ascii="標楷體" w:eastAsia="標楷體" w:hAnsi="標楷體" w:hint="eastAsia"/>
                <w:b/>
                <w:sz w:val="28"/>
                <w:szCs w:val="28"/>
              </w:rPr>
              <w:t>宣誓</w:t>
            </w:r>
            <w:r w:rsidR="00521217">
              <w:rPr>
                <w:rFonts w:ascii="標楷體" w:eastAsia="標楷體" w:hAnsi="標楷體" w:hint="eastAsia"/>
                <w:b/>
                <w:sz w:val="28"/>
                <w:szCs w:val="28"/>
              </w:rPr>
              <w:t>、</w:t>
            </w:r>
            <w:r w:rsidRPr="00805514">
              <w:rPr>
                <w:rFonts w:ascii="標楷體" w:eastAsia="標楷體" w:hAnsi="標楷體" w:hint="eastAsia"/>
                <w:b/>
                <w:sz w:val="28"/>
                <w:szCs w:val="28"/>
              </w:rPr>
              <w:t>審前說明</w:t>
            </w:r>
          </w:p>
        </w:tc>
        <w:tc>
          <w:tcPr>
            <w:tcW w:w="2622" w:type="dxa"/>
            <w:gridSpan w:val="2"/>
          </w:tcPr>
          <w:p w:rsidR="00280099" w:rsidRDefault="00280099" w:rsidP="00280099">
            <w:pPr>
              <w:ind w:rightChars="-200" w:right="-480"/>
              <w:rPr>
                <w:rFonts w:ascii="標楷體" w:eastAsia="標楷體" w:hAnsi="標楷體"/>
                <w:b/>
                <w:szCs w:val="24"/>
              </w:rPr>
            </w:pPr>
            <w:r>
              <w:rPr>
                <w:rFonts w:ascii="標楷體" w:eastAsia="標楷體" w:hAnsi="標楷體" w:hint="eastAsia"/>
                <w:b/>
                <w:szCs w:val="24"/>
              </w:rPr>
              <w:t>本院</w:t>
            </w:r>
            <w:r w:rsidR="009C53A0" w:rsidRPr="00805514">
              <w:rPr>
                <w:rFonts w:ascii="標楷體" w:eastAsia="標楷體" w:hAnsi="標楷體" w:hint="eastAsia"/>
                <w:b/>
                <w:szCs w:val="24"/>
              </w:rPr>
              <w:t>法庭大樓</w:t>
            </w:r>
            <w:r>
              <w:rPr>
                <w:rFonts w:ascii="標楷體" w:eastAsia="標楷體" w:hAnsi="標楷體" w:hint="eastAsia"/>
                <w:b/>
                <w:szCs w:val="24"/>
              </w:rPr>
              <w:t>5</w:t>
            </w:r>
            <w:r w:rsidRPr="00805514">
              <w:rPr>
                <w:rFonts w:ascii="標楷體" w:eastAsia="標楷體" w:hAnsi="標楷體" w:hint="eastAsia"/>
                <w:b/>
                <w:szCs w:val="24"/>
              </w:rPr>
              <w:t>樓</w:t>
            </w:r>
          </w:p>
          <w:p w:rsidR="009C53A0" w:rsidRPr="00805514" w:rsidRDefault="00280099" w:rsidP="00280099">
            <w:pPr>
              <w:ind w:rightChars="-200" w:right="-480"/>
              <w:rPr>
                <w:rFonts w:ascii="標楷體" w:eastAsia="標楷體" w:hAnsi="標楷體"/>
                <w:b/>
                <w:szCs w:val="24"/>
              </w:rPr>
            </w:pPr>
            <w:r>
              <w:rPr>
                <w:rFonts w:ascii="標楷體" w:eastAsia="標楷體" w:hAnsi="標楷體" w:hint="eastAsia"/>
                <w:b/>
                <w:szCs w:val="24"/>
              </w:rPr>
              <w:t>國民法官大法庭</w:t>
            </w:r>
          </w:p>
        </w:tc>
        <w:tc>
          <w:tcPr>
            <w:tcW w:w="2906" w:type="dxa"/>
            <w:vMerge/>
          </w:tcPr>
          <w:p w:rsidR="009C53A0" w:rsidRPr="00805514" w:rsidRDefault="009C53A0" w:rsidP="001A5DFB">
            <w:pPr>
              <w:ind w:rightChars="-200" w:right="-480"/>
              <w:rPr>
                <w:rFonts w:ascii="標楷體" w:eastAsia="標楷體" w:hAnsi="標楷體"/>
                <w:b/>
                <w:szCs w:val="24"/>
              </w:rPr>
            </w:pPr>
          </w:p>
        </w:tc>
      </w:tr>
    </w:tbl>
    <w:p w:rsidR="009C53A0" w:rsidRPr="00805514" w:rsidRDefault="009C53A0" w:rsidP="006F5503">
      <w:pPr>
        <w:pStyle w:val="a3"/>
        <w:numPr>
          <w:ilvl w:val="0"/>
          <w:numId w:val="7"/>
        </w:numPr>
        <w:spacing w:line="0" w:lineRule="atLeast"/>
        <w:ind w:leftChars="0" w:rightChars="-200" w:right="-480"/>
        <w:rPr>
          <w:rFonts w:ascii="標楷體" w:eastAsia="標楷體" w:hAnsi="標楷體"/>
          <w:b/>
          <w:sz w:val="28"/>
          <w:szCs w:val="28"/>
        </w:rPr>
      </w:pPr>
      <w:r w:rsidRPr="00805514">
        <w:rPr>
          <w:rFonts w:ascii="標楷體" w:eastAsia="標楷體" w:hAnsi="標楷體" w:hint="eastAsia"/>
          <w:b/>
          <w:sz w:val="28"/>
          <w:szCs w:val="28"/>
        </w:rPr>
        <w:t>審理程序</w:t>
      </w:r>
      <w:r w:rsidR="00280099">
        <w:rPr>
          <w:rFonts w:ascii="標楷體" w:eastAsia="標楷體" w:hAnsi="標楷體" w:hint="eastAsia"/>
          <w:b/>
          <w:sz w:val="28"/>
          <w:szCs w:val="28"/>
        </w:rPr>
        <w:t>(一)</w:t>
      </w:r>
      <w:r w:rsidRPr="00805514">
        <w:rPr>
          <w:rFonts w:ascii="標楷體" w:eastAsia="標楷體" w:hAnsi="標楷體" w:hint="eastAsia"/>
          <w:b/>
          <w:sz w:val="28"/>
          <w:szCs w:val="28"/>
        </w:rPr>
        <w:t>：1</w:t>
      </w:r>
      <w:r w:rsidR="00280099">
        <w:rPr>
          <w:rFonts w:ascii="標楷體" w:eastAsia="標楷體" w:hAnsi="標楷體" w:hint="eastAsia"/>
          <w:b/>
          <w:sz w:val="28"/>
          <w:szCs w:val="28"/>
        </w:rPr>
        <w:t>11</w:t>
      </w:r>
      <w:r w:rsidRPr="00805514">
        <w:rPr>
          <w:rFonts w:ascii="標楷體" w:eastAsia="標楷體" w:hAnsi="標楷體" w:hint="eastAsia"/>
          <w:b/>
          <w:sz w:val="28"/>
          <w:szCs w:val="28"/>
        </w:rPr>
        <w:t>年</w:t>
      </w:r>
      <w:r w:rsidR="00591BFA">
        <w:rPr>
          <w:rFonts w:ascii="標楷體" w:eastAsia="標楷體" w:hAnsi="標楷體" w:hint="eastAsia"/>
          <w:b/>
          <w:sz w:val="28"/>
          <w:szCs w:val="28"/>
        </w:rPr>
        <w:t>8</w:t>
      </w:r>
      <w:r w:rsidRPr="00805514">
        <w:rPr>
          <w:rFonts w:ascii="標楷體" w:eastAsia="標楷體" w:hAnsi="標楷體" w:hint="eastAsia"/>
          <w:b/>
          <w:sz w:val="28"/>
          <w:szCs w:val="28"/>
        </w:rPr>
        <w:t>月</w:t>
      </w:r>
      <w:r w:rsidR="00591BFA">
        <w:rPr>
          <w:rFonts w:ascii="標楷體" w:eastAsia="標楷體" w:hAnsi="標楷體" w:hint="eastAsia"/>
          <w:b/>
          <w:sz w:val="28"/>
          <w:szCs w:val="28"/>
        </w:rPr>
        <w:t>15</w:t>
      </w:r>
      <w:r w:rsidRPr="00805514">
        <w:rPr>
          <w:rFonts w:ascii="標楷體" w:eastAsia="標楷體" w:hAnsi="標楷體" w:hint="eastAsia"/>
          <w:b/>
          <w:sz w:val="28"/>
          <w:szCs w:val="28"/>
        </w:rPr>
        <w:t>日</w:t>
      </w:r>
      <w:r w:rsidR="00902E61">
        <w:rPr>
          <w:rFonts w:ascii="標楷體" w:eastAsia="標楷體" w:hAnsi="標楷體" w:hint="eastAsia"/>
          <w:b/>
          <w:sz w:val="28"/>
          <w:szCs w:val="28"/>
        </w:rPr>
        <w:t>(</w:t>
      </w:r>
      <w:r w:rsidRPr="00805514">
        <w:rPr>
          <w:rFonts w:ascii="標楷體" w:eastAsia="標楷體" w:hAnsi="標楷體" w:hint="eastAsia"/>
          <w:b/>
          <w:sz w:val="28"/>
          <w:szCs w:val="28"/>
        </w:rPr>
        <w:t>星期</w:t>
      </w:r>
      <w:r w:rsidR="00280099">
        <w:rPr>
          <w:rFonts w:ascii="標楷體" w:eastAsia="標楷體" w:hAnsi="標楷體" w:hint="eastAsia"/>
          <w:b/>
          <w:sz w:val="28"/>
          <w:szCs w:val="28"/>
        </w:rPr>
        <w:t>一</w:t>
      </w:r>
      <w:r w:rsidR="00902E61">
        <w:rPr>
          <w:rFonts w:ascii="標楷體" w:eastAsia="標楷體" w:hAnsi="標楷體" w:hint="eastAsia"/>
          <w:b/>
          <w:sz w:val="28"/>
          <w:szCs w:val="28"/>
        </w:rPr>
        <w:t>)</w:t>
      </w:r>
      <w:r w:rsidRPr="00805514">
        <w:rPr>
          <w:rFonts w:ascii="標楷體" w:eastAsia="標楷體" w:hAnsi="標楷體" w:hint="eastAsia"/>
          <w:b/>
          <w:sz w:val="28"/>
          <w:szCs w:val="28"/>
        </w:rPr>
        <w:t>下午</w:t>
      </w:r>
    </w:p>
    <w:tbl>
      <w:tblPr>
        <w:tblStyle w:val="aa"/>
        <w:tblW w:w="9907" w:type="dxa"/>
        <w:tblInd w:w="-840" w:type="dxa"/>
        <w:tblLook w:val="04A0" w:firstRow="1" w:lastRow="0" w:firstColumn="1" w:lastColumn="0" w:noHBand="0" w:noVBand="1"/>
      </w:tblPr>
      <w:tblGrid>
        <w:gridCol w:w="2074"/>
        <w:gridCol w:w="2305"/>
        <w:gridCol w:w="2693"/>
        <w:gridCol w:w="2835"/>
      </w:tblGrid>
      <w:tr w:rsidR="009C53A0" w:rsidRPr="00805514" w:rsidTr="001A5DFB">
        <w:trPr>
          <w:trHeight w:val="355"/>
        </w:trPr>
        <w:tc>
          <w:tcPr>
            <w:tcW w:w="2074"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時間</w:t>
            </w:r>
          </w:p>
        </w:tc>
        <w:tc>
          <w:tcPr>
            <w:tcW w:w="2305"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程序內容</w:t>
            </w:r>
          </w:p>
        </w:tc>
        <w:tc>
          <w:tcPr>
            <w:tcW w:w="2693"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地點</w:t>
            </w:r>
          </w:p>
        </w:tc>
        <w:tc>
          <w:tcPr>
            <w:tcW w:w="2835" w:type="dxa"/>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備註</w:t>
            </w:r>
          </w:p>
        </w:tc>
      </w:tr>
      <w:tr w:rsidR="009C53A0" w:rsidRPr="00805514" w:rsidTr="001A5DFB">
        <w:trPr>
          <w:trHeight w:val="357"/>
        </w:trPr>
        <w:tc>
          <w:tcPr>
            <w:tcW w:w="2074" w:type="dxa"/>
            <w:tcBorders>
              <w:top w:val="double" w:sz="4" w:space="0" w:color="auto"/>
            </w:tcBorders>
          </w:tcPr>
          <w:p w:rsidR="009C53A0" w:rsidRPr="00805514" w:rsidRDefault="009C53A0" w:rsidP="00EC5627">
            <w:pPr>
              <w:ind w:rightChars="-200" w:right="-480"/>
              <w:rPr>
                <w:rFonts w:ascii="標楷體" w:eastAsia="標楷體" w:hAnsi="標楷體"/>
                <w:b/>
                <w:sz w:val="28"/>
                <w:szCs w:val="28"/>
              </w:rPr>
            </w:pPr>
            <w:r w:rsidRPr="00805514">
              <w:rPr>
                <w:rFonts w:ascii="標楷體" w:eastAsia="標楷體" w:hAnsi="標楷體" w:hint="eastAsia"/>
                <w:b/>
                <w:sz w:val="28"/>
                <w:szCs w:val="28"/>
              </w:rPr>
              <w:t>14</w:t>
            </w:r>
            <w:r w:rsidR="00F9333F">
              <w:rPr>
                <w:rFonts w:ascii="標楷體" w:eastAsia="標楷體" w:hAnsi="標楷體" w:hint="eastAsia"/>
                <w:b/>
                <w:sz w:val="28"/>
                <w:szCs w:val="28"/>
              </w:rPr>
              <w:t>:</w:t>
            </w:r>
            <w:r w:rsidRPr="00805514">
              <w:rPr>
                <w:rFonts w:ascii="標楷體" w:eastAsia="標楷體" w:hAnsi="標楷體" w:hint="eastAsia"/>
                <w:b/>
                <w:sz w:val="28"/>
                <w:szCs w:val="28"/>
              </w:rPr>
              <w:t>00</w:t>
            </w:r>
            <w:r w:rsidRPr="00805514">
              <w:rPr>
                <w:rFonts w:ascii="標楷體" w:eastAsia="標楷體" w:hAnsi="標楷體"/>
                <w:b/>
                <w:sz w:val="28"/>
                <w:szCs w:val="28"/>
              </w:rPr>
              <w:t>~1</w:t>
            </w:r>
            <w:r w:rsidR="00EC5627">
              <w:rPr>
                <w:rFonts w:ascii="標楷體" w:eastAsia="標楷體" w:hAnsi="標楷體" w:hint="eastAsia"/>
                <w:b/>
                <w:sz w:val="28"/>
                <w:szCs w:val="28"/>
              </w:rPr>
              <w:t>7</w:t>
            </w:r>
            <w:r w:rsidRPr="00805514">
              <w:rPr>
                <w:rFonts w:ascii="標楷體" w:eastAsia="標楷體" w:hAnsi="標楷體" w:hint="eastAsia"/>
                <w:b/>
                <w:sz w:val="28"/>
                <w:szCs w:val="28"/>
              </w:rPr>
              <w:t>：</w:t>
            </w:r>
            <w:r w:rsidR="00081643">
              <w:rPr>
                <w:rFonts w:ascii="標楷體" w:eastAsia="標楷體" w:hAnsi="標楷體" w:hint="eastAsia"/>
                <w:b/>
                <w:sz w:val="28"/>
                <w:szCs w:val="28"/>
              </w:rPr>
              <w:t>0</w:t>
            </w:r>
            <w:r w:rsidRPr="00805514">
              <w:rPr>
                <w:rFonts w:ascii="標楷體" w:eastAsia="標楷體" w:hAnsi="標楷體" w:hint="eastAsia"/>
                <w:b/>
                <w:sz w:val="28"/>
                <w:szCs w:val="28"/>
              </w:rPr>
              <w:t>0</w:t>
            </w:r>
          </w:p>
        </w:tc>
        <w:tc>
          <w:tcPr>
            <w:tcW w:w="2305" w:type="dxa"/>
            <w:tcBorders>
              <w:top w:val="double" w:sz="4" w:space="0" w:color="auto"/>
            </w:tcBorders>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審理程序</w:t>
            </w:r>
          </w:p>
        </w:tc>
        <w:tc>
          <w:tcPr>
            <w:tcW w:w="2693" w:type="dxa"/>
            <w:tcBorders>
              <w:top w:val="double" w:sz="4" w:space="0" w:color="auto"/>
            </w:tcBorders>
          </w:tcPr>
          <w:p w:rsidR="00280099" w:rsidRDefault="00280099" w:rsidP="00280099">
            <w:pPr>
              <w:ind w:rightChars="-200" w:right="-480"/>
              <w:rPr>
                <w:rFonts w:ascii="標楷體" w:eastAsia="標楷體" w:hAnsi="標楷體"/>
                <w:b/>
                <w:szCs w:val="24"/>
              </w:rPr>
            </w:pPr>
            <w:r>
              <w:rPr>
                <w:rFonts w:ascii="標楷體" w:eastAsia="標楷體" w:hAnsi="標楷體" w:hint="eastAsia"/>
                <w:b/>
                <w:szCs w:val="24"/>
              </w:rPr>
              <w:t>本院</w:t>
            </w:r>
            <w:r w:rsidR="009C53A0" w:rsidRPr="00805514">
              <w:rPr>
                <w:rFonts w:ascii="標楷體" w:eastAsia="標楷體" w:hAnsi="標楷體" w:hint="eastAsia"/>
                <w:b/>
                <w:szCs w:val="24"/>
              </w:rPr>
              <w:t>法庭大樓</w:t>
            </w:r>
            <w:r>
              <w:rPr>
                <w:rFonts w:ascii="標楷體" w:eastAsia="標楷體" w:hAnsi="標楷體" w:hint="eastAsia"/>
                <w:b/>
                <w:szCs w:val="24"/>
              </w:rPr>
              <w:t>5</w:t>
            </w:r>
            <w:r w:rsidR="009C53A0" w:rsidRPr="00805514">
              <w:rPr>
                <w:rFonts w:ascii="標楷體" w:eastAsia="標楷體" w:hAnsi="標楷體" w:hint="eastAsia"/>
                <w:b/>
                <w:szCs w:val="24"/>
              </w:rPr>
              <w:t>樓</w:t>
            </w:r>
          </w:p>
          <w:p w:rsidR="00280099" w:rsidRPr="00805514" w:rsidRDefault="00280099" w:rsidP="00280099">
            <w:pPr>
              <w:ind w:rightChars="-200" w:right="-480"/>
              <w:rPr>
                <w:rFonts w:ascii="標楷體" w:eastAsia="標楷體" w:hAnsi="標楷體"/>
                <w:b/>
                <w:szCs w:val="24"/>
              </w:rPr>
            </w:pPr>
            <w:r>
              <w:rPr>
                <w:rFonts w:ascii="標楷體" w:eastAsia="標楷體" w:hAnsi="標楷體" w:hint="eastAsia"/>
                <w:b/>
                <w:szCs w:val="24"/>
              </w:rPr>
              <w:t>國民法官大法庭</w:t>
            </w:r>
          </w:p>
        </w:tc>
        <w:tc>
          <w:tcPr>
            <w:tcW w:w="2835" w:type="dxa"/>
            <w:tcBorders>
              <w:top w:val="double" w:sz="4" w:space="0" w:color="auto"/>
            </w:tcBorders>
          </w:tcPr>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旁聽：</w:t>
            </w:r>
          </w:p>
          <w:p w:rsidR="00280099" w:rsidRDefault="00280099" w:rsidP="00280099">
            <w:pPr>
              <w:ind w:rightChars="-200" w:right="-480"/>
              <w:rPr>
                <w:rFonts w:ascii="標楷體" w:eastAsia="標楷體" w:hAnsi="標楷體"/>
                <w:b/>
                <w:szCs w:val="24"/>
              </w:rPr>
            </w:pPr>
            <w:r>
              <w:rPr>
                <w:rFonts w:ascii="標楷體" w:eastAsia="標楷體" w:hAnsi="標楷體" w:hint="eastAsia"/>
                <w:b/>
                <w:szCs w:val="24"/>
              </w:rPr>
              <w:t>法庭大樓5</w:t>
            </w:r>
            <w:r w:rsidRPr="00805514">
              <w:rPr>
                <w:rFonts w:ascii="標楷體" w:eastAsia="標楷體" w:hAnsi="標楷體" w:hint="eastAsia"/>
                <w:b/>
                <w:szCs w:val="24"/>
              </w:rPr>
              <w:t>樓</w:t>
            </w:r>
            <w:r>
              <w:rPr>
                <w:rFonts w:ascii="標楷體" w:eastAsia="標楷體" w:hAnsi="標楷體" w:hint="eastAsia"/>
                <w:b/>
                <w:szCs w:val="24"/>
              </w:rPr>
              <w:t>國民法官</w:t>
            </w:r>
          </w:p>
          <w:p w:rsidR="00280099" w:rsidRDefault="00280099" w:rsidP="00280099">
            <w:pPr>
              <w:ind w:rightChars="-200" w:right="-480"/>
              <w:rPr>
                <w:rFonts w:ascii="標楷體" w:eastAsia="標楷體" w:hAnsi="標楷體"/>
                <w:b/>
                <w:szCs w:val="24"/>
              </w:rPr>
            </w:pPr>
            <w:r>
              <w:rPr>
                <w:rFonts w:ascii="標楷體" w:eastAsia="標楷體" w:hAnsi="標楷體" w:hint="eastAsia"/>
                <w:b/>
                <w:szCs w:val="24"/>
              </w:rPr>
              <w:t>大法庭及法庭外走道之</w:t>
            </w:r>
          </w:p>
          <w:p w:rsidR="00280099" w:rsidRPr="00805514" w:rsidRDefault="00280099" w:rsidP="00280099">
            <w:pPr>
              <w:ind w:rightChars="-200" w:right="-480"/>
              <w:rPr>
                <w:rFonts w:ascii="標楷體" w:eastAsia="標楷體" w:hAnsi="標楷體"/>
                <w:b/>
                <w:szCs w:val="24"/>
              </w:rPr>
            </w:pPr>
            <w:r>
              <w:rPr>
                <w:rFonts w:ascii="標楷體" w:eastAsia="標楷體" w:hAnsi="標楷體" w:hint="eastAsia"/>
                <w:b/>
                <w:szCs w:val="24"/>
              </w:rPr>
              <w:t>延伸法庭</w:t>
            </w:r>
          </w:p>
        </w:tc>
      </w:tr>
    </w:tbl>
    <w:p w:rsidR="00591BFA" w:rsidRDefault="00591BFA" w:rsidP="00591BFA">
      <w:pPr>
        <w:pStyle w:val="a3"/>
        <w:spacing w:line="0" w:lineRule="atLeast"/>
        <w:ind w:leftChars="0" w:left="-120" w:rightChars="-200" w:right="-480"/>
        <w:rPr>
          <w:rFonts w:ascii="標楷體" w:eastAsia="標楷體" w:hAnsi="標楷體"/>
          <w:b/>
          <w:sz w:val="28"/>
          <w:szCs w:val="28"/>
        </w:rPr>
      </w:pPr>
    </w:p>
    <w:p w:rsidR="00591BFA" w:rsidRDefault="00591BFA" w:rsidP="00591BFA">
      <w:pPr>
        <w:pStyle w:val="a3"/>
        <w:spacing w:line="0" w:lineRule="atLeast"/>
        <w:ind w:leftChars="0" w:left="-120" w:rightChars="-200" w:right="-480"/>
        <w:rPr>
          <w:rFonts w:ascii="標楷體" w:eastAsia="標楷體" w:hAnsi="標楷體"/>
          <w:b/>
          <w:sz w:val="28"/>
          <w:szCs w:val="28"/>
        </w:rPr>
      </w:pPr>
    </w:p>
    <w:p w:rsidR="00591BFA" w:rsidRDefault="00591BFA" w:rsidP="00591BFA">
      <w:pPr>
        <w:pStyle w:val="a3"/>
        <w:spacing w:line="0" w:lineRule="atLeast"/>
        <w:ind w:leftChars="0" w:left="-120" w:rightChars="-200" w:right="-480"/>
        <w:rPr>
          <w:rFonts w:ascii="標楷體" w:eastAsia="標楷體" w:hAnsi="標楷體"/>
          <w:b/>
          <w:sz w:val="28"/>
          <w:szCs w:val="28"/>
        </w:rPr>
      </w:pPr>
    </w:p>
    <w:p w:rsidR="00280099" w:rsidRDefault="00280099" w:rsidP="006F5503">
      <w:pPr>
        <w:pStyle w:val="a3"/>
        <w:numPr>
          <w:ilvl w:val="0"/>
          <w:numId w:val="7"/>
        </w:numPr>
        <w:spacing w:line="0" w:lineRule="atLeast"/>
        <w:ind w:leftChars="0" w:rightChars="-200" w:right="-480"/>
        <w:rPr>
          <w:rFonts w:ascii="標楷體" w:eastAsia="標楷體" w:hAnsi="標楷體"/>
          <w:b/>
          <w:sz w:val="28"/>
          <w:szCs w:val="28"/>
        </w:rPr>
      </w:pPr>
      <w:r>
        <w:rPr>
          <w:rFonts w:ascii="標楷體" w:eastAsia="標楷體" w:hAnsi="標楷體" w:hint="eastAsia"/>
          <w:b/>
          <w:sz w:val="28"/>
          <w:szCs w:val="28"/>
        </w:rPr>
        <w:lastRenderedPageBreak/>
        <w:t>審理程序(二)：111年</w:t>
      </w:r>
      <w:r w:rsidR="00591BFA">
        <w:rPr>
          <w:rFonts w:ascii="標楷體" w:eastAsia="標楷體" w:hAnsi="標楷體" w:hint="eastAsia"/>
          <w:b/>
          <w:sz w:val="28"/>
          <w:szCs w:val="28"/>
        </w:rPr>
        <w:t>8</w:t>
      </w:r>
      <w:r>
        <w:rPr>
          <w:rFonts w:ascii="標楷體" w:eastAsia="標楷體" w:hAnsi="標楷體" w:hint="eastAsia"/>
          <w:b/>
          <w:sz w:val="28"/>
          <w:szCs w:val="28"/>
        </w:rPr>
        <w:t>月</w:t>
      </w:r>
      <w:r w:rsidR="00591BFA">
        <w:rPr>
          <w:rFonts w:ascii="標楷體" w:eastAsia="標楷體" w:hAnsi="標楷體" w:hint="eastAsia"/>
          <w:b/>
          <w:sz w:val="28"/>
          <w:szCs w:val="28"/>
        </w:rPr>
        <w:t>16</w:t>
      </w:r>
      <w:r>
        <w:rPr>
          <w:rFonts w:ascii="標楷體" w:eastAsia="標楷體" w:hAnsi="標楷體" w:hint="eastAsia"/>
          <w:b/>
          <w:sz w:val="28"/>
          <w:szCs w:val="28"/>
        </w:rPr>
        <w:t>日(星期二)</w:t>
      </w:r>
      <w:r w:rsidR="00102E69">
        <w:rPr>
          <w:rFonts w:ascii="標楷體" w:eastAsia="標楷體" w:hAnsi="標楷體" w:hint="eastAsia"/>
          <w:b/>
          <w:sz w:val="28"/>
          <w:szCs w:val="28"/>
        </w:rPr>
        <w:t>全日</w:t>
      </w:r>
    </w:p>
    <w:tbl>
      <w:tblPr>
        <w:tblStyle w:val="aa"/>
        <w:tblW w:w="9907" w:type="dxa"/>
        <w:tblInd w:w="-840" w:type="dxa"/>
        <w:tblLook w:val="04A0" w:firstRow="1" w:lastRow="0" w:firstColumn="1" w:lastColumn="0" w:noHBand="0" w:noVBand="1"/>
      </w:tblPr>
      <w:tblGrid>
        <w:gridCol w:w="2074"/>
        <w:gridCol w:w="2305"/>
        <w:gridCol w:w="2693"/>
        <w:gridCol w:w="2835"/>
      </w:tblGrid>
      <w:tr w:rsidR="00280099" w:rsidRPr="00805514" w:rsidTr="00280099">
        <w:trPr>
          <w:trHeight w:val="355"/>
        </w:trPr>
        <w:tc>
          <w:tcPr>
            <w:tcW w:w="2074" w:type="dxa"/>
            <w:tcBorders>
              <w:bottom w:val="double" w:sz="4" w:space="0" w:color="auto"/>
            </w:tcBorders>
          </w:tcPr>
          <w:p w:rsidR="00280099" w:rsidRPr="00805514" w:rsidRDefault="00280099" w:rsidP="00280099">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時間</w:t>
            </w:r>
          </w:p>
        </w:tc>
        <w:tc>
          <w:tcPr>
            <w:tcW w:w="2305" w:type="dxa"/>
            <w:tcBorders>
              <w:bottom w:val="double" w:sz="4" w:space="0" w:color="auto"/>
            </w:tcBorders>
          </w:tcPr>
          <w:p w:rsidR="00280099" w:rsidRPr="00805514" w:rsidRDefault="00280099" w:rsidP="00280099">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程序內容</w:t>
            </w:r>
          </w:p>
        </w:tc>
        <w:tc>
          <w:tcPr>
            <w:tcW w:w="2693" w:type="dxa"/>
            <w:tcBorders>
              <w:bottom w:val="double" w:sz="4" w:space="0" w:color="auto"/>
            </w:tcBorders>
          </w:tcPr>
          <w:p w:rsidR="00280099" w:rsidRPr="00805514" w:rsidRDefault="00280099" w:rsidP="00280099">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地點</w:t>
            </w:r>
          </w:p>
        </w:tc>
        <w:tc>
          <w:tcPr>
            <w:tcW w:w="2835" w:type="dxa"/>
          </w:tcPr>
          <w:p w:rsidR="00280099" w:rsidRPr="00805514" w:rsidRDefault="00280099" w:rsidP="00280099">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備註</w:t>
            </w:r>
          </w:p>
        </w:tc>
      </w:tr>
      <w:tr w:rsidR="00466BC9" w:rsidRPr="00805514" w:rsidTr="00280099">
        <w:trPr>
          <w:trHeight w:val="357"/>
        </w:trPr>
        <w:tc>
          <w:tcPr>
            <w:tcW w:w="2074" w:type="dxa"/>
            <w:tcBorders>
              <w:top w:val="double" w:sz="4" w:space="0" w:color="auto"/>
            </w:tcBorders>
          </w:tcPr>
          <w:p w:rsidR="00466BC9" w:rsidRDefault="00466BC9" w:rsidP="0085064E">
            <w:pPr>
              <w:ind w:rightChars="-200" w:right="-480"/>
              <w:rPr>
                <w:rFonts w:ascii="標楷體" w:eastAsia="標楷體" w:hAnsi="標楷體"/>
                <w:b/>
                <w:sz w:val="28"/>
                <w:szCs w:val="28"/>
              </w:rPr>
            </w:pPr>
            <w:r>
              <w:rPr>
                <w:rFonts w:ascii="標楷體" w:eastAsia="標楷體" w:hAnsi="標楷體" w:hint="eastAsia"/>
                <w:b/>
                <w:sz w:val="28"/>
                <w:szCs w:val="28"/>
              </w:rPr>
              <w:t>0</w:t>
            </w:r>
            <w:r w:rsidR="0085064E">
              <w:rPr>
                <w:rFonts w:ascii="標楷體" w:eastAsia="標楷體" w:hAnsi="標楷體" w:hint="eastAsia"/>
                <w:b/>
                <w:sz w:val="28"/>
                <w:szCs w:val="28"/>
              </w:rPr>
              <w:t>9</w:t>
            </w:r>
            <w:r>
              <w:rPr>
                <w:rFonts w:ascii="標楷體" w:eastAsia="標楷體" w:hAnsi="標楷體" w:hint="eastAsia"/>
                <w:b/>
                <w:sz w:val="28"/>
                <w:szCs w:val="28"/>
              </w:rPr>
              <w:t>:</w:t>
            </w:r>
            <w:r w:rsidR="0085064E">
              <w:rPr>
                <w:rFonts w:ascii="標楷體" w:eastAsia="標楷體" w:hAnsi="標楷體" w:hint="eastAsia"/>
                <w:b/>
                <w:sz w:val="28"/>
                <w:szCs w:val="28"/>
              </w:rPr>
              <w:t>10</w:t>
            </w:r>
            <w:r>
              <w:rPr>
                <w:rFonts w:ascii="標楷體" w:eastAsia="標楷體" w:hAnsi="標楷體" w:hint="eastAsia"/>
                <w:b/>
                <w:sz w:val="28"/>
                <w:szCs w:val="28"/>
              </w:rPr>
              <w:t>~0</w:t>
            </w:r>
            <w:r w:rsidR="0085064E">
              <w:rPr>
                <w:rFonts w:ascii="標楷體" w:eastAsia="標楷體" w:hAnsi="標楷體" w:hint="eastAsia"/>
                <w:b/>
                <w:sz w:val="28"/>
                <w:szCs w:val="28"/>
              </w:rPr>
              <w:t>9</w:t>
            </w:r>
            <w:r>
              <w:rPr>
                <w:rFonts w:ascii="標楷體" w:eastAsia="標楷體" w:hAnsi="標楷體" w:hint="eastAsia"/>
                <w:b/>
                <w:sz w:val="28"/>
                <w:szCs w:val="28"/>
              </w:rPr>
              <w:t>:</w:t>
            </w:r>
            <w:r w:rsidR="0085064E">
              <w:rPr>
                <w:rFonts w:ascii="標楷體" w:eastAsia="標楷體" w:hAnsi="標楷體" w:hint="eastAsia"/>
                <w:b/>
                <w:sz w:val="28"/>
                <w:szCs w:val="28"/>
              </w:rPr>
              <w:t>2</w:t>
            </w:r>
            <w:r>
              <w:rPr>
                <w:rFonts w:ascii="標楷體" w:eastAsia="標楷體" w:hAnsi="標楷體" w:hint="eastAsia"/>
                <w:b/>
                <w:sz w:val="28"/>
                <w:szCs w:val="28"/>
              </w:rPr>
              <w:t>0</w:t>
            </w:r>
          </w:p>
        </w:tc>
        <w:tc>
          <w:tcPr>
            <w:tcW w:w="2305" w:type="dxa"/>
            <w:tcBorders>
              <w:top w:val="double" w:sz="4" w:space="0" w:color="auto"/>
            </w:tcBorders>
          </w:tcPr>
          <w:p w:rsidR="00466BC9" w:rsidRPr="00805514" w:rsidRDefault="00466BC9" w:rsidP="00466BC9">
            <w:pPr>
              <w:ind w:rightChars="-200" w:right="-480"/>
              <w:rPr>
                <w:rFonts w:ascii="標楷體" w:eastAsia="標楷體" w:hAnsi="標楷體"/>
                <w:b/>
                <w:sz w:val="28"/>
                <w:szCs w:val="28"/>
              </w:rPr>
            </w:pPr>
            <w:r>
              <w:rPr>
                <w:rFonts w:ascii="標楷體" w:eastAsia="標楷體" w:hAnsi="標楷體" w:hint="eastAsia"/>
                <w:b/>
                <w:sz w:val="28"/>
                <w:szCs w:val="28"/>
              </w:rPr>
              <w:t>報到</w:t>
            </w:r>
          </w:p>
        </w:tc>
        <w:tc>
          <w:tcPr>
            <w:tcW w:w="2693" w:type="dxa"/>
            <w:tcBorders>
              <w:top w:val="double" w:sz="4" w:space="0" w:color="auto"/>
            </w:tcBorders>
          </w:tcPr>
          <w:p w:rsidR="00466BC9" w:rsidRDefault="00466BC9" w:rsidP="00466BC9">
            <w:pPr>
              <w:ind w:rightChars="-200" w:right="-480"/>
              <w:rPr>
                <w:rFonts w:ascii="標楷體" w:eastAsia="標楷體" w:hAnsi="標楷體"/>
                <w:b/>
                <w:szCs w:val="24"/>
              </w:rPr>
            </w:pPr>
            <w:r>
              <w:rPr>
                <w:rFonts w:ascii="標楷體" w:eastAsia="標楷體" w:hAnsi="標楷體" w:hint="eastAsia"/>
                <w:b/>
                <w:szCs w:val="24"/>
              </w:rPr>
              <w:t>本院</w:t>
            </w:r>
            <w:r w:rsidRPr="00805514">
              <w:rPr>
                <w:rFonts w:ascii="標楷體" w:eastAsia="標楷體" w:hAnsi="標楷體" w:hint="eastAsia"/>
                <w:b/>
                <w:szCs w:val="24"/>
              </w:rPr>
              <w:t>法庭大樓</w:t>
            </w:r>
            <w:r>
              <w:rPr>
                <w:rFonts w:ascii="標楷體" w:eastAsia="標楷體" w:hAnsi="標楷體" w:hint="eastAsia"/>
                <w:b/>
                <w:szCs w:val="24"/>
              </w:rPr>
              <w:t>5</w:t>
            </w:r>
            <w:r w:rsidRPr="00805514">
              <w:rPr>
                <w:rFonts w:ascii="標楷體" w:eastAsia="標楷體" w:hAnsi="標楷體" w:hint="eastAsia"/>
                <w:b/>
                <w:szCs w:val="24"/>
              </w:rPr>
              <w:t>樓</w:t>
            </w:r>
          </w:p>
          <w:p w:rsidR="00466BC9" w:rsidRDefault="00466BC9" w:rsidP="00466BC9">
            <w:pPr>
              <w:ind w:rightChars="-200" w:right="-480"/>
              <w:rPr>
                <w:rFonts w:ascii="標楷體" w:eastAsia="標楷體" w:hAnsi="標楷體"/>
                <w:b/>
                <w:szCs w:val="24"/>
              </w:rPr>
            </w:pPr>
            <w:r>
              <w:rPr>
                <w:rFonts w:ascii="標楷體" w:eastAsia="標楷體" w:hAnsi="標楷體" w:hint="eastAsia"/>
                <w:b/>
                <w:szCs w:val="24"/>
              </w:rPr>
              <w:t>國民法官大法庭</w:t>
            </w:r>
          </w:p>
        </w:tc>
        <w:tc>
          <w:tcPr>
            <w:tcW w:w="2835" w:type="dxa"/>
            <w:vMerge w:val="restart"/>
            <w:tcBorders>
              <w:top w:val="double" w:sz="4" w:space="0" w:color="auto"/>
            </w:tcBorders>
          </w:tcPr>
          <w:p w:rsidR="00466BC9" w:rsidRPr="00805514" w:rsidRDefault="00641AAA" w:rsidP="00280099">
            <w:pPr>
              <w:ind w:rightChars="-200" w:right="-480"/>
              <w:rPr>
                <w:rFonts w:ascii="標楷體" w:eastAsia="標楷體" w:hAnsi="標楷體"/>
                <w:b/>
                <w:szCs w:val="24"/>
              </w:rPr>
            </w:pPr>
            <w:r>
              <w:rPr>
                <w:rFonts w:ascii="標楷體" w:eastAsia="標楷體" w:hAnsi="標楷體" w:hint="eastAsia"/>
                <w:b/>
                <w:szCs w:val="24"/>
              </w:rPr>
              <w:t>1.</w:t>
            </w:r>
            <w:r w:rsidR="00466BC9" w:rsidRPr="00805514">
              <w:rPr>
                <w:rFonts w:ascii="標楷體" w:eastAsia="標楷體" w:hAnsi="標楷體" w:hint="eastAsia"/>
                <w:b/>
                <w:szCs w:val="24"/>
              </w:rPr>
              <w:t>旁聽：</w:t>
            </w:r>
          </w:p>
          <w:p w:rsidR="00466BC9" w:rsidRDefault="00466BC9" w:rsidP="00641AAA">
            <w:pPr>
              <w:ind w:leftChars="100" w:left="240" w:rightChars="-200" w:right="-480"/>
              <w:rPr>
                <w:rFonts w:ascii="標楷體" w:eastAsia="標楷體" w:hAnsi="標楷體"/>
                <w:b/>
                <w:szCs w:val="24"/>
              </w:rPr>
            </w:pPr>
            <w:r>
              <w:rPr>
                <w:rFonts w:ascii="標楷體" w:eastAsia="標楷體" w:hAnsi="標楷體" w:hint="eastAsia"/>
                <w:b/>
                <w:szCs w:val="24"/>
              </w:rPr>
              <w:t>法庭大樓5</w:t>
            </w:r>
            <w:r w:rsidRPr="00805514">
              <w:rPr>
                <w:rFonts w:ascii="標楷體" w:eastAsia="標楷體" w:hAnsi="標楷體" w:hint="eastAsia"/>
                <w:b/>
                <w:szCs w:val="24"/>
              </w:rPr>
              <w:t>樓</w:t>
            </w:r>
            <w:r>
              <w:rPr>
                <w:rFonts w:ascii="標楷體" w:eastAsia="標楷體" w:hAnsi="標楷體" w:hint="eastAsia"/>
                <w:b/>
                <w:szCs w:val="24"/>
              </w:rPr>
              <w:t>國民法官</w:t>
            </w:r>
          </w:p>
          <w:p w:rsidR="00466BC9" w:rsidRDefault="00466BC9" w:rsidP="00641AAA">
            <w:pPr>
              <w:ind w:leftChars="100" w:left="240" w:rightChars="-200" w:right="-480"/>
              <w:rPr>
                <w:rFonts w:ascii="標楷體" w:eastAsia="標楷體" w:hAnsi="標楷體"/>
                <w:b/>
                <w:szCs w:val="24"/>
              </w:rPr>
            </w:pPr>
            <w:r>
              <w:rPr>
                <w:rFonts w:ascii="標楷體" w:eastAsia="標楷體" w:hAnsi="標楷體" w:hint="eastAsia"/>
                <w:b/>
                <w:szCs w:val="24"/>
              </w:rPr>
              <w:t>大法庭及法庭外走道之</w:t>
            </w:r>
          </w:p>
          <w:p w:rsidR="00466BC9" w:rsidRDefault="00466BC9" w:rsidP="00641AAA">
            <w:pPr>
              <w:ind w:leftChars="100" w:left="240" w:rightChars="-200" w:right="-480"/>
              <w:rPr>
                <w:rFonts w:ascii="標楷體" w:eastAsia="標楷體" w:hAnsi="標楷體"/>
                <w:b/>
                <w:szCs w:val="24"/>
              </w:rPr>
            </w:pPr>
            <w:r>
              <w:rPr>
                <w:rFonts w:ascii="標楷體" w:eastAsia="標楷體" w:hAnsi="標楷體" w:hint="eastAsia"/>
                <w:b/>
                <w:szCs w:val="24"/>
              </w:rPr>
              <w:t>延伸法庭</w:t>
            </w:r>
          </w:p>
          <w:p w:rsidR="00641AAA" w:rsidRDefault="00641AAA" w:rsidP="00641AAA">
            <w:pPr>
              <w:ind w:rightChars="-200" w:right="-480"/>
              <w:rPr>
                <w:rFonts w:ascii="標楷體" w:eastAsia="標楷體" w:hAnsi="標楷體"/>
                <w:b/>
                <w:szCs w:val="24"/>
              </w:rPr>
            </w:pPr>
            <w:r>
              <w:rPr>
                <w:rFonts w:ascii="標楷體" w:eastAsia="標楷體" w:hAnsi="標楷體" w:hint="eastAsia"/>
                <w:b/>
                <w:szCs w:val="24"/>
              </w:rPr>
              <w:t>2.休息時間：</w:t>
            </w:r>
          </w:p>
          <w:p w:rsidR="00641AAA" w:rsidRPr="00805514" w:rsidRDefault="00641AAA" w:rsidP="00641AAA">
            <w:pPr>
              <w:ind w:rightChars="-200" w:right="-480"/>
              <w:rPr>
                <w:rFonts w:ascii="標楷體" w:eastAsia="標楷體" w:hAnsi="標楷體"/>
                <w:b/>
                <w:szCs w:val="24"/>
              </w:rPr>
            </w:pPr>
            <w:r>
              <w:rPr>
                <w:rFonts w:ascii="標楷體" w:eastAsia="標楷體" w:hAnsi="標楷體" w:hint="eastAsia"/>
                <w:b/>
                <w:szCs w:val="24"/>
              </w:rPr>
              <w:t xml:space="preserve">　12:30~14:00</w:t>
            </w:r>
          </w:p>
        </w:tc>
      </w:tr>
      <w:tr w:rsidR="00466BC9" w:rsidRPr="00805514" w:rsidTr="00466BC9">
        <w:trPr>
          <w:trHeight w:val="357"/>
        </w:trPr>
        <w:tc>
          <w:tcPr>
            <w:tcW w:w="2074" w:type="dxa"/>
            <w:tcBorders>
              <w:top w:val="single" w:sz="4" w:space="0" w:color="auto"/>
            </w:tcBorders>
          </w:tcPr>
          <w:p w:rsidR="00466BC9" w:rsidRPr="00805514" w:rsidRDefault="00466BC9" w:rsidP="00466BC9">
            <w:pPr>
              <w:ind w:rightChars="-200" w:right="-480"/>
              <w:rPr>
                <w:rFonts w:ascii="標楷體" w:eastAsia="標楷體" w:hAnsi="標楷體"/>
                <w:b/>
                <w:sz w:val="28"/>
                <w:szCs w:val="28"/>
              </w:rPr>
            </w:pPr>
            <w:r>
              <w:rPr>
                <w:rFonts w:ascii="標楷體" w:eastAsia="標楷體" w:hAnsi="標楷體" w:hint="eastAsia"/>
                <w:b/>
                <w:sz w:val="28"/>
                <w:szCs w:val="28"/>
              </w:rPr>
              <w:t>09:3</w:t>
            </w:r>
            <w:r w:rsidRPr="00805514">
              <w:rPr>
                <w:rFonts w:ascii="標楷體" w:eastAsia="標楷體" w:hAnsi="標楷體" w:hint="eastAsia"/>
                <w:b/>
                <w:sz w:val="28"/>
                <w:szCs w:val="28"/>
              </w:rPr>
              <w:t>0</w:t>
            </w:r>
            <w:r w:rsidRPr="00805514">
              <w:rPr>
                <w:rFonts w:ascii="標楷體" w:eastAsia="標楷體" w:hAnsi="標楷體"/>
                <w:b/>
                <w:sz w:val="28"/>
                <w:szCs w:val="28"/>
              </w:rPr>
              <w:t>~</w:t>
            </w:r>
            <w:r>
              <w:rPr>
                <w:rFonts w:ascii="標楷體" w:eastAsia="標楷體" w:hAnsi="標楷體" w:hint="eastAsia"/>
                <w:b/>
                <w:sz w:val="28"/>
                <w:szCs w:val="28"/>
              </w:rPr>
              <w:t>17:00</w:t>
            </w:r>
          </w:p>
        </w:tc>
        <w:tc>
          <w:tcPr>
            <w:tcW w:w="2305" w:type="dxa"/>
            <w:tcBorders>
              <w:top w:val="single" w:sz="4" w:space="0" w:color="auto"/>
            </w:tcBorders>
          </w:tcPr>
          <w:p w:rsidR="00466BC9" w:rsidRPr="00805514" w:rsidRDefault="00466BC9" w:rsidP="00280099">
            <w:pPr>
              <w:ind w:rightChars="-200" w:right="-480"/>
              <w:rPr>
                <w:rFonts w:ascii="標楷體" w:eastAsia="標楷體" w:hAnsi="標楷體"/>
                <w:b/>
                <w:sz w:val="28"/>
                <w:szCs w:val="28"/>
              </w:rPr>
            </w:pPr>
            <w:r w:rsidRPr="00805514">
              <w:rPr>
                <w:rFonts w:ascii="標楷體" w:eastAsia="標楷體" w:hAnsi="標楷體" w:hint="eastAsia"/>
                <w:b/>
                <w:sz w:val="28"/>
                <w:szCs w:val="28"/>
              </w:rPr>
              <w:t>審理程序</w:t>
            </w:r>
          </w:p>
        </w:tc>
        <w:tc>
          <w:tcPr>
            <w:tcW w:w="2693" w:type="dxa"/>
            <w:tcBorders>
              <w:top w:val="single" w:sz="4" w:space="0" w:color="auto"/>
            </w:tcBorders>
          </w:tcPr>
          <w:p w:rsidR="00466BC9" w:rsidRPr="00805514" w:rsidRDefault="00466BC9" w:rsidP="00280099">
            <w:pPr>
              <w:ind w:rightChars="-200" w:right="-480"/>
              <w:rPr>
                <w:rFonts w:ascii="標楷體" w:eastAsia="標楷體" w:hAnsi="標楷體"/>
                <w:b/>
                <w:szCs w:val="24"/>
              </w:rPr>
            </w:pPr>
            <w:r w:rsidRPr="00102E69">
              <w:rPr>
                <w:rFonts w:ascii="標楷體" w:eastAsia="標楷體" w:hAnsi="標楷體" w:hint="eastAsia"/>
                <w:b/>
                <w:sz w:val="28"/>
                <w:szCs w:val="24"/>
              </w:rPr>
              <w:t>同上</w:t>
            </w:r>
          </w:p>
        </w:tc>
        <w:tc>
          <w:tcPr>
            <w:tcW w:w="2835" w:type="dxa"/>
            <w:vMerge/>
          </w:tcPr>
          <w:p w:rsidR="00466BC9" w:rsidRPr="00805514" w:rsidRDefault="00466BC9" w:rsidP="00466BC9">
            <w:pPr>
              <w:ind w:rightChars="-200" w:right="-480"/>
              <w:rPr>
                <w:rFonts w:ascii="標楷體" w:eastAsia="標楷體" w:hAnsi="標楷體"/>
                <w:b/>
                <w:szCs w:val="24"/>
              </w:rPr>
            </w:pPr>
          </w:p>
        </w:tc>
      </w:tr>
    </w:tbl>
    <w:p w:rsidR="009C53A0" w:rsidRPr="00805514" w:rsidRDefault="009C53A0" w:rsidP="006F5503">
      <w:pPr>
        <w:pStyle w:val="a3"/>
        <w:numPr>
          <w:ilvl w:val="0"/>
          <w:numId w:val="7"/>
        </w:numPr>
        <w:spacing w:line="0" w:lineRule="atLeast"/>
        <w:ind w:leftChars="0" w:rightChars="-200" w:right="-480"/>
        <w:rPr>
          <w:rFonts w:ascii="標楷體" w:eastAsia="標楷體" w:hAnsi="標楷體"/>
          <w:b/>
          <w:sz w:val="28"/>
          <w:szCs w:val="28"/>
        </w:rPr>
      </w:pPr>
      <w:r w:rsidRPr="00805514">
        <w:rPr>
          <w:rFonts w:ascii="標楷體" w:eastAsia="標楷體" w:hAnsi="標楷體" w:hint="eastAsia"/>
          <w:b/>
          <w:sz w:val="28"/>
          <w:szCs w:val="28"/>
        </w:rPr>
        <w:t>評議</w:t>
      </w:r>
      <w:r w:rsidR="00280099">
        <w:rPr>
          <w:rFonts w:ascii="標楷體" w:eastAsia="標楷體" w:hAnsi="標楷體" w:hint="eastAsia"/>
          <w:b/>
          <w:sz w:val="28"/>
          <w:szCs w:val="28"/>
        </w:rPr>
        <w:t>及</w:t>
      </w:r>
      <w:r w:rsidRPr="00805514">
        <w:rPr>
          <w:rFonts w:ascii="標楷體" w:eastAsia="標楷體" w:hAnsi="標楷體" w:hint="eastAsia"/>
          <w:b/>
          <w:sz w:val="28"/>
          <w:szCs w:val="28"/>
        </w:rPr>
        <w:t>宣判：1</w:t>
      </w:r>
      <w:r w:rsidR="00280099">
        <w:rPr>
          <w:rFonts w:ascii="標楷體" w:eastAsia="標楷體" w:hAnsi="標楷體"/>
          <w:b/>
          <w:sz w:val="28"/>
          <w:szCs w:val="28"/>
        </w:rPr>
        <w:t>11</w:t>
      </w:r>
      <w:r w:rsidRPr="00805514">
        <w:rPr>
          <w:rFonts w:ascii="標楷體" w:eastAsia="標楷體" w:hAnsi="標楷體" w:hint="eastAsia"/>
          <w:b/>
          <w:sz w:val="28"/>
          <w:szCs w:val="28"/>
        </w:rPr>
        <w:t>年</w:t>
      </w:r>
      <w:r w:rsidR="00591BFA">
        <w:rPr>
          <w:rFonts w:ascii="標楷體" w:eastAsia="標楷體" w:hAnsi="標楷體" w:hint="eastAsia"/>
          <w:b/>
          <w:sz w:val="28"/>
          <w:szCs w:val="28"/>
        </w:rPr>
        <w:t>8</w:t>
      </w:r>
      <w:r w:rsidRPr="00805514">
        <w:rPr>
          <w:rFonts w:ascii="標楷體" w:eastAsia="標楷體" w:hAnsi="標楷體" w:hint="eastAsia"/>
          <w:b/>
          <w:sz w:val="28"/>
          <w:szCs w:val="28"/>
        </w:rPr>
        <w:t>月</w:t>
      </w:r>
      <w:r w:rsidR="00591BFA">
        <w:rPr>
          <w:rFonts w:ascii="標楷體" w:eastAsia="標楷體" w:hAnsi="標楷體" w:hint="eastAsia"/>
          <w:b/>
          <w:sz w:val="28"/>
          <w:szCs w:val="28"/>
        </w:rPr>
        <w:t>17</w:t>
      </w:r>
      <w:r w:rsidRPr="00805514">
        <w:rPr>
          <w:rFonts w:ascii="標楷體" w:eastAsia="標楷體" w:hAnsi="標楷體" w:hint="eastAsia"/>
          <w:b/>
          <w:sz w:val="28"/>
          <w:szCs w:val="28"/>
        </w:rPr>
        <w:t>日</w:t>
      </w:r>
      <w:r w:rsidR="00902E61">
        <w:rPr>
          <w:rFonts w:ascii="標楷體" w:eastAsia="標楷體" w:hAnsi="標楷體" w:hint="eastAsia"/>
          <w:b/>
          <w:sz w:val="28"/>
          <w:szCs w:val="28"/>
        </w:rPr>
        <w:t>(</w:t>
      </w:r>
      <w:r w:rsidR="00CD4EFC">
        <w:rPr>
          <w:rFonts w:ascii="標楷體" w:eastAsia="標楷體" w:hAnsi="標楷體" w:hint="eastAsia"/>
          <w:b/>
          <w:sz w:val="28"/>
          <w:szCs w:val="28"/>
        </w:rPr>
        <w:t>星期</w:t>
      </w:r>
      <w:r w:rsidR="00591BFA">
        <w:rPr>
          <w:rFonts w:ascii="標楷體" w:eastAsia="標楷體" w:hAnsi="標楷體" w:hint="eastAsia"/>
          <w:b/>
          <w:sz w:val="28"/>
          <w:szCs w:val="28"/>
        </w:rPr>
        <w:t>三</w:t>
      </w:r>
      <w:r w:rsidR="00280099">
        <w:rPr>
          <w:rFonts w:ascii="標楷體" w:eastAsia="標楷體" w:hAnsi="標楷體" w:hint="eastAsia"/>
          <w:b/>
          <w:sz w:val="28"/>
          <w:szCs w:val="28"/>
        </w:rPr>
        <w:t>)</w:t>
      </w:r>
      <w:r w:rsidRPr="00805514">
        <w:rPr>
          <w:rFonts w:ascii="標楷體" w:eastAsia="標楷體" w:hAnsi="標楷體" w:hint="eastAsia"/>
          <w:b/>
          <w:sz w:val="28"/>
          <w:szCs w:val="28"/>
        </w:rPr>
        <w:t>上午</w:t>
      </w:r>
    </w:p>
    <w:tbl>
      <w:tblPr>
        <w:tblStyle w:val="aa"/>
        <w:tblW w:w="9907" w:type="dxa"/>
        <w:tblInd w:w="-840" w:type="dxa"/>
        <w:tblLook w:val="04A0" w:firstRow="1" w:lastRow="0" w:firstColumn="1" w:lastColumn="0" w:noHBand="0" w:noVBand="1"/>
      </w:tblPr>
      <w:tblGrid>
        <w:gridCol w:w="2074"/>
        <w:gridCol w:w="2305"/>
        <w:gridCol w:w="2693"/>
        <w:gridCol w:w="2835"/>
      </w:tblGrid>
      <w:tr w:rsidR="009C53A0" w:rsidRPr="00805514" w:rsidTr="001A5DFB">
        <w:tc>
          <w:tcPr>
            <w:tcW w:w="2074"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時間</w:t>
            </w:r>
          </w:p>
        </w:tc>
        <w:tc>
          <w:tcPr>
            <w:tcW w:w="2305"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程序內容</w:t>
            </w:r>
          </w:p>
        </w:tc>
        <w:tc>
          <w:tcPr>
            <w:tcW w:w="2693"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地點</w:t>
            </w:r>
          </w:p>
        </w:tc>
        <w:tc>
          <w:tcPr>
            <w:tcW w:w="2835" w:type="dxa"/>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備註</w:t>
            </w:r>
          </w:p>
        </w:tc>
      </w:tr>
      <w:tr w:rsidR="009C53A0" w:rsidRPr="00805514" w:rsidTr="001A5DFB">
        <w:trPr>
          <w:trHeight w:val="357"/>
        </w:trPr>
        <w:tc>
          <w:tcPr>
            <w:tcW w:w="2074" w:type="dxa"/>
            <w:tcBorders>
              <w:top w:val="double" w:sz="4" w:space="0" w:color="auto"/>
            </w:tcBorders>
          </w:tcPr>
          <w:p w:rsidR="009C53A0" w:rsidRPr="00805514" w:rsidRDefault="00F9333F" w:rsidP="00413B70">
            <w:pPr>
              <w:ind w:rightChars="-200" w:right="-480"/>
              <w:rPr>
                <w:rFonts w:ascii="標楷體" w:eastAsia="標楷體" w:hAnsi="標楷體"/>
                <w:b/>
                <w:sz w:val="28"/>
                <w:szCs w:val="28"/>
              </w:rPr>
            </w:pPr>
            <w:r>
              <w:rPr>
                <w:rFonts w:ascii="標楷體" w:eastAsia="標楷體" w:hAnsi="標楷體" w:hint="eastAsia"/>
                <w:b/>
                <w:sz w:val="28"/>
                <w:szCs w:val="28"/>
              </w:rPr>
              <w:t>0</w:t>
            </w:r>
            <w:r w:rsidR="0085064E">
              <w:rPr>
                <w:rFonts w:ascii="標楷體" w:eastAsia="標楷體" w:hAnsi="標楷體" w:hint="eastAsia"/>
                <w:b/>
                <w:sz w:val="28"/>
                <w:szCs w:val="28"/>
              </w:rPr>
              <w:t>9</w:t>
            </w:r>
            <w:r>
              <w:rPr>
                <w:rFonts w:ascii="標楷體" w:eastAsia="標楷體" w:hAnsi="標楷體" w:hint="eastAsia"/>
                <w:b/>
                <w:sz w:val="28"/>
                <w:szCs w:val="28"/>
              </w:rPr>
              <w:t>:</w:t>
            </w:r>
            <w:r w:rsidR="0085064E">
              <w:rPr>
                <w:rFonts w:ascii="標楷體" w:eastAsia="標楷體" w:hAnsi="標楷體" w:hint="eastAsia"/>
                <w:b/>
                <w:sz w:val="28"/>
                <w:szCs w:val="28"/>
              </w:rPr>
              <w:t>1</w:t>
            </w:r>
            <w:r w:rsidR="009C53A0" w:rsidRPr="00805514">
              <w:rPr>
                <w:rFonts w:ascii="標楷體" w:eastAsia="標楷體" w:hAnsi="標楷體" w:hint="eastAsia"/>
                <w:b/>
                <w:sz w:val="28"/>
                <w:szCs w:val="28"/>
              </w:rPr>
              <w:t>0~</w:t>
            </w:r>
            <w:r>
              <w:rPr>
                <w:rFonts w:ascii="標楷體" w:eastAsia="標楷體" w:hAnsi="標楷體" w:hint="eastAsia"/>
                <w:b/>
                <w:sz w:val="28"/>
                <w:szCs w:val="28"/>
              </w:rPr>
              <w:t>0</w:t>
            </w:r>
            <w:r w:rsidR="00413B70">
              <w:rPr>
                <w:rFonts w:ascii="標楷體" w:eastAsia="標楷體" w:hAnsi="標楷體" w:hint="eastAsia"/>
                <w:b/>
                <w:sz w:val="28"/>
                <w:szCs w:val="28"/>
              </w:rPr>
              <w:t>9</w:t>
            </w:r>
            <w:r w:rsidR="009C53A0" w:rsidRPr="00805514">
              <w:rPr>
                <w:rFonts w:ascii="標楷體" w:eastAsia="標楷體" w:hAnsi="標楷體"/>
                <w:b/>
                <w:sz w:val="28"/>
                <w:szCs w:val="28"/>
              </w:rPr>
              <w:t>:</w:t>
            </w:r>
            <w:r w:rsidR="00413B70">
              <w:rPr>
                <w:rFonts w:ascii="標楷體" w:eastAsia="標楷體" w:hAnsi="標楷體" w:hint="eastAsia"/>
                <w:b/>
                <w:sz w:val="28"/>
                <w:szCs w:val="28"/>
              </w:rPr>
              <w:t>2</w:t>
            </w:r>
            <w:r w:rsidR="009C53A0" w:rsidRPr="00805514">
              <w:rPr>
                <w:rFonts w:ascii="標楷體" w:eastAsia="標楷體" w:hAnsi="標楷體"/>
                <w:b/>
                <w:sz w:val="28"/>
                <w:szCs w:val="28"/>
              </w:rPr>
              <w:t>0</w:t>
            </w:r>
          </w:p>
        </w:tc>
        <w:tc>
          <w:tcPr>
            <w:tcW w:w="2305" w:type="dxa"/>
            <w:tcBorders>
              <w:top w:val="double" w:sz="4" w:space="0" w:color="auto"/>
            </w:tcBorders>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報到</w:t>
            </w:r>
          </w:p>
        </w:tc>
        <w:tc>
          <w:tcPr>
            <w:tcW w:w="2693" w:type="dxa"/>
            <w:tcBorders>
              <w:top w:val="double" w:sz="4" w:space="0" w:color="auto"/>
            </w:tcBorders>
          </w:tcPr>
          <w:p w:rsidR="00102E69" w:rsidRDefault="00102E69" w:rsidP="00102E69">
            <w:pPr>
              <w:ind w:rightChars="-200" w:right="-480"/>
              <w:rPr>
                <w:rFonts w:ascii="標楷體" w:eastAsia="標楷體" w:hAnsi="標楷體"/>
                <w:b/>
                <w:szCs w:val="24"/>
              </w:rPr>
            </w:pPr>
            <w:r>
              <w:rPr>
                <w:rFonts w:ascii="標楷體" w:eastAsia="標楷體" w:hAnsi="標楷體" w:hint="eastAsia"/>
                <w:b/>
                <w:szCs w:val="24"/>
              </w:rPr>
              <w:t>本院</w:t>
            </w:r>
            <w:r w:rsidRPr="00805514">
              <w:rPr>
                <w:rFonts w:ascii="標楷體" w:eastAsia="標楷體" w:hAnsi="標楷體" w:hint="eastAsia"/>
                <w:b/>
                <w:szCs w:val="24"/>
              </w:rPr>
              <w:t>法庭大樓</w:t>
            </w:r>
            <w:r>
              <w:rPr>
                <w:rFonts w:ascii="標楷體" w:eastAsia="標楷體" w:hAnsi="標楷體" w:hint="eastAsia"/>
                <w:b/>
                <w:szCs w:val="24"/>
              </w:rPr>
              <w:t>5樓</w:t>
            </w:r>
          </w:p>
          <w:p w:rsidR="009C53A0" w:rsidRPr="00805514" w:rsidRDefault="00102E69" w:rsidP="00102E69">
            <w:pPr>
              <w:ind w:rightChars="-200" w:right="-480"/>
              <w:rPr>
                <w:rFonts w:ascii="標楷體" w:eastAsia="標楷體" w:hAnsi="標楷體"/>
                <w:b/>
                <w:szCs w:val="24"/>
              </w:rPr>
            </w:pPr>
            <w:r w:rsidRPr="00102E69">
              <w:rPr>
                <w:rFonts w:ascii="標楷體" w:eastAsia="標楷體" w:hAnsi="標楷體" w:hint="eastAsia"/>
                <w:b/>
                <w:sz w:val="22"/>
                <w:szCs w:val="24"/>
              </w:rPr>
              <w:t>國民法官大法庭內評議室</w:t>
            </w:r>
          </w:p>
        </w:tc>
        <w:tc>
          <w:tcPr>
            <w:tcW w:w="2835" w:type="dxa"/>
            <w:vMerge w:val="restart"/>
            <w:tcBorders>
              <w:top w:val="double" w:sz="4" w:space="0" w:color="auto"/>
            </w:tcBorders>
          </w:tcPr>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旁聽：</w:t>
            </w:r>
          </w:p>
          <w:p w:rsidR="00102E69" w:rsidRDefault="00102E69" w:rsidP="00102E69">
            <w:pPr>
              <w:ind w:rightChars="-200" w:right="-480"/>
              <w:rPr>
                <w:rFonts w:ascii="標楷體" w:eastAsia="標楷體" w:hAnsi="標楷體"/>
                <w:b/>
                <w:szCs w:val="24"/>
              </w:rPr>
            </w:pPr>
            <w:r>
              <w:rPr>
                <w:rFonts w:ascii="標楷體" w:eastAsia="標楷體" w:hAnsi="標楷體" w:hint="eastAsia"/>
                <w:b/>
                <w:szCs w:val="24"/>
              </w:rPr>
              <w:t>法庭大樓5</w:t>
            </w:r>
            <w:r w:rsidRPr="00805514">
              <w:rPr>
                <w:rFonts w:ascii="標楷體" w:eastAsia="標楷體" w:hAnsi="標楷體" w:hint="eastAsia"/>
                <w:b/>
                <w:szCs w:val="24"/>
              </w:rPr>
              <w:t>樓</w:t>
            </w:r>
            <w:r>
              <w:rPr>
                <w:rFonts w:ascii="標楷體" w:eastAsia="標楷體" w:hAnsi="標楷體" w:hint="eastAsia"/>
                <w:b/>
                <w:szCs w:val="24"/>
              </w:rPr>
              <w:t>國民法官</w:t>
            </w:r>
          </w:p>
          <w:p w:rsidR="00102E69" w:rsidRDefault="00102E69" w:rsidP="00102E69">
            <w:pPr>
              <w:ind w:rightChars="-200" w:right="-480"/>
              <w:rPr>
                <w:rFonts w:ascii="標楷體" w:eastAsia="標楷體" w:hAnsi="標楷體"/>
                <w:b/>
                <w:szCs w:val="24"/>
              </w:rPr>
            </w:pPr>
            <w:r>
              <w:rPr>
                <w:rFonts w:ascii="標楷體" w:eastAsia="標楷體" w:hAnsi="標楷體" w:hint="eastAsia"/>
                <w:b/>
                <w:szCs w:val="24"/>
              </w:rPr>
              <w:t>大法庭及法庭外走道之</w:t>
            </w:r>
          </w:p>
          <w:p w:rsidR="009C53A0" w:rsidRPr="00805514" w:rsidRDefault="00102E69" w:rsidP="00102E69">
            <w:pPr>
              <w:ind w:rightChars="-200" w:right="-480"/>
              <w:rPr>
                <w:rFonts w:ascii="標楷體" w:eastAsia="標楷體" w:hAnsi="標楷體"/>
                <w:b/>
                <w:szCs w:val="24"/>
              </w:rPr>
            </w:pPr>
            <w:r>
              <w:rPr>
                <w:rFonts w:ascii="標楷體" w:eastAsia="標楷體" w:hAnsi="標楷體" w:hint="eastAsia"/>
                <w:b/>
                <w:szCs w:val="24"/>
              </w:rPr>
              <w:t>延伸法庭</w:t>
            </w:r>
          </w:p>
        </w:tc>
      </w:tr>
      <w:tr w:rsidR="009C53A0" w:rsidRPr="00805514" w:rsidTr="001A5DFB">
        <w:trPr>
          <w:trHeight w:val="338"/>
        </w:trPr>
        <w:tc>
          <w:tcPr>
            <w:tcW w:w="2074" w:type="dxa"/>
          </w:tcPr>
          <w:p w:rsidR="009C53A0" w:rsidRPr="00805514" w:rsidRDefault="00F9333F" w:rsidP="00591BFA">
            <w:pPr>
              <w:ind w:rightChars="-200" w:right="-480"/>
              <w:rPr>
                <w:rFonts w:ascii="標楷體" w:eastAsia="標楷體" w:hAnsi="標楷體"/>
                <w:b/>
                <w:sz w:val="28"/>
                <w:szCs w:val="28"/>
              </w:rPr>
            </w:pPr>
            <w:r>
              <w:rPr>
                <w:rFonts w:ascii="標楷體" w:eastAsia="標楷體" w:hAnsi="標楷體" w:hint="eastAsia"/>
                <w:b/>
                <w:sz w:val="28"/>
                <w:szCs w:val="28"/>
              </w:rPr>
              <w:t>0</w:t>
            </w:r>
            <w:r w:rsidR="009C53A0" w:rsidRPr="00805514">
              <w:rPr>
                <w:rFonts w:ascii="標楷體" w:eastAsia="標楷體" w:hAnsi="標楷體" w:hint="eastAsia"/>
                <w:b/>
                <w:sz w:val="28"/>
                <w:szCs w:val="28"/>
              </w:rPr>
              <w:t>9:</w:t>
            </w:r>
            <w:r w:rsidR="00EC5627">
              <w:rPr>
                <w:rFonts w:ascii="標楷體" w:eastAsia="標楷體" w:hAnsi="標楷體" w:hint="eastAsia"/>
                <w:b/>
                <w:sz w:val="28"/>
                <w:szCs w:val="28"/>
              </w:rPr>
              <w:t>3</w:t>
            </w:r>
            <w:r w:rsidR="009C53A0" w:rsidRPr="00805514">
              <w:rPr>
                <w:rFonts w:ascii="標楷體" w:eastAsia="標楷體" w:hAnsi="標楷體" w:hint="eastAsia"/>
                <w:b/>
                <w:sz w:val="28"/>
                <w:szCs w:val="28"/>
              </w:rPr>
              <w:t>0~1</w:t>
            </w:r>
            <w:r w:rsidR="00102E69">
              <w:rPr>
                <w:rFonts w:ascii="標楷體" w:eastAsia="標楷體" w:hAnsi="標楷體" w:hint="eastAsia"/>
                <w:b/>
                <w:sz w:val="28"/>
                <w:szCs w:val="28"/>
              </w:rPr>
              <w:t>2</w:t>
            </w:r>
            <w:r w:rsidR="009C53A0" w:rsidRPr="00805514">
              <w:rPr>
                <w:rFonts w:ascii="標楷體" w:eastAsia="標楷體" w:hAnsi="標楷體" w:hint="eastAsia"/>
                <w:b/>
                <w:sz w:val="28"/>
                <w:szCs w:val="28"/>
              </w:rPr>
              <w:t>:</w:t>
            </w:r>
            <w:r w:rsidR="00591BFA">
              <w:rPr>
                <w:rFonts w:ascii="標楷體" w:eastAsia="標楷體" w:hAnsi="標楷體" w:hint="eastAsia"/>
                <w:b/>
                <w:sz w:val="28"/>
                <w:szCs w:val="28"/>
              </w:rPr>
              <w:t>30</w:t>
            </w:r>
          </w:p>
        </w:tc>
        <w:tc>
          <w:tcPr>
            <w:tcW w:w="2305" w:type="dxa"/>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評議</w:t>
            </w:r>
            <w:r w:rsidR="00A06FF2">
              <w:rPr>
                <w:rFonts w:ascii="標楷體" w:eastAsia="標楷體" w:hAnsi="標楷體" w:hint="eastAsia"/>
                <w:b/>
                <w:sz w:val="28"/>
                <w:szCs w:val="28"/>
              </w:rPr>
              <w:t>程序</w:t>
            </w:r>
          </w:p>
        </w:tc>
        <w:tc>
          <w:tcPr>
            <w:tcW w:w="2693" w:type="dxa"/>
          </w:tcPr>
          <w:p w:rsidR="009C53A0" w:rsidRPr="00102E69" w:rsidRDefault="00102E69" w:rsidP="001A5DFB">
            <w:pPr>
              <w:ind w:rightChars="-200" w:right="-480"/>
              <w:rPr>
                <w:rFonts w:ascii="標楷體" w:eastAsia="標楷體" w:hAnsi="標楷體"/>
                <w:b/>
                <w:sz w:val="28"/>
                <w:szCs w:val="24"/>
              </w:rPr>
            </w:pPr>
            <w:r>
              <w:rPr>
                <w:rFonts w:ascii="標楷體" w:eastAsia="標楷體" w:hAnsi="標楷體" w:hint="eastAsia"/>
                <w:b/>
                <w:sz w:val="28"/>
                <w:szCs w:val="24"/>
              </w:rPr>
              <w:t>同上</w:t>
            </w:r>
          </w:p>
        </w:tc>
        <w:tc>
          <w:tcPr>
            <w:tcW w:w="2835" w:type="dxa"/>
            <w:vMerge/>
          </w:tcPr>
          <w:p w:rsidR="009C53A0" w:rsidRPr="00805514" w:rsidRDefault="009C53A0" w:rsidP="001A5DFB">
            <w:pPr>
              <w:ind w:rightChars="-200" w:right="-480"/>
              <w:rPr>
                <w:rFonts w:ascii="標楷體" w:eastAsia="標楷體" w:hAnsi="標楷體"/>
                <w:b/>
                <w:sz w:val="28"/>
                <w:szCs w:val="28"/>
              </w:rPr>
            </w:pPr>
          </w:p>
        </w:tc>
      </w:tr>
      <w:tr w:rsidR="009C53A0" w:rsidRPr="00805514" w:rsidTr="001A5DFB">
        <w:trPr>
          <w:trHeight w:val="338"/>
        </w:trPr>
        <w:tc>
          <w:tcPr>
            <w:tcW w:w="2074" w:type="dxa"/>
          </w:tcPr>
          <w:p w:rsidR="009C53A0" w:rsidRPr="00805514" w:rsidRDefault="009C53A0" w:rsidP="00102E69">
            <w:pPr>
              <w:ind w:rightChars="-200" w:right="-480"/>
              <w:rPr>
                <w:rFonts w:ascii="標楷體" w:eastAsia="標楷體" w:hAnsi="標楷體"/>
                <w:b/>
                <w:sz w:val="28"/>
                <w:szCs w:val="28"/>
              </w:rPr>
            </w:pPr>
            <w:r w:rsidRPr="00805514">
              <w:rPr>
                <w:rFonts w:ascii="標楷體" w:eastAsia="標楷體" w:hAnsi="標楷體" w:hint="eastAsia"/>
                <w:b/>
                <w:sz w:val="28"/>
                <w:szCs w:val="28"/>
              </w:rPr>
              <w:t>1</w:t>
            </w:r>
            <w:r w:rsidR="00102E69">
              <w:rPr>
                <w:rFonts w:ascii="標楷體" w:eastAsia="標楷體" w:hAnsi="標楷體" w:hint="eastAsia"/>
                <w:b/>
                <w:sz w:val="28"/>
                <w:szCs w:val="28"/>
              </w:rPr>
              <w:t>2</w:t>
            </w:r>
            <w:r w:rsidRPr="00805514">
              <w:rPr>
                <w:rFonts w:ascii="標楷體" w:eastAsia="標楷體" w:hAnsi="標楷體" w:hint="eastAsia"/>
                <w:b/>
                <w:sz w:val="28"/>
                <w:szCs w:val="28"/>
              </w:rPr>
              <w:t>：</w:t>
            </w:r>
            <w:r w:rsidR="00102E69">
              <w:rPr>
                <w:rFonts w:ascii="標楷體" w:eastAsia="標楷體" w:hAnsi="標楷體" w:hint="eastAsia"/>
                <w:b/>
                <w:sz w:val="28"/>
                <w:szCs w:val="28"/>
              </w:rPr>
              <w:t>3</w:t>
            </w:r>
            <w:r w:rsidR="00955387">
              <w:rPr>
                <w:rFonts w:ascii="標楷體" w:eastAsia="標楷體" w:hAnsi="標楷體" w:hint="eastAsia"/>
                <w:b/>
                <w:sz w:val="28"/>
                <w:szCs w:val="28"/>
              </w:rPr>
              <w:t>0</w:t>
            </w:r>
          </w:p>
        </w:tc>
        <w:tc>
          <w:tcPr>
            <w:tcW w:w="2305" w:type="dxa"/>
          </w:tcPr>
          <w:p w:rsidR="009C53A0" w:rsidRPr="00805514" w:rsidRDefault="009C53A0" w:rsidP="00591BFA">
            <w:pPr>
              <w:ind w:rightChars="-200" w:right="-480"/>
              <w:rPr>
                <w:rFonts w:ascii="標楷體" w:eastAsia="標楷體" w:hAnsi="標楷體"/>
                <w:b/>
                <w:sz w:val="28"/>
                <w:szCs w:val="28"/>
              </w:rPr>
            </w:pPr>
            <w:r w:rsidRPr="00805514">
              <w:rPr>
                <w:rFonts w:ascii="標楷體" w:eastAsia="標楷體" w:hAnsi="標楷體" w:hint="eastAsia"/>
                <w:b/>
                <w:sz w:val="28"/>
                <w:szCs w:val="28"/>
              </w:rPr>
              <w:t>宣判</w:t>
            </w:r>
          </w:p>
        </w:tc>
        <w:tc>
          <w:tcPr>
            <w:tcW w:w="2693" w:type="dxa"/>
          </w:tcPr>
          <w:p w:rsidR="00102E69" w:rsidRDefault="00102E69" w:rsidP="00102E69">
            <w:pPr>
              <w:ind w:rightChars="-200" w:right="-480"/>
              <w:rPr>
                <w:rFonts w:ascii="標楷體" w:eastAsia="標楷體" w:hAnsi="標楷體"/>
                <w:b/>
                <w:szCs w:val="24"/>
              </w:rPr>
            </w:pPr>
            <w:r>
              <w:rPr>
                <w:rFonts w:ascii="標楷體" w:eastAsia="標楷體" w:hAnsi="標楷體" w:hint="eastAsia"/>
                <w:b/>
                <w:szCs w:val="24"/>
              </w:rPr>
              <w:t>本院</w:t>
            </w:r>
            <w:r w:rsidRPr="00805514">
              <w:rPr>
                <w:rFonts w:ascii="標楷體" w:eastAsia="標楷體" w:hAnsi="標楷體" w:hint="eastAsia"/>
                <w:b/>
                <w:szCs w:val="24"/>
              </w:rPr>
              <w:t>法庭大樓</w:t>
            </w:r>
            <w:r>
              <w:rPr>
                <w:rFonts w:ascii="標楷體" w:eastAsia="標楷體" w:hAnsi="標楷體" w:hint="eastAsia"/>
                <w:b/>
                <w:szCs w:val="24"/>
              </w:rPr>
              <w:t>5樓</w:t>
            </w:r>
          </w:p>
          <w:p w:rsidR="009C53A0" w:rsidRPr="00805514" w:rsidRDefault="00102E69" w:rsidP="00102E69">
            <w:pPr>
              <w:ind w:rightChars="-200" w:right="-480"/>
              <w:rPr>
                <w:rFonts w:ascii="標楷體" w:eastAsia="標楷體" w:hAnsi="標楷體"/>
                <w:b/>
                <w:szCs w:val="24"/>
              </w:rPr>
            </w:pPr>
            <w:r>
              <w:rPr>
                <w:rFonts w:ascii="標楷體" w:eastAsia="標楷體" w:hAnsi="標楷體" w:hint="eastAsia"/>
                <w:b/>
                <w:szCs w:val="24"/>
              </w:rPr>
              <w:t>國民法官大法庭</w:t>
            </w:r>
          </w:p>
        </w:tc>
        <w:tc>
          <w:tcPr>
            <w:tcW w:w="2835" w:type="dxa"/>
          </w:tcPr>
          <w:p w:rsidR="009C53A0" w:rsidRPr="00B55ED5" w:rsidRDefault="009C53A0" w:rsidP="001A5DFB">
            <w:pPr>
              <w:ind w:rightChars="-200" w:right="-480"/>
              <w:rPr>
                <w:rFonts w:ascii="標楷體" w:eastAsia="標楷體" w:hAnsi="標楷體"/>
                <w:b/>
                <w:szCs w:val="24"/>
              </w:rPr>
            </w:pPr>
            <w:r w:rsidRPr="00B55ED5">
              <w:rPr>
                <w:rFonts w:ascii="標楷體" w:eastAsia="標楷體" w:hAnsi="標楷體" w:hint="eastAsia"/>
                <w:b/>
                <w:szCs w:val="24"/>
              </w:rPr>
              <w:t>旁聽：同上</w:t>
            </w:r>
          </w:p>
        </w:tc>
      </w:tr>
    </w:tbl>
    <w:p w:rsidR="009C53A0" w:rsidRPr="00805514" w:rsidRDefault="009C53A0" w:rsidP="006F5503">
      <w:pPr>
        <w:pStyle w:val="a3"/>
        <w:numPr>
          <w:ilvl w:val="0"/>
          <w:numId w:val="7"/>
        </w:numPr>
        <w:spacing w:line="0" w:lineRule="atLeast"/>
        <w:ind w:leftChars="0" w:rightChars="-200" w:right="-480"/>
        <w:rPr>
          <w:rFonts w:ascii="標楷體" w:eastAsia="標楷體" w:hAnsi="標楷體"/>
          <w:b/>
          <w:sz w:val="28"/>
          <w:szCs w:val="28"/>
        </w:rPr>
      </w:pPr>
      <w:r w:rsidRPr="00805514">
        <w:rPr>
          <w:rFonts w:ascii="標楷體" w:eastAsia="標楷體" w:hAnsi="標楷體" w:hint="eastAsia"/>
          <w:b/>
          <w:sz w:val="28"/>
          <w:szCs w:val="28"/>
        </w:rPr>
        <w:t>模擬法庭</w:t>
      </w:r>
      <w:r>
        <w:rPr>
          <w:rFonts w:ascii="標楷體" w:eastAsia="標楷體" w:hAnsi="標楷體" w:hint="eastAsia"/>
          <w:b/>
          <w:sz w:val="28"/>
          <w:szCs w:val="28"/>
        </w:rPr>
        <w:t>座談</w:t>
      </w:r>
      <w:r w:rsidRPr="00805514">
        <w:rPr>
          <w:rFonts w:ascii="標楷體" w:eastAsia="標楷體" w:hAnsi="標楷體" w:hint="eastAsia"/>
          <w:b/>
          <w:sz w:val="28"/>
          <w:szCs w:val="28"/>
        </w:rPr>
        <w:t>會：1</w:t>
      </w:r>
      <w:r w:rsidR="00102E69">
        <w:rPr>
          <w:rFonts w:ascii="標楷體" w:eastAsia="標楷體" w:hAnsi="標楷體" w:hint="eastAsia"/>
          <w:b/>
          <w:sz w:val="28"/>
          <w:szCs w:val="28"/>
        </w:rPr>
        <w:t>11</w:t>
      </w:r>
      <w:r w:rsidRPr="00805514">
        <w:rPr>
          <w:rFonts w:ascii="標楷體" w:eastAsia="標楷體" w:hAnsi="標楷體" w:hint="eastAsia"/>
          <w:b/>
          <w:sz w:val="28"/>
          <w:szCs w:val="28"/>
        </w:rPr>
        <w:t>年</w:t>
      </w:r>
      <w:r w:rsidR="00591BFA">
        <w:rPr>
          <w:rFonts w:ascii="標楷體" w:eastAsia="標楷體" w:hAnsi="標楷體" w:hint="eastAsia"/>
          <w:b/>
          <w:sz w:val="28"/>
          <w:szCs w:val="28"/>
        </w:rPr>
        <w:t>8</w:t>
      </w:r>
      <w:r w:rsidRPr="00805514">
        <w:rPr>
          <w:rFonts w:ascii="標楷體" w:eastAsia="標楷體" w:hAnsi="標楷體" w:hint="eastAsia"/>
          <w:b/>
          <w:sz w:val="28"/>
          <w:szCs w:val="28"/>
        </w:rPr>
        <w:t>月</w:t>
      </w:r>
      <w:r w:rsidR="00591BFA">
        <w:rPr>
          <w:rFonts w:ascii="標楷體" w:eastAsia="標楷體" w:hAnsi="標楷體" w:hint="eastAsia"/>
          <w:b/>
          <w:sz w:val="28"/>
          <w:szCs w:val="28"/>
        </w:rPr>
        <w:t>17</w:t>
      </w:r>
      <w:r w:rsidRPr="00805514">
        <w:rPr>
          <w:rFonts w:ascii="標楷體" w:eastAsia="標楷體" w:hAnsi="標楷體" w:hint="eastAsia"/>
          <w:b/>
          <w:sz w:val="28"/>
          <w:szCs w:val="28"/>
        </w:rPr>
        <w:t>日</w:t>
      </w:r>
      <w:r w:rsidR="00902E61">
        <w:rPr>
          <w:rFonts w:ascii="標楷體" w:eastAsia="標楷體" w:hAnsi="標楷體" w:hint="eastAsia"/>
          <w:b/>
          <w:sz w:val="28"/>
          <w:szCs w:val="28"/>
        </w:rPr>
        <w:t>(星期</w:t>
      </w:r>
      <w:r w:rsidR="00591BFA">
        <w:rPr>
          <w:rFonts w:ascii="標楷體" w:eastAsia="標楷體" w:hAnsi="標楷體" w:hint="eastAsia"/>
          <w:b/>
          <w:sz w:val="28"/>
          <w:szCs w:val="28"/>
        </w:rPr>
        <w:t>三</w:t>
      </w:r>
      <w:r w:rsidR="00902E61">
        <w:rPr>
          <w:rFonts w:ascii="標楷體" w:eastAsia="標楷體" w:hAnsi="標楷體" w:hint="eastAsia"/>
          <w:b/>
          <w:sz w:val="28"/>
          <w:szCs w:val="28"/>
        </w:rPr>
        <w:t>)</w:t>
      </w:r>
      <w:r w:rsidRPr="00805514">
        <w:rPr>
          <w:rFonts w:ascii="標楷體" w:eastAsia="標楷體" w:hAnsi="標楷體" w:hint="eastAsia"/>
          <w:b/>
          <w:sz w:val="28"/>
          <w:szCs w:val="28"/>
        </w:rPr>
        <w:t>下午</w:t>
      </w:r>
    </w:p>
    <w:tbl>
      <w:tblPr>
        <w:tblStyle w:val="aa"/>
        <w:tblW w:w="9907" w:type="dxa"/>
        <w:tblInd w:w="-840" w:type="dxa"/>
        <w:tblLook w:val="04A0" w:firstRow="1" w:lastRow="0" w:firstColumn="1" w:lastColumn="0" w:noHBand="0" w:noVBand="1"/>
      </w:tblPr>
      <w:tblGrid>
        <w:gridCol w:w="2074"/>
        <w:gridCol w:w="2305"/>
        <w:gridCol w:w="2693"/>
        <w:gridCol w:w="2835"/>
      </w:tblGrid>
      <w:tr w:rsidR="009C53A0" w:rsidRPr="00805514" w:rsidTr="001A5DFB">
        <w:tc>
          <w:tcPr>
            <w:tcW w:w="2074"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時間</w:t>
            </w:r>
          </w:p>
        </w:tc>
        <w:tc>
          <w:tcPr>
            <w:tcW w:w="2305"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程序內容</w:t>
            </w:r>
          </w:p>
        </w:tc>
        <w:tc>
          <w:tcPr>
            <w:tcW w:w="2693"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地點</w:t>
            </w:r>
          </w:p>
        </w:tc>
        <w:tc>
          <w:tcPr>
            <w:tcW w:w="2835"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備註</w:t>
            </w:r>
          </w:p>
        </w:tc>
      </w:tr>
      <w:tr w:rsidR="009C53A0" w:rsidRPr="00805514" w:rsidTr="001A5DFB">
        <w:trPr>
          <w:trHeight w:val="338"/>
        </w:trPr>
        <w:tc>
          <w:tcPr>
            <w:tcW w:w="2074" w:type="dxa"/>
          </w:tcPr>
          <w:p w:rsidR="009C53A0" w:rsidRPr="00805514" w:rsidRDefault="009C53A0" w:rsidP="00102E69">
            <w:pPr>
              <w:ind w:rightChars="-200" w:right="-480"/>
              <w:rPr>
                <w:rFonts w:ascii="標楷體" w:eastAsia="標楷體" w:hAnsi="標楷體"/>
                <w:b/>
                <w:sz w:val="28"/>
                <w:szCs w:val="28"/>
              </w:rPr>
            </w:pPr>
            <w:r w:rsidRPr="00805514">
              <w:rPr>
                <w:rFonts w:ascii="標楷體" w:eastAsia="標楷體" w:hAnsi="標楷體"/>
                <w:b/>
                <w:sz w:val="28"/>
                <w:szCs w:val="28"/>
              </w:rPr>
              <w:t>1</w:t>
            </w:r>
            <w:r w:rsidR="00102E69">
              <w:rPr>
                <w:rFonts w:ascii="標楷體" w:eastAsia="標楷體" w:hAnsi="標楷體" w:hint="eastAsia"/>
                <w:b/>
                <w:sz w:val="28"/>
                <w:szCs w:val="28"/>
              </w:rPr>
              <w:t>4</w:t>
            </w:r>
            <w:r w:rsidRPr="00805514">
              <w:rPr>
                <w:rFonts w:ascii="標楷體" w:eastAsia="標楷體" w:hAnsi="標楷體" w:hint="eastAsia"/>
                <w:b/>
                <w:sz w:val="28"/>
                <w:szCs w:val="28"/>
              </w:rPr>
              <w:t>:</w:t>
            </w:r>
            <w:r w:rsidR="00955387">
              <w:rPr>
                <w:rFonts w:ascii="標楷體" w:eastAsia="標楷體" w:hAnsi="標楷體" w:hint="eastAsia"/>
                <w:b/>
                <w:sz w:val="28"/>
                <w:szCs w:val="28"/>
              </w:rPr>
              <w:t>0</w:t>
            </w:r>
            <w:r w:rsidRPr="00805514">
              <w:rPr>
                <w:rFonts w:ascii="標楷體" w:eastAsia="標楷體" w:hAnsi="標楷體" w:hint="eastAsia"/>
                <w:b/>
                <w:sz w:val="28"/>
                <w:szCs w:val="28"/>
              </w:rPr>
              <w:t>0~1</w:t>
            </w:r>
            <w:r w:rsidR="00102E69">
              <w:rPr>
                <w:rFonts w:ascii="標楷體" w:eastAsia="標楷體" w:hAnsi="標楷體" w:hint="eastAsia"/>
                <w:b/>
                <w:sz w:val="28"/>
                <w:szCs w:val="28"/>
              </w:rPr>
              <w:t>7</w:t>
            </w:r>
            <w:r w:rsidRPr="00805514">
              <w:rPr>
                <w:rFonts w:ascii="標楷體" w:eastAsia="標楷體" w:hAnsi="標楷體" w:hint="eastAsia"/>
                <w:b/>
                <w:sz w:val="28"/>
                <w:szCs w:val="28"/>
              </w:rPr>
              <w:t>:</w:t>
            </w:r>
            <w:r w:rsidR="00955387">
              <w:rPr>
                <w:rFonts w:ascii="標楷體" w:eastAsia="標楷體" w:hAnsi="標楷體" w:hint="eastAsia"/>
                <w:b/>
                <w:sz w:val="28"/>
                <w:szCs w:val="28"/>
              </w:rPr>
              <w:t>0</w:t>
            </w:r>
            <w:r w:rsidRPr="00805514">
              <w:rPr>
                <w:rFonts w:ascii="標楷體" w:eastAsia="標楷體" w:hAnsi="標楷體" w:hint="eastAsia"/>
                <w:b/>
                <w:sz w:val="28"/>
                <w:szCs w:val="28"/>
              </w:rPr>
              <w:t>0</w:t>
            </w:r>
          </w:p>
        </w:tc>
        <w:tc>
          <w:tcPr>
            <w:tcW w:w="2305" w:type="dxa"/>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模擬法庭</w:t>
            </w:r>
            <w:r>
              <w:rPr>
                <w:rFonts w:ascii="標楷體" w:eastAsia="標楷體" w:hAnsi="標楷體" w:hint="eastAsia"/>
                <w:b/>
                <w:sz w:val="28"/>
                <w:szCs w:val="28"/>
              </w:rPr>
              <w:t>座談</w:t>
            </w:r>
            <w:r w:rsidRPr="00805514">
              <w:rPr>
                <w:rFonts w:ascii="標楷體" w:eastAsia="標楷體" w:hAnsi="標楷體" w:hint="eastAsia"/>
                <w:b/>
                <w:sz w:val="28"/>
                <w:szCs w:val="28"/>
              </w:rPr>
              <w:t>會</w:t>
            </w:r>
          </w:p>
        </w:tc>
        <w:tc>
          <w:tcPr>
            <w:tcW w:w="2693" w:type="dxa"/>
          </w:tcPr>
          <w:p w:rsidR="00102E69" w:rsidRDefault="00102E69" w:rsidP="00102E69">
            <w:pPr>
              <w:ind w:rightChars="-200" w:right="-480"/>
              <w:rPr>
                <w:rFonts w:ascii="標楷體" w:eastAsia="標楷體" w:hAnsi="標楷體"/>
                <w:b/>
                <w:szCs w:val="24"/>
              </w:rPr>
            </w:pPr>
            <w:r>
              <w:rPr>
                <w:rFonts w:ascii="標楷體" w:eastAsia="標楷體" w:hAnsi="標楷體" w:hint="eastAsia"/>
                <w:b/>
                <w:szCs w:val="24"/>
              </w:rPr>
              <w:t>本院</w:t>
            </w:r>
            <w:r w:rsidRPr="00805514">
              <w:rPr>
                <w:rFonts w:ascii="標楷體" w:eastAsia="標楷體" w:hAnsi="標楷體" w:hint="eastAsia"/>
                <w:b/>
                <w:szCs w:val="24"/>
              </w:rPr>
              <w:t>法庭大樓</w:t>
            </w:r>
            <w:r>
              <w:rPr>
                <w:rFonts w:ascii="標楷體" w:eastAsia="標楷體" w:hAnsi="標楷體" w:hint="eastAsia"/>
                <w:b/>
                <w:szCs w:val="24"/>
              </w:rPr>
              <w:t>5樓</w:t>
            </w:r>
          </w:p>
          <w:p w:rsidR="00102E69" w:rsidRDefault="00102E69" w:rsidP="00102E69">
            <w:pPr>
              <w:ind w:rightChars="-200" w:right="-480"/>
              <w:rPr>
                <w:rFonts w:ascii="標楷體" w:eastAsia="標楷體" w:hAnsi="標楷體"/>
                <w:b/>
                <w:szCs w:val="24"/>
              </w:rPr>
            </w:pPr>
            <w:r>
              <w:rPr>
                <w:rFonts w:ascii="標楷體" w:eastAsia="標楷體" w:hAnsi="標楷體" w:hint="eastAsia"/>
                <w:b/>
                <w:szCs w:val="24"/>
              </w:rPr>
              <w:t>國民法官大法庭及法庭</w:t>
            </w:r>
          </w:p>
          <w:p w:rsidR="009C53A0" w:rsidRPr="00102E69" w:rsidRDefault="00102E69" w:rsidP="00102E69">
            <w:pPr>
              <w:ind w:rightChars="-200" w:right="-480"/>
              <w:rPr>
                <w:rFonts w:ascii="標楷體" w:eastAsia="標楷體" w:hAnsi="標楷體"/>
                <w:b/>
                <w:szCs w:val="28"/>
              </w:rPr>
            </w:pPr>
            <w:r>
              <w:rPr>
                <w:rFonts w:ascii="標楷體" w:eastAsia="標楷體" w:hAnsi="標楷體" w:hint="eastAsia"/>
                <w:b/>
                <w:szCs w:val="24"/>
              </w:rPr>
              <w:t>外走道之延伸法庭</w:t>
            </w:r>
          </w:p>
        </w:tc>
        <w:tc>
          <w:tcPr>
            <w:tcW w:w="2835" w:type="dxa"/>
            <w:tcBorders>
              <w:top w:val="double" w:sz="4" w:space="0" w:color="auto"/>
            </w:tcBorders>
          </w:tcPr>
          <w:p w:rsidR="009C53A0" w:rsidRPr="00805514" w:rsidRDefault="009C53A0" w:rsidP="001A5DFB">
            <w:pPr>
              <w:ind w:rightChars="-200" w:right="-480"/>
              <w:rPr>
                <w:rFonts w:ascii="標楷體" w:eastAsia="標楷體" w:hAnsi="標楷體"/>
                <w:b/>
                <w:sz w:val="28"/>
                <w:szCs w:val="28"/>
              </w:rPr>
            </w:pPr>
          </w:p>
        </w:tc>
      </w:tr>
    </w:tbl>
    <w:p w:rsidR="00A3181A" w:rsidRDefault="00A3181A" w:rsidP="006F5503">
      <w:pPr>
        <w:spacing w:after="240" w:line="340" w:lineRule="exact"/>
        <w:ind w:right="120"/>
        <w:jc w:val="both"/>
        <w:rPr>
          <w:rFonts w:ascii="標楷體" w:eastAsia="標楷體" w:hAnsi="標楷體"/>
          <w:b/>
          <w:sz w:val="28"/>
          <w:szCs w:val="28"/>
        </w:rPr>
      </w:pPr>
    </w:p>
    <w:sectPr w:rsidR="00A3181A" w:rsidSect="002C741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469" w:rsidRDefault="005B5469" w:rsidP="00707C08">
      <w:r>
        <w:separator/>
      </w:r>
    </w:p>
  </w:endnote>
  <w:endnote w:type="continuationSeparator" w:id="0">
    <w:p w:rsidR="005B5469" w:rsidRDefault="005B5469" w:rsidP="0070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ingLiu">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000658"/>
      <w:docPartObj>
        <w:docPartGallery w:val="Page Numbers (Bottom of Page)"/>
        <w:docPartUnique/>
      </w:docPartObj>
    </w:sdtPr>
    <w:sdtEndPr/>
    <w:sdtContent>
      <w:sdt>
        <w:sdtPr>
          <w:id w:val="1728636285"/>
          <w:docPartObj>
            <w:docPartGallery w:val="Page Numbers (Top of Page)"/>
            <w:docPartUnique/>
          </w:docPartObj>
        </w:sdtPr>
        <w:sdtEndPr/>
        <w:sdtContent>
          <w:p w:rsidR="00FC650F" w:rsidRDefault="00FC650F">
            <w:pPr>
              <w:pStyle w:val="a8"/>
              <w:jc w:val="center"/>
            </w:pPr>
            <w:r w:rsidRPr="00F9333F">
              <w:rPr>
                <w:rFonts w:hint="eastAsia"/>
              </w:rPr>
              <w:t>第</w:t>
            </w:r>
            <w:r w:rsidRPr="00F9333F">
              <w:rPr>
                <w:lang w:val="zh-TW"/>
              </w:rPr>
              <w:t xml:space="preserve"> </w:t>
            </w:r>
            <w:r w:rsidRPr="00F9333F">
              <w:rPr>
                <w:bCs/>
                <w:sz w:val="24"/>
                <w:szCs w:val="24"/>
              </w:rPr>
              <w:fldChar w:fldCharType="begin"/>
            </w:r>
            <w:r w:rsidRPr="00F9333F">
              <w:rPr>
                <w:bCs/>
              </w:rPr>
              <w:instrText>PAGE</w:instrText>
            </w:r>
            <w:r w:rsidRPr="00F9333F">
              <w:rPr>
                <w:bCs/>
                <w:sz w:val="24"/>
                <w:szCs w:val="24"/>
              </w:rPr>
              <w:fldChar w:fldCharType="separate"/>
            </w:r>
            <w:r w:rsidR="00AD09DC">
              <w:rPr>
                <w:bCs/>
                <w:noProof/>
              </w:rPr>
              <w:t>1</w:t>
            </w:r>
            <w:r w:rsidRPr="00F9333F">
              <w:rPr>
                <w:bCs/>
                <w:sz w:val="24"/>
                <w:szCs w:val="24"/>
              </w:rPr>
              <w:fldChar w:fldCharType="end"/>
            </w:r>
            <w:r w:rsidRPr="00F9333F">
              <w:rPr>
                <w:rFonts w:hint="eastAsia"/>
                <w:bCs/>
                <w:sz w:val="24"/>
                <w:szCs w:val="24"/>
              </w:rPr>
              <w:t>頁，共</w:t>
            </w:r>
            <w:r w:rsidRPr="00F9333F">
              <w:rPr>
                <w:lang w:val="zh-TW"/>
              </w:rPr>
              <w:t xml:space="preserve"> </w:t>
            </w:r>
            <w:r w:rsidRPr="00F9333F">
              <w:rPr>
                <w:bCs/>
                <w:sz w:val="24"/>
                <w:szCs w:val="24"/>
              </w:rPr>
              <w:fldChar w:fldCharType="begin"/>
            </w:r>
            <w:r w:rsidRPr="00F9333F">
              <w:rPr>
                <w:bCs/>
              </w:rPr>
              <w:instrText>NUMPAGES</w:instrText>
            </w:r>
            <w:r w:rsidRPr="00F9333F">
              <w:rPr>
                <w:bCs/>
                <w:sz w:val="24"/>
                <w:szCs w:val="24"/>
              </w:rPr>
              <w:fldChar w:fldCharType="separate"/>
            </w:r>
            <w:r w:rsidR="00AD09DC">
              <w:rPr>
                <w:bCs/>
                <w:noProof/>
              </w:rPr>
              <w:t>8</w:t>
            </w:r>
            <w:r w:rsidRPr="00F9333F">
              <w:rPr>
                <w:bCs/>
                <w:sz w:val="24"/>
                <w:szCs w:val="24"/>
              </w:rPr>
              <w:fldChar w:fldCharType="end"/>
            </w:r>
            <w:r w:rsidRPr="00F9333F">
              <w:rPr>
                <w:rFonts w:hint="eastAsia"/>
                <w:bCs/>
                <w:sz w:val="24"/>
                <w:szCs w:val="24"/>
              </w:rPr>
              <w:t>頁</w:t>
            </w:r>
          </w:p>
        </w:sdtContent>
      </w:sdt>
    </w:sdtContent>
  </w:sdt>
  <w:p w:rsidR="00FC650F" w:rsidRPr="00EC5627" w:rsidRDefault="00FC650F" w:rsidP="00EC562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469" w:rsidRDefault="005B5469" w:rsidP="00707C08">
      <w:r>
        <w:separator/>
      </w:r>
    </w:p>
  </w:footnote>
  <w:footnote w:type="continuationSeparator" w:id="0">
    <w:p w:rsidR="005B5469" w:rsidRDefault="005B5469" w:rsidP="00707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231"/>
    <w:multiLevelType w:val="multilevel"/>
    <w:tmpl w:val="03C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95196"/>
    <w:multiLevelType w:val="hybridMultilevel"/>
    <w:tmpl w:val="62ACF400"/>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C6DB3"/>
    <w:multiLevelType w:val="hybridMultilevel"/>
    <w:tmpl w:val="65481AB8"/>
    <w:lvl w:ilvl="0" w:tplc="68CE4612">
      <w:start w:val="1"/>
      <w:numFmt w:val="taiwaneseCountingThousand"/>
      <w:lvlText w:val="%1、"/>
      <w:lvlJc w:val="left"/>
      <w:pPr>
        <w:ind w:left="960" w:hanging="48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88C67D0"/>
    <w:multiLevelType w:val="hybridMultilevel"/>
    <w:tmpl w:val="B36A5F88"/>
    <w:lvl w:ilvl="0" w:tplc="5AA25170">
      <w:start w:val="7"/>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B2626D6"/>
    <w:multiLevelType w:val="hybridMultilevel"/>
    <w:tmpl w:val="1F542E48"/>
    <w:lvl w:ilvl="0" w:tplc="B034315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31344E"/>
    <w:multiLevelType w:val="hybridMultilevel"/>
    <w:tmpl w:val="70A87B34"/>
    <w:lvl w:ilvl="0" w:tplc="FD26249A">
      <w:start w:val="6"/>
      <w:numFmt w:val="taiwaneseCountingThousand"/>
      <w:lvlText w:val="%1、"/>
      <w:lvlJc w:val="left"/>
      <w:pPr>
        <w:ind w:left="1138" w:hanging="720"/>
      </w:pPr>
      <w:rPr>
        <w:rFonts w:hint="default"/>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6" w15:restartNumberingAfterBreak="0">
    <w:nsid w:val="29282DA4"/>
    <w:multiLevelType w:val="hybridMultilevel"/>
    <w:tmpl w:val="858E1FAA"/>
    <w:lvl w:ilvl="0" w:tplc="2D9874CE">
      <w:start w:val="1"/>
      <w:numFmt w:val="taiwaneseCountingThousand"/>
      <w:lvlText w:val="(%1)"/>
      <w:lvlJc w:val="left"/>
      <w:pPr>
        <w:ind w:left="1344" w:hanging="384"/>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9617F8C"/>
    <w:multiLevelType w:val="hybridMultilevel"/>
    <w:tmpl w:val="1CBE2500"/>
    <w:lvl w:ilvl="0" w:tplc="C9F65F8C">
      <w:start w:val="7"/>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15:restartNumberingAfterBreak="0">
    <w:nsid w:val="48551CCC"/>
    <w:multiLevelType w:val="hybridMultilevel"/>
    <w:tmpl w:val="D41005FA"/>
    <w:lvl w:ilvl="0" w:tplc="B734EEE8">
      <w:start w:val="1"/>
      <w:numFmt w:val="ideographEnclosedCircle"/>
      <w:lvlText w:val="%1、"/>
      <w:lvlJc w:val="left"/>
      <w:pPr>
        <w:ind w:left="1440" w:hanging="720"/>
      </w:pPr>
      <w:rPr>
        <w:rFonts w:ascii="MS Gothic" w:eastAsia="MS Gothic" w:hAnsi="MS Gothic" w:cs="MS Gothic"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4DE220A1"/>
    <w:multiLevelType w:val="hybridMultilevel"/>
    <w:tmpl w:val="FDAA161C"/>
    <w:lvl w:ilvl="0" w:tplc="7E26F17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54870188"/>
    <w:multiLevelType w:val="multilevel"/>
    <w:tmpl w:val="DD9C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75623E"/>
    <w:multiLevelType w:val="multilevel"/>
    <w:tmpl w:val="7276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4E6201"/>
    <w:multiLevelType w:val="hybridMultilevel"/>
    <w:tmpl w:val="5658F21A"/>
    <w:lvl w:ilvl="0" w:tplc="8A56A8D4">
      <w:start w:val="1"/>
      <w:numFmt w:val="taiwaneseCountingThousand"/>
      <w:lvlText w:val="%1、"/>
      <w:lvlJc w:val="left"/>
      <w:pPr>
        <w:ind w:left="-120" w:hanging="720"/>
      </w:pPr>
      <w:rPr>
        <w:rFonts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600" w:hanging="480"/>
      </w:pPr>
    </w:lvl>
    <w:lvl w:ilvl="3" w:tplc="0409000F" w:tentative="1">
      <w:start w:val="1"/>
      <w:numFmt w:val="decimal"/>
      <w:lvlText w:val="%4."/>
      <w:lvlJc w:val="left"/>
      <w:pPr>
        <w:ind w:left="1080" w:hanging="480"/>
      </w:pPr>
    </w:lvl>
    <w:lvl w:ilvl="4" w:tplc="04090019" w:tentative="1">
      <w:start w:val="1"/>
      <w:numFmt w:val="ideographTraditional"/>
      <w:lvlText w:val="%5、"/>
      <w:lvlJc w:val="left"/>
      <w:pPr>
        <w:ind w:left="1560" w:hanging="480"/>
      </w:pPr>
    </w:lvl>
    <w:lvl w:ilvl="5" w:tplc="0409001B" w:tentative="1">
      <w:start w:val="1"/>
      <w:numFmt w:val="lowerRoman"/>
      <w:lvlText w:val="%6."/>
      <w:lvlJc w:val="right"/>
      <w:pPr>
        <w:ind w:left="2040" w:hanging="480"/>
      </w:pPr>
    </w:lvl>
    <w:lvl w:ilvl="6" w:tplc="0409000F" w:tentative="1">
      <w:start w:val="1"/>
      <w:numFmt w:val="decimal"/>
      <w:lvlText w:val="%7."/>
      <w:lvlJc w:val="left"/>
      <w:pPr>
        <w:ind w:left="2520" w:hanging="480"/>
      </w:pPr>
    </w:lvl>
    <w:lvl w:ilvl="7" w:tplc="04090019" w:tentative="1">
      <w:start w:val="1"/>
      <w:numFmt w:val="ideographTraditional"/>
      <w:lvlText w:val="%8、"/>
      <w:lvlJc w:val="left"/>
      <w:pPr>
        <w:ind w:left="3000" w:hanging="480"/>
      </w:pPr>
    </w:lvl>
    <w:lvl w:ilvl="8" w:tplc="0409001B" w:tentative="1">
      <w:start w:val="1"/>
      <w:numFmt w:val="lowerRoman"/>
      <w:lvlText w:val="%9."/>
      <w:lvlJc w:val="right"/>
      <w:pPr>
        <w:ind w:left="3480" w:hanging="480"/>
      </w:p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12"/>
  </w:num>
  <w:num w:numId="8">
    <w:abstractNumId w:val="10"/>
  </w:num>
  <w:num w:numId="9">
    <w:abstractNumId w:val="0"/>
  </w:num>
  <w:num w:numId="10">
    <w:abstractNumId w:val="11"/>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3"/>
    <w:rsid w:val="00000EDA"/>
    <w:rsid w:val="00007EC5"/>
    <w:rsid w:val="000138AB"/>
    <w:rsid w:val="00015F8B"/>
    <w:rsid w:val="00017012"/>
    <w:rsid w:val="000430DB"/>
    <w:rsid w:val="00067230"/>
    <w:rsid w:val="000812C3"/>
    <w:rsid w:val="00081643"/>
    <w:rsid w:val="00086D8A"/>
    <w:rsid w:val="00091D32"/>
    <w:rsid w:val="000A427C"/>
    <w:rsid w:val="000A7FAF"/>
    <w:rsid w:val="000B4010"/>
    <w:rsid w:val="000D047F"/>
    <w:rsid w:val="000D7110"/>
    <w:rsid w:val="000E5FF5"/>
    <w:rsid w:val="000F21B6"/>
    <w:rsid w:val="00102E69"/>
    <w:rsid w:val="001041F7"/>
    <w:rsid w:val="00115608"/>
    <w:rsid w:val="00124304"/>
    <w:rsid w:val="00126363"/>
    <w:rsid w:val="00131C16"/>
    <w:rsid w:val="00147642"/>
    <w:rsid w:val="00152FA4"/>
    <w:rsid w:val="00160081"/>
    <w:rsid w:val="001663E3"/>
    <w:rsid w:val="00172CD1"/>
    <w:rsid w:val="00174FD8"/>
    <w:rsid w:val="00192175"/>
    <w:rsid w:val="001A3E9C"/>
    <w:rsid w:val="001A5DFB"/>
    <w:rsid w:val="001A5FBD"/>
    <w:rsid w:val="001B1B12"/>
    <w:rsid w:val="001D7078"/>
    <w:rsid w:val="001D7540"/>
    <w:rsid w:val="001E1DF4"/>
    <w:rsid w:val="001E71C0"/>
    <w:rsid w:val="001E7289"/>
    <w:rsid w:val="001F6123"/>
    <w:rsid w:val="002002EF"/>
    <w:rsid w:val="00215A13"/>
    <w:rsid w:val="00216CEF"/>
    <w:rsid w:val="00220625"/>
    <w:rsid w:val="0022675D"/>
    <w:rsid w:val="00230F9A"/>
    <w:rsid w:val="00252D65"/>
    <w:rsid w:val="002535E9"/>
    <w:rsid w:val="00254FA7"/>
    <w:rsid w:val="002634B3"/>
    <w:rsid w:val="0026485C"/>
    <w:rsid w:val="002740B6"/>
    <w:rsid w:val="00274FD4"/>
    <w:rsid w:val="00275563"/>
    <w:rsid w:val="00280099"/>
    <w:rsid w:val="00280E74"/>
    <w:rsid w:val="00287AD1"/>
    <w:rsid w:val="00290C13"/>
    <w:rsid w:val="0029140A"/>
    <w:rsid w:val="002A15A7"/>
    <w:rsid w:val="002A59ED"/>
    <w:rsid w:val="002A6466"/>
    <w:rsid w:val="002B25C3"/>
    <w:rsid w:val="002C14A6"/>
    <w:rsid w:val="002C19E2"/>
    <w:rsid w:val="002C7413"/>
    <w:rsid w:val="002D2A2C"/>
    <w:rsid w:val="002D68AF"/>
    <w:rsid w:val="002E3030"/>
    <w:rsid w:val="002F3072"/>
    <w:rsid w:val="0030185F"/>
    <w:rsid w:val="003024A0"/>
    <w:rsid w:val="00311243"/>
    <w:rsid w:val="00340BD0"/>
    <w:rsid w:val="00353D0A"/>
    <w:rsid w:val="00361AB3"/>
    <w:rsid w:val="003625A8"/>
    <w:rsid w:val="00382CEC"/>
    <w:rsid w:val="0038487D"/>
    <w:rsid w:val="003B251C"/>
    <w:rsid w:val="003B59DA"/>
    <w:rsid w:val="003D065F"/>
    <w:rsid w:val="003D6D08"/>
    <w:rsid w:val="003E3E52"/>
    <w:rsid w:val="003E444C"/>
    <w:rsid w:val="003E5088"/>
    <w:rsid w:val="003F2D36"/>
    <w:rsid w:val="003F3946"/>
    <w:rsid w:val="00401B08"/>
    <w:rsid w:val="00402E3F"/>
    <w:rsid w:val="00413B70"/>
    <w:rsid w:val="00416CA7"/>
    <w:rsid w:val="00434844"/>
    <w:rsid w:val="004433FF"/>
    <w:rsid w:val="00460E47"/>
    <w:rsid w:val="00462BC9"/>
    <w:rsid w:val="004654B5"/>
    <w:rsid w:val="0046682C"/>
    <w:rsid w:val="00466BC9"/>
    <w:rsid w:val="004674D6"/>
    <w:rsid w:val="00493C95"/>
    <w:rsid w:val="00497F8E"/>
    <w:rsid w:val="004A0D5B"/>
    <w:rsid w:val="004A1BA1"/>
    <w:rsid w:val="004B5FFF"/>
    <w:rsid w:val="004C15CD"/>
    <w:rsid w:val="004C5B28"/>
    <w:rsid w:val="004D0CEB"/>
    <w:rsid w:val="004D1AF1"/>
    <w:rsid w:val="004D3A02"/>
    <w:rsid w:val="004E12E2"/>
    <w:rsid w:val="005043F5"/>
    <w:rsid w:val="00521217"/>
    <w:rsid w:val="005251F7"/>
    <w:rsid w:val="00530DF5"/>
    <w:rsid w:val="00533092"/>
    <w:rsid w:val="0053532A"/>
    <w:rsid w:val="0053680E"/>
    <w:rsid w:val="00543B08"/>
    <w:rsid w:val="005461D0"/>
    <w:rsid w:val="005471B9"/>
    <w:rsid w:val="00574930"/>
    <w:rsid w:val="005871BA"/>
    <w:rsid w:val="00591BFA"/>
    <w:rsid w:val="00594383"/>
    <w:rsid w:val="005A05EB"/>
    <w:rsid w:val="005A4AE1"/>
    <w:rsid w:val="005A7728"/>
    <w:rsid w:val="005B5469"/>
    <w:rsid w:val="005E5867"/>
    <w:rsid w:val="005E7AEA"/>
    <w:rsid w:val="005F6B00"/>
    <w:rsid w:val="00602183"/>
    <w:rsid w:val="00605408"/>
    <w:rsid w:val="00612996"/>
    <w:rsid w:val="00614386"/>
    <w:rsid w:val="0063385D"/>
    <w:rsid w:val="0063462D"/>
    <w:rsid w:val="00641AAA"/>
    <w:rsid w:val="0064233F"/>
    <w:rsid w:val="006508D9"/>
    <w:rsid w:val="00650F3E"/>
    <w:rsid w:val="006572FD"/>
    <w:rsid w:val="00657FD5"/>
    <w:rsid w:val="0066745B"/>
    <w:rsid w:val="0067173B"/>
    <w:rsid w:val="00676661"/>
    <w:rsid w:val="00681101"/>
    <w:rsid w:val="006A2406"/>
    <w:rsid w:val="006A480D"/>
    <w:rsid w:val="006C54DB"/>
    <w:rsid w:val="006D50F1"/>
    <w:rsid w:val="006E16C3"/>
    <w:rsid w:val="006F2513"/>
    <w:rsid w:val="006F4D53"/>
    <w:rsid w:val="006F5503"/>
    <w:rsid w:val="00705345"/>
    <w:rsid w:val="00707C08"/>
    <w:rsid w:val="0071777C"/>
    <w:rsid w:val="007278C2"/>
    <w:rsid w:val="0073363A"/>
    <w:rsid w:val="0073667A"/>
    <w:rsid w:val="00742D05"/>
    <w:rsid w:val="0078585E"/>
    <w:rsid w:val="0079518C"/>
    <w:rsid w:val="0079549E"/>
    <w:rsid w:val="007964EC"/>
    <w:rsid w:val="007A0D73"/>
    <w:rsid w:val="007B2977"/>
    <w:rsid w:val="007B549B"/>
    <w:rsid w:val="007D11C4"/>
    <w:rsid w:val="007D507D"/>
    <w:rsid w:val="007F02D0"/>
    <w:rsid w:val="007F443E"/>
    <w:rsid w:val="00805B1B"/>
    <w:rsid w:val="0083201F"/>
    <w:rsid w:val="00835C82"/>
    <w:rsid w:val="0083695A"/>
    <w:rsid w:val="008411D5"/>
    <w:rsid w:val="008463E3"/>
    <w:rsid w:val="00847936"/>
    <w:rsid w:val="0085064E"/>
    <w:rsid w:val="00852206"/>
    <w:rsid w:val="00853ECD"/>
    <w:rsid w:val="008557E8"/>
    <w:rsid w:val="00864D05"/>
    <w:rsid w:val="00871F42"/>
    <w:rsid w:val="00877C98"/>
    <w:rsid w:val="00881922"/>
    <w:rsid w:val="00882EB7"/>
    <w:rsid w:val="00886BBB"/>
    <w:rsid w:val="008C2791"/>
    <w:rsid w:val="008D61DE"/>
    <w:rsid w:val="008F59D7"/>
    <w:rsid w:val="00902E61"/>
    <w:rsid w:val="00906D48"/>
    <w:rsid w:val="00912875"/>
    <w:rsid w:val="00914435"/>
    <w:rsid w:val="00922BF8"/>
    <w:rsid w:val="00937209"/>
    <w:rsid w:val="00955387"/>
    <w:rsid w:val="00974CFA"/>
    <w:rsid w:val="00985A63"/>
    <w:rsid w:val="009A268C"/>
    <w:rsid w:val="009B1DF5"/>
    <w:rsid w:val="009B5E29"/>
    <w:rsid w:val="009B7009"/>
    <w:rsid w:val="009C53A0"/>
    <w:rsid w:val="009D2310"/>
    <w:rsid w:val="009E2FCA"/>
    <w:rsid w:val="00A002E2"/>
    <w:rsid w:val="00A0225A"/>
    <w:rsid w:val="00A0326D"/>
    <w:rsid w:val="00A06FF2"/>
    <w:rsid w:val="00A24627"/>
    <w:rsid w:val="00A3181A"/>
    <w:rsid w:val="00A34A95"/>
    <w:rsid w:val="00A35ACC"/>
    <w:rsid w:val="00A37D6F"/>
    <w:rsid w:val="00A44B46"/>
    <w:rsid w:val="00A57871"/>
    <w:rsid w:val="00A70ACD"/>
    <w:rsid w:val="00A80231"/>
    <w:rsid w:val="00A82277"/>
    <w:rsid w:val="00A83A8D"/>
    <w:rsid w:val="00A84B6C"/>
    <w:rsid w:val="00A87133"/>
    <w:rsid w:val="00AA22B0"/>
    <w:rsid w:val="00AB0E16"/>
    <w:rsid w:val="00AC1A5F"/>
    <w:rsid w:val="00AC66B8"/>
    <w:rsid w:val="00AD09DC"/>
    <w:rsid w:val="00AD69C7"/>
    <w:rsid w:val="00AE17CE"/>
    <w:rsid w:val="00AF6738"/>
    <w:rsid w:val="00B24E1F"/>
    <w:rsid w:val="00B2631B"/>
    <w:rsid w:val="00B33D2D"/>
    <w:rsid w:val="00B42554"/>
    <w:rsid w:val="00B45A3C"/>
    <w:rsid w:val="00B53585"/>
    <w:rsid w:val="00B55ED5"/>
    <w:rsid w:val="00B60F38"/>
    <w:rsid w:val="00B6132C"/>
    <w:rsid w:val="00B628E8"/>
    <w:rsid w:val="00B66CFD"/>
    <w:rsid w:val="00B85F06"/>
    <w:rsid w:val="00B86A0F"/>
    <w:rsid w:val="00BB5B5C"/>
    <w:rsid w:val="00BC110D"/>
    <w:rsid w:val="00BC275E"/>
    <w:rsid w:val="00BD2C0F"/>
    <w:rsid w:val="00C22493"/>
    <w:rsid w:val="00C50964"/>
    <w:rsid w:val="00C60406"/>
    <w:rsid w:val="00C62511"/>
    <w:rsid w:val="00C62D10"/>
    <w:rsid w:val="00C66AEE"/>
    <w:rsid w:val="00C77D65"/>
    <w:rsid w:val="00C8067B"/>
    <w:rsid w:val="00C918FE"/>
    <w:rsid w:val="00CA323C"/>
    <w:rsid w:val="00CC6721"/>
    <w:rsid w:val="00CD00EB"/>
    <w:rsid w:val="00CD4EFC"/>
    <w:rsid w:val="00CD5DFD"/>
    <w:rsid w:val="00CD6DBB"/>
    <w:rsid w:val="00CD71F2"/>
    <w:rsid w:val="00CE37F0"/>
    <w:rsid w:val="00CE6EFC"/>
    <w:rsid w:val="00D01C11"/>
    <w:rsid w:val="00D158A3"/>
    <w:rsid w:val="00D2016E"/>
    <w:rsid w:val="00D26A3C"/>
    <w:rsid w:val="00D2766F"/>
    <w:rsid w:val="00D3134B"/>
    <w:rsid w:val="00D37F27"/>
    <w:rsid w:val="00D4018C"/>
    <w:rsid w:val="00D46035"/>
    <w:rsid w:val="00D50C86"/>
    <w:rsid w:val="00D541A8"/>
    <w:rsid w:val="00D70970"/>
    <w:rsid w:val="00D724D2"/>
    <w:rsid w:val="00D80B24"/>
    <w:rsid w:val="00D90663"/>
    <w:rsid w:val="00D91E62"/>
    <w:rsid w:val="00DB1B64"/>
    <w:rsid w:val="00DB336D"/>
    <w:rsid w:val="00DB35A8"/>
    <w:rsid w:val="00DB45E2"/>
    <w:rsid w:val="00DD01EB"/>
    <w:rsid w:val="00DD7D51"/>
    <w:rsid w:val="00E058D0"/>
    <w:rsid w:val="00E17EE3"/>
    <w:rsid w:val="00E37853"/>
    <w:rsid w:val="00E50309"/>
    <w:rsid w:val="00E51B57"/>
    <w:rsid w:val="00E53483"/>
    <w:rsid w:val="00E6394E"/>
    <w:rsid w:val="00E84418"/>
    <w:rsid w:val="00E942FF"/>
    <w:rsid w:val="00E94F34"/>
    <w:rsid w:val="00EB0442"/>
    <w:rsid w:val="00EC4701"/>
    <w:rsid w:val="00EC50BB"/>
    <w:rsid w:val="00EC5627"/>
    <w:rsid w:val="00EC56AB"/>
    <w:rsid w:val="00EC7237"/>
    <w:rsid w:val="00EC733F"/>
    <w:rsid w:val="00EC773A"/>
    <w:rsid w:val="00EE2C83"/>
    <w:rsid w:val="00EF2887"/>
    <w:rsid w:val="00EF7B4D"/>
    <w:rsid w:val="00F00629"/>
    <w:rsid w:val="00F01F2E"/>
    <w:rsid w:val="00F0576D"/>
    <w:rsid w:val="00F15807"/>
    <w:rsid w:val="00F22BE8"/>
    <w:rsid w:val="00F231C5"/>
    <w:rsid w:val="00F25B7A"/>
    <w:rsid w:val="00F320E5"/>
    <w:rsid w:val="00F4054B"/>
    <w:rsid w:val="00F632D8"/>
    <w:rsid w:val="00F64115"/>
    <w:rsid w:val="00F82C34"/>
    <w:rsid w:val="00F82F49"/>
    <w:rsid w:val="00F9333F"/>
    <w:rsid w:val="00FA2642"/>
    <w:rsid w:val="00FA3DB3"/>
    <w:rsid w:val="00FA489D"/>
    <w:rsid w:val="00FB6DAB"/>
    <w:rsid w:val="00FC436B"/>
    <w:rsid w:val="00FC6194"/>
    <w:rsid w:val="00FC650F"/>
    <w:rsid w:val="00FD0157"/>
    <w:rsid w:val="00FD5C8B"/>
    <w:rsid w:val="00FE1CE7"/>
    <w:rsid w:val="00FF26CF"/>
    <w:rsid w:val="00FF717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B1DFE"/>
  <w15:docId w15:val="{B17C917F-0DB5-4053-8D7C-693FB18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B28"/>
    <w:pPr>
      <w:widowControl w:val="0"/>
    </w:pPr>
  </w:style>
  <w:style w:type="paragraph" w:styleId="3">
    <w:name w:val="heading 3"/>
    <w:basedOn w:val="a"/>
    <w:link w:val="30"/>
    <w:uiPriority w:val="9"/>
    <w:qFormat/>
    <w:rsid w:val="00CE6EF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DF5"/>
    <w:pPr>
      <w:ind w:leftChars="200" w:left="480"/>
    </w:pPr>
  </w:style>
  <w:style w:type="paragraph" w:styleId="a4">
    <w:name w:val="Balloon Text"/>
    <w:basedOn w:val="a"/>
    <w:link w:val="a5"/>
    <w:uiPriority w:val="99"/>
    <w:semiHidden/>
    <w:unhideWhenUsed/>
    <w:rsid w:val="00A2462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24627"/>
    <w:rPr>
      <w:rFonts w:asciiTheme="majorHAnsi" w:eastAsiaTheme="majorEastAsia" w:hAnsiTheme="majorHAnsi" w:cstheme="majorBidi"/>
      <w:sz w:val="18"/>
      <w:szCs w:val="18"/>
    </w:rPr>
  </w:style>
  <w:style w:type="paragraph" w:styleId="a6">
    <w:name w:val="header"/>
    <w:basedOn w:val="a"/>
    <w:link w:val="a7"/>
    <w:uiPriority w:val="99"/>
    <w:unhideWhenUsed/>
    <w:rsid w:val="00707C08"/>
    <w:pPr>
      <w:tabs>
        <w:tab w:val="center" w:pos="4153"/>
        <w:tab w:val="right" w:pos="8306"/>
      </w:tabs>
      <w:snapToGrid w:val="0"/>
    </w:pPr>
    <w:rPr>
      <w:sz w:val="20"/>
      <w:szCs w:val="20"/>
    </w:rPr>
  </w:style>
  <w:style w:type="character" w:customStyle="1" w:styleId="a7">
    <w:name w:val="頁首 字元"/>
    <w:basedOn w:val="a0"/>
    <w:link w:val="a6"/>
    <w:uiPriority w:val="99"/>
    <w:rsid w:val="00707C08"/>
    <w:rPr>
      <w:sz w:val="20"/>
      <w:szCs w:val="20"/>
    </w:rPr>
  </w:style>
  <w:style w:type="paragraph" w:styleId="a8">
    <w:name w:val="footer"/>
    <w:basedOn w:val="a"/>
    <w:link w:val="a9"/>
    <w:uiPriority w:val="99"/>
    <w:unhideWhenUsed/>
    <w:rsid w:val="00707C08"/>
    <w:pPr>
      <w:tabs>
        <w:tab w:val="center" w:pos="4153"/>
        <w:tab w:val="right" w:pos="8306"/>
      </w:tabs>
      <w:snapToGrid w:val="0"/>
    </w:pPr>
    <w:rPr>
      <w:sz w:val="20"/>
      <w:szCs w:val="20"/>
    </w:rPr>
  </w:style>
  <w:style w:type="character" w:customStyle="1" w:styleId="a9">
    <w:name w:val="頁尾 字元"/>
    <w:basedOn w:val="a0"/>
    <w:link w:val="a8"/>
    <w:uiPriority w:val="99"/>
    <w:rsid w:val="00707C08"/>
    <w:rPr>
      <w:sz w:val="20"/>
      <w:szCs w:val="20"/>
    </w:rPr>
  </w:style>
  <w:style w:type="table" w:styleId="aa">
    <w:name w:val="Table Grid"/>
    <w:basedOn w:val="a1"/>
    <w:uiPriority w:val="39"/>
    <w:rsid w:val="000D71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0D04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pPr>
    <w:rPr>
      <w:rFonts w:ascii="細明體" w:eastAsia="細明體" w:hAnsi="細明體" w:cs="細明體"/>
      <w:color w:val="000000"/>
      <w:kern w:val="0"/>
      <w:sz w:val="18"/>
      <w:szCs w:val="18"/>
    </w:rPr>
  </w:style>
  <w:style w:type="character" w:customStyle="1" w:styleId="HTML0">
    <w:name w:val="HTML 預設格式 字元"/>
    <w:basedOn w:val="a0"/>
    <w:link w:val="HTML"/>
    <w:uiPriority w:val="99"/>
    <w:rsid w:val="000D047F"/>
    <w:rPr>
      <w:rFonts w:ascii="細明體" w:eastAsia="細明體" w:hAnsi="細明體" w:cs="細明體"/>
      <w:color w:val="000000"/>
      <w:kern w:val="0"/>
      <w:sz w:val="18"/>
      <w:szCs w:val="18"/>
    </w:rPr>
  </w:style>
  <w:style w:type="paragraph" w:styleId="ab">
    <w:name w:val="No Spacing"/>
    <w:uiPriority w:val="1"/>
    <w:qFormat/>
    <w:rsid w:val="000D047F"/>
    <w:pPr>
      <w:widowControl w:val="0"/>
    </w:pPr>
  </w:style>
  <w:style w:type="character" w:styleId="ac">
    <w:name w:val="Hyperlink"/>
    <w:basedOn w:val="a0"/>
    <w:uiPriority w:val="99"/>
    <w:semiHidden/>
    <w:unhideWhenUsed/>
    <w:rsid w:val="00007EC5"/>
    <w:rPr>
      <w:color w:val="0000FF"/>
      <w:u w:val="single"/>
    </w:rPr>
  </w:style>
  <w:style w:type="paragraph" w:styleId="Web">
    <w:name w:val="Normal (Web)"/>
    <w:basedOn w:val="a"/>
    <w:uiPriority w:val="99"/>
    <w:semiHidden/>
    <w:unhideWhenUsed/>
    <w:rsid w:val="00007EC5"/>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CE6EFC"/>
    <w:rPr>
      <w:rFonts w:ascii="新細明體" w:eastAsia="新細明體" w:hAnsi="新細明體" w:cs="新細明體"/>
      <w:b/>
      <w:bCs/>
      <w:kern w:val="0"/>
      <w:sz w:val="27"/>
      <w:szCs w:val="27"/>
    </w:rPr>
  </w:style>
  <w:style w:type="character" w:styleId="ad">
    <w:name w:val="Placeholder Text"/>
    <w:basedOn w:val="a0"/>
    <w:uiPriority w:val="99"/>
    <w:semiHidden/>
    <w:rsid w:val="001D7540"/>
    <w:rPr>
      <w:color w:val="808080"/>
    </w:rPr>
  </w:style>
  <w:style w:type="paragraph" w:styleId="ae">
    <w:name w:val="Plain Text"/>
    <w:basedOn w:val="a"/>
    <w:link w:val="af"/>
    <w:uiPriority w:val="99"/>
    <w:unhideWhenUsed/>
    <w:rsid w:val="00215A13"/>
    <w:rPr>
      <w:rFonts w:ascii="細明體" w:eastAsia="細明體" w:hAnsi="Courier New" w:cs="Courier New"/>
    </w:rPr>
  </w:style>
  <w:style w:type="character" w:customStyle="1" w:styleId="af">
    <w:name w:val="純文字 字元"/>
    <w:basedOn w:val="a0"/>
    <w:link w:val="ae"/>
    <w:uiPriority w:val="99"/>
    <w:rsid w:val="00215A13"/>
    <w:rPr>
      <w:rFonts w:ascii="細明體" w:eastAsia="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2194">
      <w:bodyDiv w:val="1"/>
      <w:marLeft w:val="0"/>
      <w:marRight w:val="0"/>
      <w:marTop w:val="0"/>
      <w:marBottom w:val="0"/>
      <w:divBdr>
        <w:top w:val="none" w:sz="0" w:space="0" w:color="auto"/>
        <w:left w:val="none" w:sz="0" w:space="0" w:color="auto"/>
        <w:bottom w:val="none" w:sz="0" w:space="0" w:color="auto"/>
        <w:right w:val="none" w:sz="0" w:space="0" w:color="auto"/>
      </w:divBdr>
      <w:divsChild>
        <w:div w:id="675810361">
          <w:marLeft w:val="0"/>
          <w:marRight w:val="0"/>
          <w:marTop w:val="0"/>
          <w:marBottom w:val="0"/>
          <w:divBdr>
            <w:top w:val="none" w:sz="0" w:space="0" w:color="auto"/>
            <w:left w:val="none" w:sz="0" w:space="0" w:color="auto"/>
            <w:bottom w:val="none" w:sz="0" w:space="0" w:color="auto"/>
            <w:right w:val="none" w:sz="0" w:space="0" w:color="auto"/>
          </w:divBdr>
          <w:divsChild>
            <w:div w:id="1733118659">
              <w:marLeft w:val="0"/>
              <w:marRight w:val="0"/>
              <w:marTop w:val="0"/>
              <w:marBottom w:val="0"/>
              <w:divBdr>
                <w:top w:val="none" w:sz="0" w:space="0" w:color="auto"/>
                <w:left w:val="none" w:sz="0" w:space="0" w:color="auto"/>
                <w:bottom w:val="none" w:sz="0" w:space="0" w:color="auto"/>
                <w:right w:val="none" w:sz="0" w:space="0" w:color="auto"/>
              </w:divBdr>
              <w:divsChild>
                <w:div w:id="495153650">
                  <w:marLeft w:val="0"/>
                  <w:marRight w:val="0"/>
                  <w:marTop w:val="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sChild>
                </w:div>
                <w:div w:id="487281820">
                  <w:marLeft w:val="0"/>
                  <w:marRight w:val="0"/>
                  <w:marTop w:val="0"/>
                  <w:marBottom w:val="0"/>
                  <w:divBdr>
                    <w:top w:val="none" w:sz="0" w:space="0" w:color="auto"/>
                    <w:left w:val="none" w:sz="0" w:space="0" w:color="auto"/>
                    <w:bottom w:val="none" w:sz="0" w:space="0" w:color="auto"/>
                    <w:right w:val="none" w:sz="0" w:space="0" w:color="auto"/>
                  </w:divBdr>
                  <w:divsChild>
                    <w:div w:id="420176193">
                      <w:marLeft w:val="0"/>
                      <w:marRight w:val="0"/>
                      <w:marTop w:val="0"/>
                      <w:marBottom w:val="0"/>
                      <w:divBdr>
                        <w:top w:val="none" w:sz="0" w:space="0" w:color="auto"/>
                        <w:left w:val="none" w:sz="0" w:space="0" w:color="auto"/>
                        <w:bottom w:val="none" w:sz="0" w:space="0" w:color="auto"/>
                        <w:right w:val="none" w:sz="0" w:space="0" w:color="auto"/>
                      </w:divBdr>
                    </w:div>
                  </w:divsChild>
                </w:div>
                <w:div w:id="908268768">
                  <w:marLeft w:val="0"/>
                  <w:marRight w:val="0"/>
                  <w:marTop w:val="0"/>
                  <w:marBottom w:val="0"/>
                  <w:divBdr>
                    <w:top w:val="none" w:sz="0" w:space="0" w:color="auto"/>
                    <w:left w:val="none" w:sz="0" w:space="0" w:color="auto"/>
                    <w:bottom w:val="none" w:sz="0" w:space="0" w:color="auto"/>
                    <w:right w:val="none" w:sz="0" w:space="0" w:color="auto"/>
                  </w:divBdr>
                  <w:divsChild>
                    <w:div w:id="3254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5936">
      <w:bodyDiv w:val="1"/>
      <w:marLeft w:val="0"/>
      <w:marRight w:val="0"/>
      <w:marTop w:val="0"/>
      <w:marBottom w:val="0"/>
      <w:divBdr>
        <w:top w:val="none" w:sz="0" w:space="0" w:color="auto"/>
        <w:left w:val="none" w:sz="0" w:space="0" w:color="auto"/>
        <w:bottom w:val="none" w:sz="0" w:space="0" w:color="auto"/>
        <w:right w:val="none" w:sz="0" w:space="0" w:color="auto"/>
      </w:divBdr>
      <w:divsChild>
        <w:div w:id="43063772">
          <w:marLeft w:val="0"/>
          <w:marRight w:val="0"/>
          <w:marTop w:val="0"/>
          <w:marBottom w:val="0"/>
          <w:divBdr>
            <w:top w:val="none" w:sz="0" w:space="0" w:color="auto"/>
            <w:left w:val="none" w:sz="0" w:space="0" w:color="auto"/>
            <w:bottom w:val="none" w:sz="0" w:space="0" w:color="auto"/>
            <w:right w:val="none" w:sz="0" w:space="0" w:color="auto"/>
          </w:divBdr>
          <w:divsChild>
            <w:div w:id="12402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0834">
      <w:bodyDiv w:val="1"/>
      <w:marLeft w:val="0"/>
      <w:marRight w:val="0"/>
      <w:marTop w:val="0"/>
      <w:marBottom w:val="0"/>
      <w:divBdr>
        <w:top w:val="none" w:sz="0" w:space="0" w:color="auto"/>
        <w:left w:val="none" w:sz="0" w:space="0" w:color="auto"/>
        <w:bottom w:val="none" w:sz="0" w:space="0" w:color="auto"/>
        <w:right w:val="none" w:sz="0" w:space="0" w:color="auto"/>
      </w:divBdr>
      <w:divsChild>
        <w:div w:id="737366905">
          <w:marLeft w:val="0"/>
          <w:marRight w:val="0"/>
          <w:marTop w:val="0"/>
          <w:marBottom w:val="0"/>
          <w:divBdr>
            <w:top w:val="none" w:sz="0" w:space="0" w:color="auto"/>
            <w:left w:val="none" w:sz="0" w:space="0" w:color="auto"/>
            <w:bottom w:val="none" w:sz="0" w:space="0" w:color="auto"/>
            <w:right w:val="none" w:sz="0" w:space="0" w:color="auto"/>
          </w:divBdr>
          <w:divsChild>
            <w:div w:id="12126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1EB8-2A3D-40E2-A4FE-6271D10F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林源森;pcd</dc:creator>
  <cp:lastModifiedBy>mis</cp:lastModifiedBy>
  <cp:revision>21</cp:revision>
  <cp:lastPrinted>2022-06-27T01:38:00Z</cp:lastPrinted>
  <dcterms:created xsi:type="dcterms:W3CDTF">2022-06-26T02:45:00Z</dcterms:created>
  <dcterms:modified xsi:type="dcterms:W3CDTF">2023-09-26T09:08:00Z</dcterms:modified>
</cp:coreProperties>
</file>