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E40" w:rsidRDefault="00EC105C" w:rsidP="00CD3E40">
      <w:pPr>
        <w:jc w:val="center"/>
      </w:pPr>
      <w:r>
        <w:rPr>
          <w:noProof/>
        </w:rPr>
        <w:drawing>
          <wp:inline distT="0" distB="0" distL="0" distR="0" wp14:anchorId="69CBD0C6">
            <wp:extent cx="6416832" cy="2565400"/>
            <wp:effectExtent l="0" t="0" r="3175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32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E40" w:rsidRPr="00051CE9" w:rsidRDefault="00CD3E40" w:rsidP="00CD3E40">
      <w:pPr>
        <w:jc w:val="center"/>
        <w:rPr>
          <w:szCs w:val="24"/>
        </w:rPr>
      </w:pPr>
    </w:p>
    <w:p w:rsidR="00CD3E40" w:rsidRDefault="00CD3E40" w:rsidP="00CD3E40">
      <w:pPr>
        <w:jc w:val="center"/>
        <w:rPr>
          <w:szCs w:val="24"/>
        </w:rPr>
      </w:pPr>
    </w:p>
    <w:p w:rsidR="00051CE9" w:rsidRPr="00051CE9" w:rsidRDefault="00051CE9" w:rsidP="00CD3E40">
      <w:pPr>
        <w:jc w:val="center"/>
        <w:rPr>
          <w:szCs w:val="24"/>
        </w:rPr>
      </w:pPr>
    </w:p>
    <w:p w:rsidR="007D079C" w:rsidRDefault="007D079C" w:rsidP="007D079C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>
        <w:rPr>
          <w:rFonts w:ascii="Times New Roman" w:eastAsia="標楷體" w:hAnsi="Times New Roman" w:cs="Times New Roman"/>
          <w:b/>
          <w:sz w:val="48"/>
          <w:szCs w:val="48"/>
        </w:rPr>
        <w:t>111</w:t>
      </w:r>
      <w:r>
        <w:rPr>
          <w:rFonts w:ascii="Times New Roman" w:eastAsia="標楷體" w:hAnsi="Times New Roman" w:cs="Times New Roman" w:hint="eastAsia"/>
          <w:b/>
          <w:sz w:val="48"/>
          <w:szCs w:val="48"/>
        </w:rPr>
        <w:t>年度第</w:t>
      </w:r>
      <w:r>
        <w:rPr>
          <w:rFonts w:ascii="Times New Roman" w:eastAsia="標楷體" w:hAnsi="Times New Roman" w:cs="Times New Roman"/>
          <w:b/>
          <w:sz w:val="48"/>
          <w:szCs w:val="48"/>
        </w:rPr>
        <w:t>2</w:t>
      </w:r>
      <w:r>
        <w:rPr>
          <w:rFonts w:ascii="Times New Roman" w:eastAsia="標楷體" w:hAnsi="Times New Roman" w:cs="Times New Roman" w:hint="eastAsia"/>
          <w:b/>
          <w:sz w:val="48"/>
          <w:szCs w:val="48"/>
        </w:rPr>
        <w:t>輪第</w:t>
      </w:r>
      <w:r>
        <w:rPr>
          <w:rFonts w:ascii="Times New Roman" w:eastAsia="標楷體" w:hAnsi="Times New Roman" w:cs="Times New Roman"/>
          <w:b/>
          <w:sz w:val="48"/>
          <w:szCs w:val="48"/>
        </w:rPr>
        <w:t>3</w:t>
      </w:r>
      <w:r>
        <w:rPr>
          <w:rFonts w:ascii="Times New Roman" w:eastAsia="標楷體" w:hAnsi="Times New Roman" w:cs="Times New Roman" w:hint="eastAsia"/>
          <w:b/>
          <w:sz w:val="48"/>
          <w:szCs w:val="48"/>
        </w:rPr>
        <w:t>次國民法官模擬法庭</w:t>
      </w:r>
    </w:p>
    <w:p w:rsidR="007D079C" w:rsidRDefault="007D079C" w:rsidP="007D079C">
      <w:pPr>
        <w:jc w:val="center"/>
        <w:rPr>
          <w:rFonts w:ascii="Times New Roman" w:eastAsia="標楷體" w:hAnsi="Times New Roman" w:cs="Times New Roman"/>
          <w:sz w:val="48"/>
          <w:szCs w:val="48"/>
        </w:rPr>
      </w:pPr>
      <w:r>
        <w:rPr>
          <w:rFonts w:ascii="Times New Roman" w:eastAsia="標楷體" w:hAnsi="Times New Roman" w:cs="Times New Roman" w:hint="eastAsia"/>
          <w:b/>
          <w:color w:val="000000"/>
          <w:sz w:val="48"/>
          <w:szCs w:val="48"/>
        </w:rPr>
        <w:t>（</w:t>
      </w:r>
      <w:r>
        <w:rPr>
          <w:rFonts w:ascii="Times New Roman" w:eastAsia="標楷體" w:hAnsi="Times New Roman" w:cs="Times New Roman"/>
          <w:b/>
          <w:sz w:val="48"/>
          <w:szCs w:val="48"/>
        </w:rPr>
        <w:t>111</w:t>
      </w:r>
      <w:r>
        <w:rPr>
          <w:rFonts w:ascii="Times New Roman" w:eastAsia="標楷體" w:hAnsi="Times New Roman" w:cs="Times New Roman" w:hint="eastAsia"/>
          <w:b/>
          <w:color w:val="000000"/>
          <w:sz w:val="48"/>
          <w:szCs w:val="48"/>
        </w:rPr>
        <w:t>年度</w:t>
      </w:r>
      <w:r>
        <w:rPr>
          <w:rFonts w:ascii="Times New Roman" w:eastAsia="標楷體" w:hAnsi="Times New Roman" w:cs="Times New Roman" w:hint="eastAsia"/>
          <w:b/>
          <w:sz w:val="48"/>
          <w:szCs w:val="48"/>
        </w:rPr>
        <w:t>模重</w:t>
      </w:r>
      <w:r>
        <w:rPr>
          <w:rFonts w:ascii="Times New Roman" w:eastAsia="標楷體" w:hAnsi="Times New Roman" w:cs="Times New Roman" w:hint="eastAsia"/>
          <w:b/>
          <w:color w:val="000000"/>
          <w:sz w:val="48"/>
          <w:szCs w:val="48"/>
        </w:rPr>
        <w:t>訴字第</w:t>
      </w:r>
      <w:r>
        <w:rPr>
          <w:rFonts w:ascii="Times New Roman" w:eastAsia="標楷體" w:hAnsi="Times New Roman" w:cs="Times New Roman"/>
          <w:b/>
          <w:sz w:val="48"/>
          <w:szCs w:val="48"/>
        </w:rPr>
        <w:t>3</w:t>
      </w:r>
      <w:r>
        <w:rPr>
          <w:rFonts w:ascii="Times New Roman" w:eastAsia="標楷體" w:hAnsi="Times New Roman" w:cs="Times New Roman" w:hint="eastAsia"/>
          <w:b/>
          <w:color w:val="000000"/>
          <w:sz w:val="48"/>
          <w:szCs w:val="48"/>
        </w:rPr>
        <w:t>號）</w:t>
      </w:r>
    </w:p>
    <w:p w:rsidR="007D079C" w:rsidRDefault="007D079C" w:rsidP="007D079C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>
        <w:rPr>
          <w:rFonts w:ascii="Times New Roman" w:eastAsia="標楷體" w:hAnsi="Times New Roman" w:cs="Times New Roman" w:hint="eastAsia"/>
          <w:b/>
          <w:sz w:val="48"/>
          <w:szCs w:val="48"/>
        </w:rPr>
        <w:t>謝力文貪污案</w:t>
      </w:r>
    </w:p>
    <w:p w:rsidR="007D079C" w:rsidRPr="00051CE9" w:rsidRDefault="007D079C" w:rsidP="007D079C">
      <w:pPr>
        <w:jc w:val="center"/>
        <w:rPr>
          <w:rFonts w:ascii="標楷體" w:eastAsia="標楷體" w:hAnsi="標楷體"/>
          <w:b/>
          <w:szCs w:val="24"/>
        </w:rPr>
      </w:pPr>
    </w:p>
    <w:p w:rsidR="007D079C" w:rsidRDefault="00051CE9" w:rsidP="007D079C">
      <w:pPr>
        <w:spacing w:afterLines="50" w:after="180"/>
        <w:jc w:val="center"/>
        <w:rPr>
          <w:rFonts w:ascii="標楷體" w:eastAsia="標楷體" w:hAnsi="標楷體"/>
          <w:b/>
          <w:sz w:val="56"/>
          <w:szCs w:val="56"/>
        </w:rPr>
      </w:pPr>
      <w:r w:rsidRPr="001518BE">
        <w:rPr>
          <w:rFonts w:ascii="Times New Roman" w:eastAsia="標楷體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6B250B" wp14:editId="0078E5C0">
                <wp:simplePos x="0" y="0"/>
                <wp:positionH relativeFrom="margin">
                  <wp:posOffset>1379220</wp:posOffset>
                </wp:positionH>
                <wp:positionV relativeFrom="paragraph">
                  <wp:posOffset>262255</wp:posOffset>
                </wp:positionV>
                <wp:extent cx="3670935" cy="1403985"/>
                <wp:effectExtent l="19050" t="19050" r="24765" b="2286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1403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CE9" w:rsidRPr="00CA231B" w:rsidRDefault="00051CE9" w:rsidP="00051CE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72"/>
                                <w:szCs w:val="48"/>
                              </w:rPr>
                              <w:t>評議參考資料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6B25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08.6pt;margin-top:20.65pt;width:289.05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" fillcolor="white [3212]" strokecolor="#4f81bd [3204]" strokeweight="3pt">
                <v:textbox style="mso-fit-shape-to-text:t">
                  <w:txbxContent>
                    <w:p w:rsidR="00051CE9" w:rsidRPr="00CA231B" w:rsidRDefault="00051CE9" w:rsidP="00051CE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4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72"/>
                          <w:szCs w:val="48"/>
                        </w:rPr>
                        <w:t>評議參考資料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1CE9" w:rsidRPr="00051CE9" w:rsidRDefault="00051CE9" w:rsidP="007D079C">
      <w:pPr>
        <w:ind w:left="-1260" w:right="-1054"/>
        <w:jc w:val="center"/>
        <w:rPr>
          <w:rFonts w:ascii="標楷體" w:eastAsia="標楷體" w:hAnsi="標楷體" w:cs="Times New Roman"/>
          <w:b/>
          <w:sz w:val="56"/>
          <w:szCs w:val="56"/>
        </w:rPr>
      </w:pPr>
    </w:p>
    <w:p w:rsidR="00051CE9" w:rsidRPr="00051CE9" w:rsidRDefault="00051CE9" w:rsidP="007D079C">
      <w:pPr>
        <w:ind w:left="-1260" w:right="-1054"/>
        <w:jc w:val="center"/>
        <w:rPr>
          <w:rFonts w:ascii="標楷體" w:eastAsia="標楷體" w:hAnsi="標楷體" w:cs="Times New Roman"/>
          <w:b/>
          <w:sz w:val="56"/>
          <w:szCs w:val="56"/>
        </w:rPr>
      </w:pPr>
    </w:p>
    <w:p w:rsidR="007D079C" w:rsidRDefault="00256482" w:rsidP="007D079C">
      <w:pPr>
        <w:ind w:left="-1260" w:right="-1054"/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>
        <w:rPr>
          <w:rFonts w:ascii="Times New Roman" w:eastAsia="標楷體" w:hAnsi="Times New Roman" w:cs="Times New Roman" w:hint="eastAsia"/>
          <w:b/>
          <w:sz w:val="48"/>
          <w:szCs w:val="48"/>
        </w:rPr>
        <w:t xml:space="preserve"> </w:t>
      </w:r>
      <w:r w:rsidR="007D079C">
        <w:rPr>
          <w:rFonts w:ascii="Times New Roman" w:eastAsia="標楷體" w:hAnsi="Times New Roman" w:cs="Times New Roman"/>
          <w:b/>
          <w:sz w:val="48"/>
          <w:szCs w:val="48"/>
        </w:rPr>
        <w:t>111</w:t>
      </w:r>
      <w:r w:rsidR="007D079C">
        <w:rPr>
          <w:rFonts w:ascii="Times New Roman" w:eastAsia="標楷體" w:hAnsi="Times New Roman" w:cs="Times New Roman" w:hint="eastAsia"/>
          <w:b/>
          <w:sz w:val="48"/>
          <w:szCs w:val="48"/>
        </w:rPr>
        <w:t>年</w:t>
      </w:r>
      <w:r w:rsidR="007D079C">
        <w:rPr>
          <w:rFonts w:ascii="Times New Roman" w:eastAsia="標楷體" w:hAnsi="Times New Roman" w:cs="Times New Roman"/>
          <w:b/>
          <w:sz w:val="48"/>
          <w:szCs w:val="48"/>
        </w:rPr>
        <w:t>6</w:t>
      </w:r>
      <w:r w:rsidR="007D079C">
        <w:rPr>
          <w:rFonts w:ascii="Times New Roman" w:eastAsia="標楷體" w:hAnsi="Times New Roman" w:cs="Times New Roman" w:hint="eastAsia"/>
          <w:b/>
          <w:sz w:val="48"/>
          <w:szCs w:val="48"/>
        </w:rPr>
        <w:t>月</w:t>
      </w:r>
      <w:r w:rsidR="007D079C">
        <w:rPr>
          <w:rFonts w:ascii="Times New Roman" w:eastAsia="標楷體" w:hAnsi="Times New Roman" w:cs="Times New Roman"/>
          <w:b/>
          <w:sz w:val="48"/>
          <w:szCs w:val="48"/>
        </w:rPr>
        <w:t>1</w:t>
      </w:r>
      <w:r w:rsidR="007D079C">
        <w:rPr>
          <w:rFonts w:ascii="Times New Roman" w:eastAsia="標楷體" w:hAnsi="Times New Roman" w:cs="Times New Roman" w:hint="eastAsia"/>
          <w:b/>
          <w:sz w:val="48"/>
          <w:szCs w:val="48"/>
        </w:rPr>
        <w:t>7</w:t>
      </w:r>
      <w:r w:rsidR="007D079C">
        <w:rPr>
          <w:rFonts w:ascii="Times New Roman" w:eastAsia="標楷體" w:hAnsi="Times New Roman" w:cs="Times New Roman" w:hint="eastAsia"/>
          <w:b/>
          <w:sz w:val="48"/>
          <w:szCs w:val="48"/>
        </w:rPr>
        <w:t>日</w:t>
      </w:r>
    </w:p>
    <w:p w:rsidR="00EC105C" w:rsidRDefault="00EC105C" w:rsidP="00051CE9">
      <w:pPr>
        <w:jc w:val="center"/>
        <w:rPr>
          <w:rFonts w:ascii="標楷體" w:eastAsia="標楷體" w:hAnsi="標楷體"/>
          <w:b/>
          <w:sz w:val="28"/>
          <w:szCs w:val="28"/>
        </w:rPr>
      </w:pPr>
    </w:p>
    <w:p w:rsidR="007D079C" w:rsidRPr="007D079C" w:rsidRDefault="00256482" w:rsidP="00650CE7">
      <w:pPr>
        <w:jc w:val="center"/>
        <w:rPr>
          <w:rFonts w:ascii="標楷體" w:eastAsia="標楷體" w:hAnsi="標楷體"/>
          <w:b/>
          <w:sz w:val="28"/>
          <w:szCs w:val="28"/>
        </w:rPr>
        <w:sectPr w:rsidR="007D079C" w:rsidRPr="007D079C" w:rsidSect="00650CE7">
          <w:footerReference w:type="default" r:id="rId9"/>
          <w:pgSz w:w="11906" w:h="16838"/>
          <w:pgMar w:top="1440" w:right="851" w:bottom="1440" w:left="851" w:header="851" w:footer="992" w:gutter="0"/>
          <w:cols w:space="720"/>
          <w:titlePg/>
          <w:docGrid w:type="lines" w:linePitch="360"/>
        </w:sectPr>
      </w:pPr>
      <w:r w:rsidRPr="00CA231B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AF35E56" wp14:editId="7576F5AA">
            <wp:simplePos x="0" y="0"/>
            <wp:positionH relativeFrom="column">
              <wp:posOffset>2291080</wp:posOffset>
            </wp:positionH>
            <wp:positionV relativeFrom="paragraph">
              <wp:posOffset>167005</wp:posOffset>
            </wp:positionV>
            <wp:extent cx="1242060" cy="677545"/>
            <wp:effectExtent l="0" t="0" r="0" b="8255"/>
            <wp:wrapSquare wrapText="bothSides"/>
            <wp:docPr id="18" name="圖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231B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5F7E80E" wp14:editId="128E2700">
            <wp:simplePos x="0" y="0"/>
            <wp:positionH relativeFrom="column">
              <wp:posOffset>3689985</wp:posOffset>
            </wp:positionH>
            <wp:positionV relativeFrom="paragraph">
              <wp:posOffset>184150</wp:posOffset>
            </wp:positionV>
            <wp:extent cx="617465" cy="627918"/>
            <wp:effectExtent l="0" t="0" r="0" b="1270"/>
            <wp:wrapNone/>
            <wp:docPr id="1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65" cy="62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CE7" w:rsidRDefault="00650CE7" w:rsidP="007D079C">
      <w:pPr>
        <w:rPr>
          <w:rFonts w:ascii="標楷體" w:eastAsia="標楷體" w:hAnsi="標楷體"/>
          <w:b/>
          <w:sz w:val="28"/>
          <w:szCs w:val="28"/>
        </w:rPr>
        <w:sectPr w:rsidR="00650CE7" w:rsidSect="00650CE7">
          <w:pgSz w:w="11906" w:h="16838"/>
          <w:pgMar w:top="1440" w:right="851" w:bottom="1440" w:left="851" w:header="851" w:footer="992" w:gutter="0"/>
          <w:cols w:space="425"/>
          <w:docGrid w:type="lines" w:linePitch="360"/>
        </w:sectPr>
      </w:pPr>
    </w:p>
    <w:p w:rsidR="005553B1" w:rsidRPr="00697224" w:rsidRDefault="0054670E" w:rsidP="00B124E4">
      <w:pPr>
        <w:rPr>
          <w:rFonts w:ascii="標楷體" w:eastAsia="標楷體" w:hAnsi="標楷體"/>
          <w:b/>
          <w:sz w:val="28"/>
          <w:szCs w:val="28"/>
        </w:rPr>
      </w:pPr>
      <w:r w:rsidRPr="00697224">
        <w:rPr>
          <w:rFonts w:ascii="標楷體" w:eastAsia="標楷體" w:hAnsi="標楷體" w:hint="eastAsia"/>
          <w:b/>
          <w:sz w:val="28"/>
          <w:szCs w:val="28"/>
        </w:rPr>
        <w:lastRenderedPageBreak/>
        <w:t>壹、評議規則</w:t>
      </w:r>
    </w:p>
    <w:p w:rsidR="00120336" w:rsidRDefault="00697224" w:rsidP="00E73FE4">
      <w:pPr>
        <w:spacing w:beforeLines="100" w:before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行國民參與審判案件的評議，是指在案件辯論終結後，由職業法官與國民法官共同組成的國民法官法庭，就案件應如何認定事實、適用法律、判處被告有罪時應如何量刑等事項，先進行充分討論，再個別、依序陳述意見，就各評議事項得出結論，進而形成判決。</w:t>
      </w:r>
      <w:r w:rsidR="00E73FE4">
        <w:rPr>
          <w:rFonts w:ascii="標楷體" w:eastAsia="標楷體" w:hAnsi="標楷體" w:hint="eastAsia"/>
          <w:sz w:val="28"/>
          <w:szCs w:val="28"/>
        </w:rPr>
        <w:t>評議</w:t>
      </w:r>
      <w:r>
        <w:rPr>
          <w:rFonts w:ascii="標楷體" w:eastAsia="標楷體" w:hAnsi="標楷體" w:hint="eastAsia"/>
          <w:sz w:val="28"/>
          <w:szCs w:val="28"/>
        </w:rPr>
        <w:t>程序分為「事實認定與法律適用」及「科刑」</w:t>
      </w:r>
      <w:r w:rsidR="004662E1">
        <w:rPr>
          <w:rFonts w:ascii="標楷體" w:eastAsia="標楷體" w:hAnsi="標楷體" w:hint="eastAsia"/>
          <w:sz w:val="28"/>
          <w:szCs w:val="28"/>
        </w:rPr>
        <w:t>等</w:t>
      </w:r>
      <w:r>
        <w:rPr>
          <w:rFonts w:ascii="標楷體" w:eastAsia="標楷體" w:hAnsi="標楷體" w:hint="eastAsia"/>
          <w:sz w:val="28"/>
          <w:szCs w:val="28"/>
        </w:rPr>
        <w:t>二階段</w:t>
      </w:r>
      <w:r w:rsidR="00E73FE4">
        <w:rPr>
          <w:rFonts w:ascii="標楷體" w:eastAsia="標楷體" w:hAnsi="標楷體" w:hint="eastAsia"/>
          <w:sz w:val="28"/>
          <w:szCs w:val="28"/>
        </w:rPr>
        <w:t>，</w:t>
      </w:r>
      <w:r w:rsidR="00E3639B">
        <w:rPr>
          <w:rFonts w:ascii="標楷體" w:eastAsia="標楷體" w:hAnsi="標楷體" w:hint="eastAsia"/>
          <w:sz w:val="28"/>
          <w:szCs w:val="28"/>
        </w:rPr>
        <w:t>簡易流程圖示</w:t>
      </w:r>
      <w:r w:rsidR="00E73FE4">
        <w:rPr>
          <w:rFonts w:ascii="標楷體" w:eastAsia="標楷體" w:hAnsi="標楷體" w:hint="eastAsia"/>
          <w:sz w:val="28"/>
          <w:szCs w:val="28"/>
        </w:rPr>
        <w:t>如下：</w:t>
      </w:r>
    </w:p>
    <w:p w:rsidR="007B23E9" w:rsidRDefault="007B23E9" w:rsidP="00E73FE4">
      <w:pPr>
        <w:spacing w:beforeLines="100" w:before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第一階段：事實認定及法律適用</w:t>
      </w:r>
    </w:p>
    <w:p w:rsidR="00E3639B" w:rsidRDefault="007D079C" w:rsidP="00E73FE4">
      <w:pPr>
        <w:spacing w:beforeLines="100" w:before="360"/>
        <w:rPr>
          <w:rFonts w:ascii="標楷體" w:eastAsia="標楷體" w:hAnsi="標楷體"/>
          <w:sz w:val="28"/>
          <w:szCs w:val="28"/>
        </w:rPr>
      </w:pPr>
      <w:r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DB91AAE" wp14:editId="21418065">
                <wp:simplePos x="0" y="0"/>
                <wp:positionH relativeFrom="column">
                  <wp:posOffset>1450340</wp:posOffset>
                </wp:positionH>
                <wp:positionV relativeFrom="paragraph">
                  <wp:posOffset>314325</wp:posOffset>
                </wp:positionV>
                <wp:extent cx="4000500" cy="413385"/>
                <wp:effectExtent l="0" t="0" r="19050" b="24765"/>
                <wp:wrapSquare wrapText="bothSides"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133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5FD" w:rsidRPr="005155D5" w:rsidRDefault="00C525FD" w:rsidP="000A653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被告是否應論以起訴之罪名：侵占公有財產罪物</w:t>
                            </w:r>
                            <w:r w:rsidRPr="005155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91AAE" id="_x0000_s1027" style="position:absolute;margin-left:114.2pt;margin-top:24.75pt;width:315pt;height:32.5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" fillcolor="white [3201]" strokecolor="#4f81bd [3204]" strokeweight="2pt">
                <v:textbox>
                  <w:txbxContent>
                    <w:p w:rsidR="00C525FD" w:rsidRPr="005155D5" w:rsidRDefault="00C525FD" w:rsidP="000A653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被告是否應論以起訴之罪名：侵占公有財產罪物</w:t>
                      </w:r>
                      <w:r w:rsidRPr="005155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A5F50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8E76DD8" wp14:editId="116DD86E">
                <wp:simplePos x="0" y="0"/>
                <wp:positionH relativeFrom="column">
                  <wp:posOffset>39370</wp:posOffset>
                </wp:positionH>
                <wp:positionV relativeFrom="paragraph">
                  <wp:posOffset>661670</wp:posOffset>
                </wp:positionV>
                <wp:extent cx="171450" cy="2336800"/>
                <wp:effectExtent l="0" t="0" r="19050" b="25400"/>
                <wp:wrapNone/>
                <wp:docPr id="39" name="AutoShap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36800"/>
                        </a:xfrm>
                        <a:custGeom>
                          <a:avLst>
                            <a:gd name="f9" fmla="val 224938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224938"/>
                            <a:gd name="f10" fmla="+- 0 0 -180"/>
                            <a:gd name="f11" fmla="+- 0 0 -360"/>
                            <a:gd name="f12" fmla="abs f4"/>
                            <a:gd name="f13" fmla="abs f5"/>
                            <a:gd name="f14" fmla="abs f6"/>
                            <a:gd name="f15" fmla="val f7"/>
                            <a:gd name="f16" fmla="val f9"/>
                            <a:gd name="f17" fmla="+- 2700000 f2 0"/>
                            <a:gd name="f18" fmla="*/ f10 f1 1"/>
                            <a:gd name="f19" fmla="*/ f11 f1 1"/>
                            <a:gd name="f20" fmla="?: f12 f4 1"/>
                            <a:gd name="f21" fmla="?: f13 f5 1"/>
                            <a:gd name="f22" fmla="?: f14 f6 1"/>
                            <a:gd name="f23" fmla="*/ f17 f8 1"/>
                            <a:gd name="f24" fmla="*/ f18 1 f3"/>
                            <a:gd name="f25" fmla="*/ f19 1 f3"/>
                            <a:gd name="f26" fmla="*/ f20 1 21600"/>
                            <a:gd name="f27" fmla="*/ f21 1 21600"/>
                            <a:gd name="f28" fmla="*/ 21600 f20 1"/>
                            <a:gd name="f29" fmla="*/ 21600 f21 1"/>
                            <a:gd name="f30" fmla="*/ f23 1 f1"/>
                            <a:gd name="f31" fmla="+- f24 0 f2"/>
                            <a:gd name="f32" fmla="+- f25 0 f2"/>
                            <a:gd name="f33" fmla="min f27 f26"/>
                            <a:gd name="f34" fmla="*/ f28 1 f22"/>
                            <a:gd name="f35" fmla="*/ f29 1 f22"/>
                            <a:gd name="f36" fmla="+- 0 0 f30"/>
                            <a:gd name="f37" fmla="val f34"/>
                            <a:gd name="f38" fmla="val f35"/>
                            <a:gd name="f39" fmla="+- 0 0 f36"/>
                            <a:gd name="f40" fmla="*/ f15 f33 1"/>
                            <a:gd name="f41" fmla="+- f38 0 f15"/>
                            <a:gd name="f42" fmla="+- f37 0 f15"/>
                            <a:gd name="f43" fmla="*/ f39 f1 1"/>
                            <a:gd name="f44" fmla="*/ f37 f33 1"/>
                            <a:gd name="f45" fmla="*/ f38 f33 1"/>
                            <a:gd name="f46" fmla="min f42 f41"/>
                            <a:gd name="f47" fmla="*/ f43 1 f8"/>
                            <a:gd name="f48" fmla="*/ f42 f33 1"/>
                            <a:gd name="f49" fmla="*/ f46 f16 1"/>
                            <a:gd name="f50" fmla="+- f47 0 f2"/>
                            <a:gd name="f51" fmla="*/ f49 1 100000"/>
                            <a:gd name="f52" fmla="cos 1 f50"/>
                            <a:gd name="f53" fmla="sin 1 f50"/>
                            <a:gd name="f54" fmla="+- 0 0 f52"/>
                            <a:gd name="f55" fmla="+- 0 0 f53"/>
                            <a:gd name="f56" fmla="*/ f51 f33 1"/>
                            <a:gd name="f57" fmla="+- 0 0 f54"/>
                            <a:gd name="f58" fmla="+- 0 0 f55"/>
                            <a:gd name="f59" fmla="*/ f57 f42 1"/>
                            <a:gd name="f60" fmla="*/ f58 f51 1"/>
                            <a:gd name="f61" fmla="+- f37 0 f59"/>
                            <a:gd name="f62" fmla="+- f51 0 f60"/>
                            <a:gd name="f63" fmla="+- f38 f60 0"/>
                            <a:gd name="f64" fmla="+- f63 0 f51"/>
                            <a:gd name="f65" fmla="*/ f61 f33 1"/>
                            <a:gd name="f66" fmla="*/ f62 f33 1"/>
                            <a:gd name="f67" fmla="*/ f64 f3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1">
                              <a:pos x="f44" y="f40"/>
                            </a:cxn>
                            <a:cxn ang="f32">
                              <a:pos x="f44" y="f45"/>
                            </a:cxn>
                          </a:cxnLst>
                          <a:rect l="f65" t="f66" r="f44" b="f67"/>
                          <a:pathLst>
                            <a:path stroke="0">
                              <a:moveTo>
                                <a:pt x="f44" y="f45"/>
                              </a:moveTo>
                              <a:arcTo wR="f48" hR="f56" stAng="f2" swAng="f2"/>
                              <a:lnTo>
                                <a:pt x="f40" y="f56"/>
                              </a:lnTo>
                              <a:arcTo wR="f48" hR="f56" stAng="f1" swAng="f2"/>
                              <a:close/>
                            </a:path>
                            <a:path fill="none">
                              <a:moveTo>
                                <a:pt x="f44" y="f45"/>
                              </a:moveTo>
                              <a:arcTo wR="f48" hR="f56" stAng="f2" swAng="f2"/>
                              <a:lnTo>
                                <a:pt x="f40" y="f56"/>
                              </a:lnTo>
                              <a:arcTo wR="f48" hR="f56" stAng="f1" swAng="f2"/>
                            </a:path>
                          </a:pathLst>
                        </a:cu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C723" id="AutoShape 692" o:spid="_x0000_s1026" style="position:absolute;margin-left:3.1pt;margin-top:52.1pt;width:13.5pt;height:184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71450,233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" path="m171450,2336800nswa,1565488,342900,2336800,171450,2336800,,1951144l,385656wa,,342900,771312,,385656,171450,l171450,2336800xem171450,2336800nfwa,1565488,342900,2336800,171450,2336800,,1951144l,385656wa,,342900,771312,,385656,171450,e" filled="f" strokeweight=".26467mm">
                <v:path arrowok="t" o:connecttype="custom" o:connectlocs="85725,0;171450,1168400;85725,2336800;0,1168400;171450,0;171450,2336800" o:connectangles="270,0,90,180,90,270" textboxrect="50217,112956,171450,2223844"/>
              </v:shape>
            </w:pict>
          </mc:Fallback>
        </mc:AlternateContent>
      </w:r>
    </w:p>
    <w:p w:rsidR="00E3639B" w:rsidRDefault="00120336" w:rsidP="00E73FE4">
      <w:pPr>
        <w:spacing w:beforeLines="100" w:before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14A916" wp14:editId="39A78284">
                <wp:simplePos x="0" y="0"/>
                <wp:positionH relativeFrom="column">
                  <wp:posOffset>3975735</wp:posOffset>
                </wp:positionH>
                <wp:positionV relativeFrom="paragraph">
                  <wp:posOffset>638810</wp:posOffset>
                </wp:positionV>
                <wp:extent cx="559435" cy="707390"/>
                <wp:effectExtent l="40323" t="73977" r="0" b="14288"/>
                <wp:wrapNone/>
                <wp:docPr id="24" name="向下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7058">
                          <a:off x="0" y="0"/>
                          <a:ext cx="559435" cy="7073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5AB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4" o:spid="_x0000_s1026" type="#_x0000_t67" style="position:absolute;margin-left:313.05pt;margin-top:50.3pt;width:44.05pt;height:55.7pt;rotation:-3301859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" adj="13059" fillcolor="#4f81bd [3204]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46CD67" wp14:editId="3942E540">
                <wp:simplePos x="0" y="0"/>
                <wp:positionH relativeFrom="column">
                  <wp:posOffset>2157095</wp:posOffset>
                </wp:positionH>
                <wp:positionV relativeFrom="paragraph">
                  <wp:posOffset>652145</wp:posOffset>
                </wp:positionV>
                <wp:extent cx="559435" cy="707390"/>
                <wp:effectExtent l="0" t="19050" r="88265" b="0"/>
                <wp:wrapNone/>
                <wp:docPr id="23" name="向下箭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4489">
                          <a:off x="0" y="0"/>
                          <a:ext cx="559435" cy="7073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089D" id="向下箭號 23" o:spid="_x0000_s1026" type="#_x0000_t67" style="position:absolute;margin-left:169.85pt;margin-top:51.35pt;width:44.05pt;height:55.7pt;rotation:2877565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" adj="13059" fillcolor="#4f81bd [3204]" strokecolor="#243f60 [1604]" strokeweight="2pt"/>
            </w:pict>
          </mc:Fallback>
        </mc:AlternateContent>
      </w:r>
      <w:r w:rsidRPr="007D079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619341" wp14:editId="785AF7A1">
                <wp:simplePos x="0" y="0"/>
                <wp:positionH relativeFrom="column">
                  <wp:posOffset>5231765</wp:posOffset>
                </wp:positionH>
                <wp:positionV relativeFrom="paragraph">
                  <wp:posOffset>600075</wp:posOffset>
                </wp:positionV>
                <wp:extent cx="647700" cy="523875"/>
                <wp:effectExtent l="0" t="0" r="19050" b="28575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Pr="007D079C" w:rsidRDefault="00C525FD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9341" id="_x0000_s1028" type="#_x0000_t202" style="position:absolute;margin-left:411.95pt;margin-top:47.25pt;width:51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" fillcolor="#548dd4 [1951]" strokecolor="#4f81bd [3204]">
                <v:textbox>
                  <w:txbxContent>
                    <w:p w:rsidR="00C525FD" w:rsidRPr="007D079C" w:rsidRDefault="00C525FD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 w:rsidR="007D079C" w:rsidRPr="007D079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DAE595" wp14:editId="6CA655F9">
                <wp:simplePos x="0" y="0"/>
                <wp:positionH relativeFrom="column">
                  <wp:posOffset>955040</wp:posOffset>
                </wp:positionH>
                <wp:positionV relativeFrom="paragraph">
                  <wp:posOffset>600075</wp:posOffset>
                </wp:positionV>
                <wp:extent cx="647700" cy="523875"/>
                <wp:effectExtent l="0" t="0" r="0" b="952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Pr="007D079C" w:rsidRDefault="00C525FD" w:rsidP="007D079C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E595" id="_x0000_s1029" type="#_x0000_t202" style="position:absolute;margin-left:75.2pt;margin-top:47.25pt;width:51pt;height:4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" fillcolor="#f2dbdb [661]" stroked="f">
                <v:textbox>
                  <w:txbxContent>
                    <w:p w:rsidR="00C525FD" w:rsidRPr="007D079C" w:rsidRDefault="00C525FD" w:rsidP="007D079C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7D079C"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3D3149" wp14:editId="7A9892DC">
                <wp:simplePos x="0" y="0"/>
                <wp:positionH relativeFrom="column">
                  <wp:posOffset>1964690</wp:posOffset>
                </wp:positionH>
                <wp:positionV relativeFrom="paragraph">
                  <wp:posOffset>180975</wp:posOffset>
                </wp:positionV>
                <wp:extent cx="3076575" cy="413385"/>
                <wp:effectExtent l="0" t="0" r="28575" b="24765"/>
                <wp:wrapSquare wrapText="bothSides"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133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5FD" w:rsidRPr="005155D5" w:rsidRDefault="00C525FD" w:rsidP="000A6538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里長事務補助費是否為公有財物？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D3149" id="_x0000_s1030" style="position:absolute;margin-left:154.7pt;margin-top:14.25pt;width:242.25pt;height:3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" fillcolor="white [3201]" strokecolor="#4f81bd [3204]" strokeweight="2pt">
                <v:textbox>
                  <w:txbxContent>
                    <w:p w:rsidR="00C525FD" w:rsidRPr="005155D5" w:rsidRDefault="00C525FD" w:rsidP="000A6538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里長事務補助費是否為公有財物？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F5084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46FDDA" wp14:editId="20857ED2">
                <wp:simplePos x="0" y="0"/>
                <wp:positionH relativeFrom="column">
                  <wp:posOffset>-130810</wp:posOffset>
                </wp:positionH>
                <wp:positionV relativeFrom="paragraph">
                  <wp:posOffset>228600</wp:posOffset>
                </wp:positionV>
                <wp:extent cx="413385" cy="1852654"/>
                <wp:effectExtent l="0" t="0" r="5715" b="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1852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5FD" w:rsidRPr="004F5084" w:rsidRDefault="00C525FD" w:rsidP="004F5084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F508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事實認定及法律適用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FDDA" id="文字方塊 49" o:spid="_x0000_s1031" type="#_x0000_t202" style="position:absolute;margin-left:-10.3pt;margin-top:18pt;width:32.55pt;height:145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" fillcolor="white [3201]" stroked="f" strokeweight=".5pt">
                <v:textbox style="layout-flow:vertical-ideographic">
                  <w:txbxContent>
                    <w:p w:rsidR="00C525FD" w:rsidRPr="004F5084" w:rsidRDefault="00C525FD" w:rsidP="004F5084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F508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事實認定及法律適用</w:t>
                      </w:r>
                    </w:p>
                  </w:txbxContent>
                </v:textbox>
              </v:shape>
            </w:pict>
          </mc:Fallback>
        </mc:AlternateContent>
      </w:r>
      <w:r w:rsidR="002B09B0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C5F03F9" wp14:editId="24283E73">
                <wp:simplePos x="0" y="0"/>
                <wp:positionH relativeFrom="column">
                  <wp:posOffset>3236485</wp:posOffset>
                </wp:positionH>
                <wp:positionV relativeFrom="paragraph">
                  <wp:posOffset>39757</wp:posOffset>
                </wp:positionV>
                <wp:extent cx="82" cy="143123"/>
                <wp:effectExtent l="0" t="0" r="19050" b="9525"/>
                <wp:wrapNone/>
                <wp:docPr id="38" name="直線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" cy="14312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F0BA2" id="直線接點 38" o:spid="_x0000_s1026" style="position:absolute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4.85pt,3.15pt" to="254.8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" strokecolor="black [3040]" strokeweight="1.5pt"/>
            </w:pict>
          </mc:Fallback>
        </mc:AlternateContent>
      </w:r>
    </w:p>
    <w:p w:rsidR="00E3639B" w:rsidRDefault="00332A60" w:rsidP="00E73FE4">
      <w:pPr>
        <w:spacing w:beforeLines="100" w:before="360"/>
        <w:rPr>
          <w:rFonts w:ascii="標楷體" w:eastAsia="標楷體" w:hAnsi="標楷體"/>
          <w:sz w:val="28"/>
          <w:szCs w:val="28"/>
        </w:rPr>
      </w:pPr>
      <w:r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6F09732" wp14:editId="46E535B3">
                <wp:simplePos x="0" y="0"/>
                <wp:positionH relativeFrom="column">
                  <wp:posOffset>412115</wp:posOffset>
                </wp:positionH>
                <wp:positionV relativeFrom="paragraph">
                  <wp:posOffset>657225</wp:posOffset>
                </wp:positionV>
                <wp:extent cx="3486150" cy="413385"/>
                <wp:effectExtent l="0" t="0" r="19050" b="24765"/>
                <wp:wrapSquare wrapText="bothSides"/>
                <wp:docPr id="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133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5FD" w:rsidRPr="005155D5" w:rsidRDefault="00C525FD" w:rsidP="00120336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被告是否有侵占公有財物的行為及故意</w:t>
                            </w:r>
                            <w:r w:rsidRPr="005155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09732" id="_x0000_s1032" style="position:absolute;margin-left:32.45pt;margin-top:51.75pt;width:274.5pt;height:32.5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" fillcolor="white [3201]" strokecolor="#4f81bd [3204]" strokeweight="2pt">
                <v:textbox>
                  <w:txbxContent>
                    <w:p w:rsidR="00C525FD" w:rsidRPr="005155D5" w:rsidRDefault="00C525FD" w:rsidP="00120336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被告是否有侵占公有財物的行為及故意</w:t>
                      </w:r>
                      <w:r w:rsidRPr="005155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49FA61" wp14:editId="4B1739B9">
                <wp:simplePos x="0" y="0"/>
                <wp:positionH relativeFrom="column">
                  <wp:posOffset>4185920</wp:posOffset>
                </wp:positionH>
                <wp:positionV relativeFrom="paragraph">
                  <wp:posOffset>667385</wp:posOffset>
                </wp:positionV>
                <wp:extent cx="1518285" cy="659765"/>
                <wp:effectExtent l="0" t="0" r="24765" b="26035"/>
                <wp:wrapSquare wrapText="bothSides"/>
                <wp:docPr id="34" name="圓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65976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B3EBA6" id="圓角矩形 34" o:spid="_x0000_s1026" style="position:absolute;margin-left:329.6pt;margin-top:52.55pt;width:119.55pt;height:51.9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" fillcolor="#d6e3bc [1302]" strokecolor="#4e6128 [1606]" strokeweight="2pt">
                <w10:wrap type="square"/>
              </v:roundrect>
            </w:pict>
          </mc:Fallback>
        </mc:AlternateContent>
      </w:r>
    </w:p>
    <w:p w:rsidR="00E3639B" w:rsidRDefault="00332A60" w:rsidP="00E73FE4">
      <w:pPr>
        <w:spacing w:beforeLines="100" w:before="360"/>
        <w:rPr>
          <w:rFonts w:ascii="標楷體" w:eastAsia="標楷體" w:hAnsi="標楷體"/>
          <w:sz w:val="28"/>
          <w:szCs w:val="28"/>
        </w:rPr>
      </w:pPr>
      <w:r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0E49EB" wp14:editId="2036A2CD">
                <wp:simplePos x="0" y="0"/>
                <wp:positionH relativeFrom="column">
                  <wp:posOffset>4420235</wp:posOffset>
                </wp:positionH>
                <wp:positionV relativeFrom="paragraph">
                  <wp:posOffset>132715</wp:posOffset>
                </wp:positionV>
                <wp:extent cx="1009650" cy="341630"/>
                <wp:effectExtent l="0" t="0" r="0" b="1270"/>
                <wp:wrapSquare wrapText="bothSides"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Pr="00D10AAC" w:rsidRDefault="00C525FD" w:rsidP="00332A60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10AA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無罪判決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E49EB" id="_x0000_s1033" type="#_x0000_t202" style="position:absolute;margin-left:348.05pt;margin-top:10.45pt;width:79.5pt;height:26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" filled="f" stroked="f">
                <v:textbox>
                  <w:txbxContent>
                    <w:p w:rsidR="00C525FD" w:rsidRPr="00D10AAC" w:rsidRDefault="00C525FD" w:rsidP="00332A60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10AA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無罪判決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10518F" wp14:editId="6C15D8E7">
                <wp:simplePos x="0" y="0"/>
                <wp:positionH relativeFrom="column">
                  <wp:posOffset>3252576</wp:posOffset>
                </wp:positionH>
                <wp:positionV relativeFrom="paragraph">
                  <wp:posOffset>381920</wp:posOffset>
                </wp:positionV>
                <wp:extent cx="559435" cy="1235075"/>
                <wp:effectExtent l="0" t="242570" r="0" b="169545"/>
                <wp:wrapNone/>
                <wp:docPr id="31" name="向下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7058">
                          <a:off x="0" y="0"/>
                          <a:ext cx="559435" cy="1235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505F" id="向下箭號 31" o:spid="_x0000_s1026" type="#_x0000_t67" style="position:absolute;margin-left:256.1pt;margin-top:30.05pt;width:44.05pt;height:97.25pt;rotation:-3301859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" adj="16708" fillcolor="#4f81bd [3204]" strokecolor="#243f60 [1604]" strokeweight="2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2EFCCC" wp14:editId="2EA4E0B9">
                <wp:simplePos x="0" y="0"/>
                <wp:positionH relativeFrom="column">
                  <wp:posOffset>1448435</wp:posOffset>
                </wp:positionH>
                <wp:positionV relativeFrom="paragraph">
                  <wp:posOffset>561340</wp:posOffset>
                </wp:positionV>
                <wp:extent cx="559435" cy="707390"/>
                <wp:effectExtent l="0" t="19050" r="88265" b="0"/>
                <wp:wrapNone/>
                <wp:docPr id="29" name="向下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4489">
                          <a:off x="0" y="0"/>
                          <a:ext cx="559435" cy="70739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9BF1" id="向下箭號 29" o:spid="_x0000_s1026" type="#_x0000_t67" style="position:absolute;margin-left:114.05pt;margin-top:44.2pt;width:44.05pt;height:55.7pt;rotation:2877565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" adj="13059" fillcolor="#4f81bd [3204]" strokecolor="#243f60 [1604]" strokeweight="2pt"/>
            </w:pict>
          </mc:Fallback>
        </mc:AlternateContent>
      </w:r>
      <w:r w:rsidRPr="007D079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4DDF0B" wp14:editId="7472678F">
                <wp:simplePos x="0" y="0"/>
                <wp:positionH relativeFrom="column">
                  <wp:posOffset>396875</wp:posOffset>
                </wp:positionH>
                <wp:positionV relativeFrom="paragraph">
                  <wp:posOffset>636905</wp:posOffset>
                </wp:positionV>
                <wp:extent cx="647700" cy="523875"/>
                <wp:effectExtent l="0" t="0" r="0" b="9525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Pr="007D079C" w:rsidRDefault="00C525FD" w:rsidP="00120336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DDF0B" id="_x0000_s1034" type="#_x0000_t202" style="position:absolute;margin-left:31.25pt;margin-top:50.15pt;width:51pt;height:4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" fillcolor="#f2dbdb [661]" stroked="f">
                <v:textbox>
                  <w:txbxContent>
                    <w:p w:rsidR="00C525FD" w:rsidRPr="007D079C" w:rsidRDefault="00C525FD" w:rsidP="00120336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 w:rsidR="00120336"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FBCC7D" wp14:editId="4DE0B4D8">
                <wp:simplePos x="0" y="0"/>
                <wp:positionH relativeFrom="column">
                  <wp:posOffset>783590</wp:posOffset>
                </wp:positionH>
                <wp:positionV relativeFrom="paragraph">
                  <wp:posOffset>1805940</wp:posOffset>
                </wp:positionV>
                <wp:extent cx="1009650" cy="341630"/>
                <wp:effectExtent l="0" t="0" r="0" b="127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Pr="00D10AAC" w:rsidRDefault="00C525FD" w:rsidP="002B5A0B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有</w:t>
                            </w:r>
                            <w:r w:rsidRPr="00D10AA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罪判決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BCC7D" id="_x0000_s1035" type="#_x0000_t202" style="position:absolute;margin-left:61.7pt;margin-top:142.2pt;width:79.5pt;height:2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" filled="f" stroked="f">
                <v:textbox>
                  <w:txbxContent>
                    <w:p w:rsidR="00C525FD" w:rsidRPr="00D10AAC" w:rsidRDefault="00C525FD" w:rsidP="002B5A0B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有</w:t>
                      </w:r>
                      <w:r w:rsidRPr="00D10AA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罪判決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0336"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6AFB7" wp14:editId="0A0FD2E1">
                <wp:simplePos x="0" y="0"/>
                <wp:positionH relativeFrom="column">
                  <wp:posOffset>-237490</wp:posOffset>
                </wp:positionH>
                <wp:positionV relativeFrom="paragraph">
                  <wp:posOffset>1056640</wp:posOffset>
                </wp:positionV>
                <wp:extent cx="1009650" cy="341630"/>
                <wp:effectExtent l="0" t="0" r="0" b="127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Default="00C525FD" w:rsidP="00120336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C525FD" w:rsidRDefault="00C525FD" w:rsidP="00120336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C525FD" w:rsidRDefault="00C525FD" w:rsidP="00120336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C525FD" w:rsidRDefault="00C525FD" w:rsidP="00120336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C525FD" w:rsidRDefault="00C525FD" w:rsidP="00120336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C525FD" w:rsidRDefault="00C525FD" w:rsidP="00120336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  <w:p w:rsidR="00C525FD" w:rsidRPr="00D10AAC" w:rsidRDefault="00C525FD" w:rsidP="00120336">
                            <w:pPr>
                              <w:spacing w:line="36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AFB7" id="_x0000_s1036" type="#_x0000_t202" style="position:absolute;margin-left:-18.7pt;margin-top:83.2pt;width:79.5pt;height:2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" filled="f" stroked="f">
                <v:textbox>
                  <w:txbxContent>
                    <w:p w:rsidR="00C525FD" w:rsidRDefault="00C525FD" w:rsidP="00120336">
                      <w:pPr>
                        <w:spacing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C525FD" w:rsidRDefault="00C525FD" w:rsidP="00120336">
                      <w:pPr>
                        <w:spacing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C525FD" w:rsidRDefault="00C525FD" w:rsidP="00120336">
                      <w:pPr>
                        <w:spacing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C525FD" w:rsidRDefault="00C525FD" w:rsidP="00120336">
                      <w:pPr>
                        <w:spacing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C525FD" w:rsidRDefault="00C525FD" w:rsidP="00120336">
                      <w:pPr>
                        <w:spacing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C525FD" w:rsidRDefault="00C525FD" w:rsidP="00120336">
                      <w:pPr>
                        <w:spacing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  <w:p w:rsidR="00C525FD" w:rsidRPr="00D10AAC" w:rsidRDefault="00C525FD" w:rsidP="00120336">
                      <w:pPr>
                        <w:spacing w:line="36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639B" w:rsidRDefault="00332A60" w:rsidP="00E73FE4">
      <w:pPr>
        <w:spacing w:beforeLines="100" w:before="360"/>
        <w:rPr>
          <w:rFonts w:ascii="標楷體" w:eastAsia="標楷體" w:hAnsi="標楷體"/>
          <w:sz w:val="28"/>
          <w:szCs w:val="28"/>
        </w:rPr>
      </w:pPr>
      <w:r w:rsidRPr="007D079C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19BB96" wp14:editId="223E25A9">
                <wp:simplePos x="0" y="0"/>
                <wp:positionH relativeFrom="column">
                  <wp:posOffset>3376930</wp:posOffset>
                </wp:positionH>
                <wp:positionV relativeFrom="paragraph">
                  <wp:posOffset>250825</wp:posOffset>
                </wp:positionV>
                <wp:extent cx="647700" cy="523875"/>
                <wp:effectExtent l="0" t="0" r="19050" b="28575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Pr="007D079C" w:rsidRDefault="00C525FD" w:rsidP="00332A60">
                            <w:pP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BB96" id="_x0000_s1037" type="#_x0000_t202" style="position:absolute;margin-left:265.9pt;margin-top:19.75pt;width:51pt;height:4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" fillcolor="#548dd4 [1951]" strokecolor="#4f81bd [3204]">
                <v:textbox>
                  <w:txbxContent>
                    <w:p w:rsidR="00C525FD" w:rsidRPr="007D079C" w:rsidRDefault="00C525FD" w:rsidP="00332A60">
                      <w:pP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 w:rsidR="00E3639B" w:rsidRDefault="00332A60" w:rsidP="00E73FE4">
      <w:pPr>
        <w:spacing w:beforeLines="100" w:before="360"/>
        <w:rPr>
          <w:rFonts w:ascii="標楷體" w:eastAsia="標楷體" w:hAnsi="標楷體"/>
          <w:sz w:val="28"/>
          <w:szCs w:val="28"/>
        </w:rPr>
      </w:pPr>
      <w:r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53798C4" wp14:editId="00EC5EEA">
                <wp:simplePos x="0" y="0"/>
                <wp:positionH relativeFrom="column">
                  <wp:posOffset>3505835</wp:posOffset>
                </wp:positionH>
                <wp:positionV relativeFrom="paragraph">
                  <wp:posOffset>409575</wp:posOffset>
                </wp:positionV>
                <wp:extent cx="1009650" cy="341630"/>
                <wp:effectExtent l="0" t="0" r="0" b="1270"/>
                <wp:wrapSquare wrapText="bothSides"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Pr="00D10AAC" w:rsidRDefault="00C525FD" w:rsidP="00120336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10AAC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無罪判決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98C4" id="_x0000_s1038" type="#_x0000_t202" style="position:absolute;margin-left:276.05pt;margin-top:32.25pt;width:79.5pt;height:26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" filled="f" stroked="f">
                <v:textbox>
                  <w:txbxContent>
                    <w:p w:rsidR="00C525FD" w:rsidRPr="00D10AAC" w:rsidRDefault="00C525FD" w:rsidP="00120336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10AAC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無罪判決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701E3F8" wp14:editId="6E9353F8">
                <wp:simplePos x="0" y="0"/>
                <wp:positionH relativeFrom="column">
                  <wp:posOffset>3251835</wp:posOffset>
                </wp:positionH>
                <wp:positionV relativeFrom="paragraph">
                  <wp:posOffset>266065</wp:posOffset>
                </wp:positionV>
                <wp:extent cx="1518285" cy="659765"/>
                <wp:effectExtent l="0" t="0" r="24765" b="26035"/>
                <wp:wrapSquare wrapText="bothSides"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65976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B0C01" id="圓角矩形 10" o:spid="_x0000_s1026" style="position:absolute;margin-left:256.05pt;margin-top:20.95pt;width:119.55pt;height:51.9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" fillcolor="#d6e3bc [1302]" strokecolor="#4e6128 [1606]" strokeweight="2pt">
                <w10:wrap type="square"/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5094340" wp14:editId="6F65AA91">
                <wp:simplePos x="0" y="0"/>
                <wp:positionH relativeFrom="column">
                  <wp:posOffset>478790</wp:posOffset>
                </wp:positionH>
                <wp:positionV relativeFrom="paragraph">
                  <wp:posOffset>181610</wp:posOffset>
                </wp:positionV>
                <wp:extent cx="1697990" cy="741680"/>
                <wp:effectExtent l="0" t="0" r="16510" b="2032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7416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0A6B9" id="圓角矩形 8" o:spid="_x0000_s1026" style="position:absolute;margin-left:37.7pt;margin-top:14.3pt;width:133.7pt;height:58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" fillcolor="#fbd4b4 [1305]" strokecolor="#974706 [1609]" strokeweight="2pt"/>
            </w:pict>
          </mc:Fallback>
        </mc:AlternateContent>
      </w:r>
      <w:r w:rsidR="002B5A0B"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A4D5EFC" wp14:editId="7541A902">
                <wp:simplePos x="0" y="0"/>
                <wp:positionH relativeFrom="column">
                  <wp:posOffset>5366385</wp:posOffset>
                </wp:positionH>
                <wp:positionV relativeFrom="paragraph">
                  <wp:posOffset>817880</wp:posOffset>
                </wp:positionV>
                <wp:extent cx="842645" cy="341630"/>
                <wp:effectExtent l="0" t="0" r="0" b="1270"/>
                <wp:wrapSquare wrapText="bothSides"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5FD" w:rsidRPr="00D10AAC" w:rsidRDefault="00C525FD" w:rsidP="002B5A0B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5EFC" id="_x0000_s1039" type="#_x0000_t202" style="position:absolute;margin-left:422.55pt;margin-top:64.4pt;width:66.3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" filled="f" stroked="f">
                <v:textbox>
                  <w:txbxContent>
                    <w:p w:rsidR="00C525FD" w:rsidRPr="00D10AAC" w:rsidRDefault="00C525FD" w:rsidP="002B5A0B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2A60" w:rsidRDefault="007B23E9" w:rsidP="004662E1">
      <w:pPr>
        <w:spacing w:beforeLines="200" w:before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FDAC28" wp14:editId="08C2733F">
                <wp:simplePos x="0" y="0"/>
                <wp:positionH relativeFrom="column">
                  <wp:posOffset>3450590</wp:posOffset>
                </wp:positionH>
                <wp:positionV relativeFrom="paragraph">
                  <wp:posOffset>771525</wp:posOffset>
                </wp:positionV>
                <wp:extent cx="447675" cy="180975"/>
                <wp:effectExtent l="0" t="19050" r="47625" b="47625"/>
                <wp:wrapNone/>
                <wp:docPr id="43" name="向右箭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D017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43" o:spid="_x0000_s1026" type="#_x0000_t13" style="position:absolute;margin-left:271.7pt;margin-top:60.75pt;width:35.25pt;height:14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" adj="17234" fillcolor="#c0504d [3205]" strokecolor="#622423 [1605]" strokeweight="2pt"/>
            </w:pict>
          </mc:Fallback>
        </mc:AlternateContent>
      </w:r>
      <w:r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6CBDCFA" wp14:editId="75E93949">
                <wp:simplePos x="0" y="0"/>
                <wp:positionH relativeFrom="column">
                  <wp:posOffset>4022090</wp:posOffset>
                </wp:positionH>
                <wp:positionV relativeFrom="paragraph">
                  <wp:posOffset>628015</wp:posOffset>
                </wp:positionV>
                <wp:extent cx="1771650" cy="428625"/>
                <wp:effectExtent l="0" t="0" r="19050" b="28575"/>
                <wp:wrapSquare wrapText="bothSides"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42862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5FD" w:rsidRPr="005155D5" w:rsidRDefault="00C525FD" w:rsidP="00332A60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刑法第59條？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CBDCFA" id="_x0000_s1040" style="position:absolute;margin-left:316.7pt;margin-top:49.45pt;width:139.5pt;height:33.7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" fillcolor="white [3201]" strokecolor="#c0504d [3205]" strokeweight="2pt">
                <v:textbox>
                  <w:txbxContent>
                    <w:p w:rsidR="00C525FD" w:rsidRPr="005155D5" w:rsidRDefault="00C525FD" w:rsidP="00332A60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刑法第59條？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662E1">
        <w:rPr>
          <w:rFonts w:ascii="標楷體" w:eastAsia="標楷體" w:hAnsi="標楷體" w:hint="eastAsia"/>
          <w:sz w:val="28"/>
          <w:szCs w:val="28"/>
        </w:rPr>
        <w:t xml:space="preserve">　　</w:t>
      </w:r>
      <w:r>
        <w:rPr>
          <w:rFonts w:ascii="標楷體" w:eastAsia="標楷體" w:hAnsi="標楷體" w:hint="eastAsia"/>
          <w:sz w:val="28"/>
          <w:szCs w:val="28"/>
        </w:rPr>
        <w:t>第二階段：科刑</w:t>
      </w:r>
    </w:p>
    <w:p w:rsidR="00332A60" w:rsidRDefault="007B23E9" w:rsidP="004662E1">
      <w:pPr>
        <w:spacing w:beforeLines="200" w:before="720"/>
        <w:rPr>
          <w:rFonts w:ascii="標楷體" w:eastAsia="標楷體" w:hAnsi="標楷體"/>
          <w:sz w:val="28"/>
          <w:szCs w:val="28"/>
        </w:rPr>
      </w:pPr>
      <w:r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F4796E4" wp14:editId="4874558F">
                <wp:simplePos x="0" y="0"/>
                <wp:positionH relativeFrom="column">
                  <wp:posOffset>878840</wp:posOffset>
                </wp:positionH>
                <wp:positionV relativeFrom="paragraph">
                  <wp:posOffset>168275</wp:posOffset>
                </wp:positionV>
                <wp:extent cx="2400300" cy="413385"/>
                <wp:effectExtent l="0" t="0" r="19050" b="24765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1338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5FD" w:rsidRPr="005155D5" w:rsidRDefault="007B23E9" w:rsidP="00AA5F50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有無法定</w:t>
                            </w:r>
                            <w:r w:rsidR="00C525F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減輕事由</w:t>
                            </w:r>
                            <w:r w:rsidR="00C525FD" w:rsidRPr="005155D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796E4" id="_x0000_s1041" style="position:absolute;margin-left:69.2pt;margin-top:13.25pt;width:189pt;height:32.5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" fillcolor="white [3201]" strokecolor="#c0504d [3205]" strokeweight="2pt">
                <v:textbox>
                  <w:txbxContent>
                    <w:p w:rsidR="00C525FD" w:rsidRPr="005155D5" w:rsidRDefault="007B23E9" w:rsidP="00AA5F50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有無法定</w:t>
                      </w:r>
                      <w:r w:rsidR="00C525F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減輕事由</w:t>
                      </w:r>
                      <w:r w:rsidR="00C525FD" w:rsidRPr="005155D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0339A6" wp14:editId="40C761F5">
                <wp:simplePos x="0" y="0"/>
                <wp:positionH relativeFrom="column">
                  <wp:posOffset>269240</wp:posOffset>
                </wp:positionH>
                <wp:positionV relativeFrom="paragraph">
                  <wp:posOffset>579120</wp:posOffset>
                </wp:positionV>
                <wp:extent cx="432435" cy="468630"/>
                <wp:effectExtent l="0" t="0" r="5715" b="7620"/>
                <wp:wrapNone/>
                <wp:docPr id="50" name="文字方塊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" cy="468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25FD" w:rsidRPr="004F5084" w:rsidRDefault="00C525FD" w:rsidP="00332A60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F508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科刑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339A6" id="文字方塊 50" o:spid="_x0000_s1042" type="#_x0000_t202" style="position:absolute;margin-left:21.2pt;margin-top:45.6pt;width:34.05pt;height:36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" fillcolor="window" stroked="f" strokeweight=".5pt">
                <v:textbox style="layout-flow:vertical-ideographic">
                  <w:txbxContent>
                    <w:p w:rsidR="00C525FD" w:rsidRPr="004F5084" w:rsidRDefault="00C525FD" w:rsidP="00332A60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4F508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科刑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C05C6E0" wp14:editId="44AB552B">
                <wp:simplePos x="0" y="0"/>
                <wp:positionH relativeFrom="column">
                  <wp:posOffset>525145</wp:posOffset>
                </wp:positionH>
                <wp:positionV relativeFrom="paragraph">
                  <wp:posOffset>382905</wp:posOffset>
                </wp:positionV>
                <wp:extent cx="171450" cy="914400"/>
                <wp:effectExtent l="0" t="0" r="19050" b="19050"/>
                <wp:wrapNone/>
                <wp:docPr id="40" name="AutoShap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14400"/>
                        </a:xfrm>
                        <a:custGeom>
                          <a:avLst>
                            <a:gd name="f9" fmla="val 224938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224938"/>
                            <a:gd name="f10" fmla="+- 0 0 -180"/>
                            <a:gd name="f11" fmla="+- 0 0 -360"/>
                            <a:gd name="f12" fmla="abs f4"/>
                            <a:gd name="f13" fmla="abs f5"/>
                            <a:gd name="f14" fmla="abs f6"/>
                            <a:gd name="f15" fmla="val f7"/>
                            <a:gd name="f16" fmla="val f9"/>
                            <a:gd name="f17" fmla="+- 2700000 f2 0"/>
                            <a:gd name="f18" fmla="*/ f10 f1 1"/>
                            <a:gd name="f19" fmla="*/ f11 f1 1"/>
                            <a:gd name="f20" fmla="?: f12 f4 1"/>
                            <a:gd name="f21" fmla="?: f13 f5 1"/>
                            <a:gd name="f22" fmla="?: f14 f6 1"/>
                            <a:gd name="f23" fmla="*/ f17 f8 1"/>
                            <a:gd name="f24" fmla="*/ f18 1 f3"/>
                            <a:gd name="f25" fmla="*/ f19 1 f3"/>
                            <a:gd name="f26" fmla="*/ f20 1 21600"/>
                            <a:gd name="f27" fmla="*/ f21 1 21600"/>
                            <a:gd name="f28" fmla="*/ 21600 f20 1"/>
                            <a:gd name="f29" fmla="*/ 21600 f21 1"/>
                            <a:gd name="f30" fmla="*/ f23 1 f1"/>
                            <a:gd name="f31" fmla="+- f24 0 f2"/>
                            <a:gd name="f32" fmla="+- f25 0 f2"/>
                            <a:gd name="f33" fmla="min f27 f26"/>
                            <a:gd name="f34" fmla="*/ f28 1 f22"/>
                            <a:gd name="f35" fmla="*/ f29 1 f22"/>
                            <a:gd name="f36" fmla="+- 0 0 f30"/>
                            <a:gd name="f37" fmla="val f34"/>
                            <a:gd name="f38" fmla="val f35"/>
                            <a:gd name="f39" fmla="+- 0 0 f36"/>
                            <a:gd name="f40" fmla="*/ f15 f33 1"/>
                            <a:gd name="f41" fmla="+- f38 0 f15"/>
                            <a:gd name="f42" fmla="+- f37 0 f15"/>
                            <a:gd name="f43" fmla="*/ f39 f1 1"/>
                            <a:gd name="f44" fmla="*/ f37 f33 1"/>
                            <a:gd name="f45" fmla="*/ f38 f33 1"/>
                            <a:gd name="f46" fmla="min f42 f41"/>
                            <a:gd name="f47" fmla="*/ f43 1 f8"/>
                            <a:gd name="f48" fmla="*/ f42 f33 1"/>
                            <a:gd name="f49" fmla="*/ f46 f16 1"/>
                            <a:gd name="f50" fmla="+- f47 0 f2"/>
                            <a:gd name="f51" fmla="*/ f49 1 100000"/>
                            <a:gd name="f52" fmla="cos 1 f50"/>
                            <a:gd name="f53" fmla="sin 1 f50"/>
                            <a:gd name="f54" fmla="+- 0 0 f52"/>
                            <a:gd name="f55" fmla="+- 0 0 f53"/>
                            <a:gd name="f56" fmla="*/ f51 f33 1"/>
                            <a:gd name="f57" fmla="+- 0 0 f54"/>
                            <a:gd name="f58" fmla="+- 0 0 f55"/>
                            <a:gd name="f59" fmla="*/ f57 f42 1"/>
                            <a:gd name="f60" fmla="*/ f58 f51 1"/>
                            <a:gd name="f61" fmla="+- f37 0 f59"/>
                            <a:gd name="f62" fmla="+- f51 0 f60"/>
                            <a:gd name="f63" fmla="+- f38 f60 0"/>
                            <a:gd name="f64" fmla="+- f63 0 f51"/>
                            <a:gd name="f65" fmla="*/ f61 f33 1"/>
                            <a:gd name="f66" fmla="*/ f62 f33 1"/>
                            <a:gd name="f67" fmla="*/ f64 f33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1">
                              <a:pos x="f44" y="f40"/>
                            </a:cxn>
                            <a:cxn ang="f32">
                              <a:pos x="f44" y="f45"/>
                            </a:cxn>
                          </a:cxnLst>
                          <a:rect l="f65" t="f66" r="f44" b="f67"/>
                          <a:pathLst>
                            <a:path stroke="0">
                              <a:moveTo>
                                <a:pt x="f44" y="f45"/>
                              </a:moveTo>
                              <a:arcTo wR="f48" hR="f56" stAng="f2" swAng="f2"/>
                              <a:lnTo>
                                <a:pt x="f40" y="f56"/>
                              </a:lnTo>
                              <a:arcTo wR="f48" hR="f56" stAng="f1" swAng="f2"/>
                              <a:close/>
                            </a:path>
                            <a:path fill="none">
                              <a:moveTo>
                                <a:pt x="f44" y="f45"/>
                              </a:moveTo>
                              <a:arcTo wR="f48" hR="f56" stAng="f2" swAng="f2"/>
                              <a:lnTo>
                                <a:pt x="f40" y="f56"/>
                              </a:lnTo>
                              <a:arcTo wR="f48" hR="f56" stAng="f1" swAng="f2"/>
                            </a:path>
                          </a:pathLst>
                        </a:custGeom>
                        <a:noFill/>
                        <a:ln w="9528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3B9B" id="AutoShape 692" o:spid="_x0000_s1026" style="position:absolute;margin-left:41.35pt;margin-top:30.15pt;width:13.5pt;height:1in;z-index:-25158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714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" path="m171450,914400nswa,143088,342900,914400,171450,914400,,528744l,385656wa,,342900,771312,,385656,171450,l171450,914400xem171450,914400nfwa,143088,342900,914400,171450,914400,,528744l,385656wa,,342900,771312,,385656,171450,e" filled="f" strokeweight=".26467mm">
                <v:path arrowok="t" o:connecttype="custom" o:connectlocs="85725,0;171450,457200;85725,914400;0,457200;171450,0;171450,914400" o:connectangles="270,0,90,180,90,270" textboxrect="50217,112956,171450,801444"/>
              </v:shape>
            </w:pict>
          </mc:Fallback>
        </mc:AlternateContent>
      </w:r>
      <w:r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BEF2BA2" wp14:editId="2169DDF7">
                <wp:simplePos x="0" y="0"/>
                <wp:positionH relativeFrom="column">
                  <wp:posOffset>966470</wp:posOffset>
                </wp:positionH>
                <wp:positionV relativeFrom="paragraph">
                  <wp:posOffset>883920</wp:posOffset>
                </wp:positionV>
                <wp:extent cx="3832225" cy="413385"/>
                <wp:effectExtent l="0" t="0" r="15875" b="24765"/>
                <wp:wrapSquare wrapText="bothSides"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413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525FD" w:rsidRPr="005155D5" w:rsidRDefault="00C525FD" w:rsidP="00AA5F50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量刑：審酌刑法第57條所列事項及一切情狀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F2BA2" id="_x0000_s1043" style="position:absolute;margin-left:76.1pt;margin-top:69.6pt;width:301.75pt;height:32.5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" fillcolor="window" strokecolor="#c0504d" strokeweight="2pt">
                <v:textbox>
                  <w:txbxContent>
                    <w:p w:rsidR="00C525FD" w:rsidRPr="005155D5" w:rsidRDefault="00C525FD" w:rsidP="00AA5F50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量刑：審酌刑法第57條所列事項及一切情狀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332A60" w:rsidRDefault="007B23E9" w:rsidP="004662E1">
      <w:pPr>
        <w:spacing w:beforeLines="200" w:before="720"/>
        <w:rPr>
          <w:rFonts w:ascii="標楷體" w:eastAsia="標楷體" w:hAnsi="標楷體"/>
          <w:sz w:val="28"/>
          <w:szCs w:val="28"/>
        </w:rPr>
      </w:pPr>
      <w:r w:rsidRPr="005155D5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757506CC" wp14:editId="2592B78C">
                <wp:simplePos x="0" y="0"/>
                <wp:positionH relativeFrom="column">
                  <wp:posOffset>1807845</wp:posOffset>
                </wp:positionH>
                <wp:positionV relativeFrom="paragraph">
                  <wp:posOffset>666750</wp:posOffset>
                </wp:positionV>
                <wp:extent cx="3832225" cy="413385"/>
                <wp:effectExtent l="0" t="0" r="15875" b="24765"/>
                <wp:wrapSquare wrapText="bothSides"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225" cy="4133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525FD" w:rsidRPr="005155D5" w:rsidRDefault="00C525FD" w:rsidP="00332A60">
                            <w:pPr>
                              <w:spacing w:line="36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宣告刑、從刑、沒收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506CC" id="_x0000_s1044" style="position:absolute;margin-left:142.35pt;margin-top:52.5pt;width:301.75pt;height:32.5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" fillcolor="window" strokecolor="#4f81bd [3204]" strokeweight="2pt">
                <v:textbox>
                  <w:txbxContent>
                    <w:p w:rsidR="00C525FD" w:rsidRPr="005155D5" w:rsidRDefault="00C525FD" w:rsidP="00332A60">
                      <w:pPr>
                        <w:spacing w:line="36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宣告刑、從刑、沒收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332A60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983E05" wp14:editId="538FF638">
                <wp:simplePos x="0" y="0"/>
                <wp:positionH relativeFrom="column">
                  <wp:posOffset>530225</wp:posOffset>
                </wp:positionH>
                <wp:positionV relativeFrom="paragraph">
                  <wp:posOffset>706755</wp:posOffset>
                </wp:positionV>
                <wp:extent cx="1095375" cy="365760"/>
                <wp:effectExtent l="19050" t="19050" r="28575" b="34290"/>
                <wp:wrapNone/>
                <wp:docPr id="52" name="燕尾形向右箭號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65760"/>
                        </a:xfrm>
                        <a:prstGeom prst="notched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39F1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燕尾形向右箭號 52" o:spid="_x0000_s1026" type="#_x0000_t94" style="position:absolute;margin-left:41.75pt;margin-top:55.65pt;width:86.25pt;height:28.8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" adj="17994" filled="f" strokecolor="#205867 [1608]" strokeweight="2pt"/>
            </w:pict>
          </mc:Fallback>
        </mc:AlternateContent>
      </w:r>
    </w:p>
    <w:p w:rsidR="007B23E9" w:rsidRDefault="007B23E9" w:rsidP="004662E1">
      <w:pPr>
        <w:spacing w:beforeLines="200" w:before="720"/>
        <w:rPr>
          <w:rFonts w:ascii="標楷體" w:eastAsia="標楷體" w:hAnsi="標楷體"/>
          <w:sz w:val="28"/>
          <w:szCs w:val="28"/>
        </w:rPr>
      </w:pPr>
    </w:p>
    <w:p w:rsidR="00E3639B" w:rsidRDefault="007B23E9" w:rsidP="004662E1">
      <w:pPr>
        <w:spacing w:beforeLines="200" w:before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以下就各階段討論內</w:t>
      </w:r>
      <w:r w:rsidR="004662E1">
        <w:rPr>
          <w:rFonts w:ascii="標楷體" w:eastAsia="標楷體" w:hAnsi="標楷體" w:hint="eastAsia"/>
          <w:sz w:val="28"/>
          <w:szCs w:val="28"/>
        </w:rPr>
        <w:t>容及</w:t>
      </w:r>
      <w:r w:rsidR="004066AE">
        <w:rPr>
          <w:rFonts w:ascii="標楷體" w:eastAsia="標楷體" w:hAnsi="標楷體" w:hint="eastAsia"/>
          <w:sz w:val="28"/>
          <w:szCs w:val="28"/>
        </w:rPr>
        <w:t>規則，逐一向各位說明：</w:t>
      </w:r>
    </w:p>
    <w:p w:rsidR="0054670E" w:rsidRPr="00E3639B" w:rsidRDefault="000301E9" w:rsidP="000301E9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E3639B">
        <w:rPr>
          <w:rFonts w:ascii="標楷體" w:eastAsia="標楷體" w:hAnsi="標楷體" w:hint="eastAsia"/>
          <w:b/>
          <w:sz w:val="28"/>
          <w:szCs w:val="28"/>
        </w:rPr>
        <w:t>一、</w:t>
      </w:r>
      <w:r w:rsidR="00332A60">
        <w:rPr>
          <w:rFonts w:ascii="標楷體" w:eastAsia="標楷體" w:hAnsi="標楷體" w:hint="eastAsia"/>
          <w:b/>
          <w:sz w:val="28"/>
          <w:szCs w:val="28"/>
        </w:rPr>
        <w:t>評議第一階段：</w:t>
      </w:r>
      <w:r w:rsidR="007F7BF6">
        <w:rPr>
          <w:rFonts w:ascii="標楷體" w:eastAsia="標楷體" w:hAnsi="標楷體" w:hint="eastAsia"/>
          <w:b/>
          <w:sz w:val="28"/>
          <w:szCs w:val="28"/>
        </w:rPr>
        <w:t>「</w:t>
      </w:r>
      <w:r w:rsidRPr="00E3639B">
        <w:rPr>
          <w:rFonts w:ascii="標楷體" w:eastAsia="標楷體" w:hAnsi="標楷體" w:hint="eastAsia"/>
          <w:b/>
          <w:sz w:val="28"/>
          <w:szCs w:val="28"/>
        </w:rPr>
        <w:t>事實認定與法律適用</w:t>
      </w:r>
      <w:r w:rsidR="00332A60">
        <w:rPr>
          <w:rFonts w:ascii="標楷體" w:eastAsia="標楷體" w:hAnsi="標楷體" w:hint="eastAsia"/>
          <w:b/>
          <w:sz w:val="28"/>
          <w:szCs w:val="28"/>
        </w:rPr>
        <w:t>」</w:t>
      </w:r>
    </w:p>
    <w:p w:rsidR="00E3639B" w:rsidRDefault="000301E9" w:rsidP="00654058">
      <w:pPr>
        <w:spacing w:beforeLines="100" w:before="360" w:afterLines="50" w:after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7A1C1E">
        <w:rPr>
          <w:rFonts w:ascii="標楷體" w:eastAsia="標楷體" w:hAnsi="標楷體" w:hint="eastAsia"/>
          <w:sz w:val="28"/>
          <w:szCs w:val="28"/>
        </w:rPr>
        <w:t>此階段</w:t>
      </w:r>
      <w:r>
        <w:rPr>
          <w:rFonts w:ascii="標楷體" w:eastAsia="標楷體" w:hAnsi="標楷體" w:hint="eastAsia"/>
          <w:sz w:val="28"/>
          <w:szCs w:val="28"/>
        </w:rPr>
        <w:t>討論</w:t>
      </w:r>
      <w:r w:rsidR="007A1C1E">
        <w:rPr>
          <w:rFonts w:ascii="標楷體" w:eastAsia="標楷體" w:hAnsi="標楷體" w:hint="eastAsia"/>
          <w:sz w:val="28"/>
          <w:szCs w:val="28"/>
        </w:rPr>
        <w:t>被告是否有為檢察官</w:t>
      </w:r>
      <w:r w:rsidR="005452FA">
        <w:rPr>
          <w:rFonts w:ascii="標楷體" w:eastAsia="標楷體" w:hAnsi="標楷體" w:hint="eastAsia"/>
          <w:sz w:val="28"/>
          <w:szCs w:val="28"/>
        </w:rPr>
        <w:t>所</w:t>
      </w:r>
      <w:r w:rsidR="007A1C1E">
        <w:rPr>
          <w:rFonts w:ascii="標楷體" w:eastAsia="標楷體" w:hAnsi="標楷體" w:hint="eastAsia"/>
          <w:sz w:val="28"/>
          <w:szCs w:val="28"/>
        </w:rPr>
        <w:t>起訴的犯罪行為，以及在法律上應該成立什麼罪名。依照國民法官法第83條第1項規定，</w:t>
      </w:r>
      <w:r w:rsidR="007A1C1E" w:rsidRPr="007A1C1E">
        <w:rPr>
          <w:rFonts w:ascii="標楷體" w:eastAsia="標楷體" w:hAnsi="標楷體" w:hint="eastAsia"/>
          <w:sz w:val="28"/>
          <w:szCs w:val="28"/>
        </w:rPr>
        <w:t>對被</w:t>
      </w:r>
      <w:r w:rsidR="007A1C1E">
        <w:rPr>
          <w:rFonts w:ascii="標楷體" w:eastAsia="標楷體" w:hAnsi="標楷體" w:hint="eastAsia"/>
          <w:sz w:val="28"/>
          <w:szCs w:val="28"/>
        </w:rPr>
        <w:t>告不利的判斷</w:t>
      </w:r>
      <w:r w:rsidR="00DC7E58">
        <w:rPr>
          <w:rFonts w:ascii="標楷體" w:eastAsia="標楷體" w:hAnsi="標楷體" w:hint="eastAsia"/>
          <w:sz w:val="28"/>
          <w:szCs w:val="28"/>
        </w:rPr>
        <w:t>，</w:t>
      </w:r>
      <w:r w:rsidR="007A1C1E">
        <w:rPr>
          <w:rFonts w:ascii="標楷體" w:eastAsia="標楷體" w:hAnsi="標楷體" w:hint="eastAsia"/>
          <w:sz w:val="28"/>
          <w:szCs w:val="28"/>
        </w:rPr>
        <w:t>須以「包含國民法官及</w:t>
      </w:r>
      <w:r w:rsidR="00DC7E58">
        <w:rPr>
          <w:rFonts w:ascii="標楷體" w:eastAsia="標楷體" w:hAnsi="標楷體" w:hint="eastAsia"/>
          <w:sz w:val="28"/>
          <w:szCs w:val="28"/>
        </w:rPr>
        <w:t>職業</w:t>
      </w:r>
      <w:r w:rsidR="007A1C1E">
        <w:rPr>
          <w:rFonts w:ascii="標楷體" w:eastAsia="標楷體" w:hAnsi="標楷體" w:hint="eastAsia"/>
          <w:sz w:val="28"/>
          <w:szCs w:val="28"/>
        </w:rPr>
        <w:t>法官</w:t>
      </w:r>
      <w:r w:rsidR="00D2126B">
        <w:rPr>
          <w:rFonts w:ascii="標楷體" w:eastAsia="標楷體" w:hAnsi="標楷體" w:hint="eastAsia"/>
          <w:sz w:val="28"/>
          <w:szCs w:val="28"/>
        </w:rPr>
        <w:t>雙方意見</w:t>
      </w:r>
      <w:r w:rsidR="007A1C1E">
        <w:rPr>
          <w:rFonts w:ascii="標楷體" w:eastAsia="標楷體" w:hAnsi="標楷體" w:hint="eastAsia"/>
          <w:sz w:val="28"/>
          <w:szCs w:val="28"/>
        </w:rPr>
        <w:t>在內達</w:t>
      </w:r>
      <w:r w:rsidR="00DC7E58">
        <w:rPr>
          <w:rFonts w:ascii="標楷體" w:eastAsia="標楷體" w:hAnsi="標楷體" w:hint="eastAsia"/>
          <w:sz w:val="28"/>
          <w:szCs w:val="28"/>
        </w:rPr>
        <w:t>3分之2</w:t>
      </w:r>
      <w:r w:rsidR="007A1C1E" w:rsidRPr="007A1C1E">
        <w:rPr>
          <w:rFonts w:ascii="標楷體" w:eastAsia="標楷體" w:hAnsi="標楷體" w:hint="eastAsia"/>
          <w:sz w:val="28"/>
          <w:szCs w:val="28"/>
        </w:rPr>
        <w:t>以上同意」始得決定</w:t>
      </w:r>
      <w:r w:rsidR="007A1C1E">
        <w:rPr>
          <w:rFonts w:ascii="標楷體" w:eastAsia="標楷體" w:hAnsi="標楷體" w:hint="eastAsia"/>
          <w:sz w:val="28"/>
          <w:szCs w:val="28"/>
        </w:rPr>
        <w:t>。也就是說，要取得</w:t>
      </w:r>
      <w:r w:rsidR="00DC7E58" w:rsidRPr="00DC7E58">
        <w:rPr>
          <w:rFonts w:ascii="新細明體" w:eastAsia="新細明體" w:hAnsi="新細明體" w:hint="eastAsia"/>
          <w:sz w:val="28"/>
          <w:szCs w:val="28"/>
          <w:u w:val="double"/>
        </w:rPr>
        <w:t>①</w:t>
      </w:r>
      <w:r w:rsidR="00DC7E58" w:rsidRPr="00DC7E58">
        <w:rPr>
          <w:rFonts w:ascii="標楷體" w:eastAsia="標楷體" w:hAnsi="標楷體" w:hint="eastAsia"/>
          <w:sz w:val="28"/>
          <w:szCs w:val="28"/>
          <w:u w:val="double"/>
        </w:rPr>
        <w:t>國民法官法庭全體9人的3分之2以上（即6人以上，含6人）同意</w:t>
      </w:r>
      <w:r w:rsidR="00DC7E58">
        <w:rPr>
          <w:rFonts w:ascii="標楷體" w:eastAsia="標楷體" w:hAnsi="標楷體" w:hint="eastAsia"/>
          <w:sz w:val="28"/>
          <w:szCs w:val="28"/>
        </w:rPr>
        <w:t>，且</w:t>
      </w:r>
      <w:r w:rsidR="00DC7E58" w:rsidRPr="00DC7E58">
        <w:rPr>
          <w:rFonts w:ascii="新細明體" w:eastAsia="新細明體" w:hAnsi="新細明體" w:hint="eastAsia"/>
          <w:sz w:val="28"/>
          <w:szCs w:val="28"/>
          <w:u w:val="double"/>
        </w:rPr>
        <w:t>②</w:t>
      </w:r>
      <w:r w:rsidR="00DC7E58" w:rsidRPr="00DC7E58">
        <w:rPr>
          <w:rFonts w:ascii="標楷體" w:eastAsia="標楷體" w:hAnsi="標楷體" w:hint="eastAsia"/>
          <w:sz w:val="28"/>
          <w:szCs w:val="28"/>
          <w:u w:val="double"/>
        </w:rPr>
        <w:t>國民法官及職業法官至少各1人表示同意</w:t>
      </w:r>
      <w:r w:rsidR="00DC7E58">
        <w:rPr>
          <w:rFonts w:ascii="標楷體" w:eastAsia="標楷體" w:hAnsi="標楷體" w:hint="eastAsia"/>
          <w:sz w:val="28"/>
          <w:szCs w:val="28"/>
        </w:rPr>
        <w:t>，才算是國民法官法庭決定被告成立該犯罪</w:t>
      </w:r>
      <w:r w:rsidR="00E3639B">
        <w:rPr>
          <w:rFonts w:ascii="標楷體" w:eastAsia="標楷體" w:hAnsi="標楷體" w:hint="eastAsia"/>
          <w:sz w:val="28"/>
          <w:szCs w:val="28"/>
        </w:rPr>
        <w:t>，否則就是決定被告「不」成立該犯罪。舉例如下：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6"/>
        <w:gridCol w:w="5474"/>
      </w:tblGrid>
      <w:tr w:rsidR="0082466F" w:rsidTr="0082466F">
        <w:tc>
          <w:tcPr>
            <w:tcW w:w="4786" w:type="dxa"/>
          </w:tcPr>
          <w:p w:rsidR="0082466F" w:rsidRDefault="0082466F" w:rsidP="004324C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意見</w:t>
            </w:r>
          </w:p>
        </w:tc>
        <w:tc>
          <w:tcPr>
            <w:tcW w:w="5474" w:type="dxa"/>
          </w:tcPr>
          <w:p w:rsidR="0082466F" w:rsidRDefault="0082466F" w:rsidP="004324C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82466F" w:rsidTr="0082466F">
        <w:tc>
          <w:tcPr>
            <w:tcW w:w="4786" w:type="dxa"/>
          </w:tcPr>
          <w:p w:rsidR="0082466F" w:rsidRDefault="0082466F" w:rsidP="0082466F">
            <w:pPr>
              <w:spacing w:beforeLines="50" w:before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有罪：國民法官6票、職業法官0票</w:t>
            </w:r>
          </w:p>
          <w:p w:rsidR="0082466F" w:rsidRDefault="0082466F" w:rsidP="0082466F">
            <w:pPr>
              <w:spacing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無罪：國民法官0票、職業法官3票</w:t>
            </w:r>
          </w:p>
        </w:tc>
        <w:tc>
          <w:tcPr>
            <w:tcW w:w="5474" w:type="dxa"/>
          </w:tcPr>
          <w:p w:rsidR="0082466F" w:rsidRDefault="0082466F" w:rsidP="0082466F">
            <w:pPr>
              <w:spacing w:beforeLines="50" w:before="180"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有罪票數雖合計達3分之2以上，但並未同時包含國民法官和職業法官的</w:t>
            </w:r>
            <w:r w:rsidR="004324CF">
              <w:rPr>
                <w:rFonts w:ascii="標楷體" w:eastAsia="標楷體" w:hAnsi="標楷體" w:hint="eastAsia"/>
                <w:sz w:val="28"/>
                <w:szCs w:val="28"/>
              </w:rPr>
              <w:t>意見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，因此應</w:t>
            </w:r>
            <w:r w:rsidRPr="00D2126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判決無罪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或</w:t>
            </w:r>
            <w:r w:rsidRPr="00D2126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為有利於被告之認定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82466F" w:rsidTr="0082466F">
        <w:tc>
          <w:tcPr>
            <w:tcW w:w="4786" w:type="dxa"/>
          </w:tcPr>
          <w:p w:rsidR="0082466F" w:rsidRDefault="0082466F" w:rsidP="0082466F">
            <w:pPr>
              <w:spacing w:beforeLines="50" w:before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有罪：國民法官1票、職業法官3票</w:t>
            </w:r>
          </w:p>
          <w:p w:rsidR="0082466F" w:rsidRDefault="0082466F" w:rsidP="0082466F">
            <w:pPr>
              <w:spacing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無罪：國民法官5票、職業法官0票</w:t>
            </w:r>
          </w:p>
        </w:tc>
        <w:tc>
          <w:tcPr>
            <w:tcW w:w="5474" w:type="dxa"/>
          </w:tcPr>
          <w:p w:rsidR="0082466F" w:rsidRDefault="0082466F" w:rsidP="0082466F">
            <w:pPr>
              <w:spacing w:beforeLines="50" w:before="180"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有罪票數雖</w:t>
            </w:r>
            <w:r w:rsidR="004324CF">
              <w:rPr>
                <w:rFonts w:ascii="標楷體" w:eastAsia="標楷體" w:hAnsi="標楷體" w:hint="eastAsia"/>
                <w:sz w:val="28"/>
                <w:szCs w:val="28"/>
              </w:rPr>
              <w:t>同時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包含</w:t>
            </w:r>
            <w:r w:rsidR="004324CF">
              <w:rPr>
                <w:rFonts w:ascii="標楷體" w:eastAsia="標楷體" w:hAnsi="標楷體" w:hint="eastAsia"/>
                <w:sz w:val="28"/>
                <w:szCs w:val="28"/>
              </w:rPr>
              <w:t>國民法官和職業法官的意見，但合計未達3分之2以上，因此應</w:t>
            </w:r>
            <w:r w:rsidR="004324CF" w:rsidRPr="00D2126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判決無罪</w:t>
            </w:r>
            <w:r w:rsidR="004324CF">
              <w:rPr>
                <w:rFonts w:ascii="標楷體" w:eastAsia="標楷體" w:hAnsi="標楷體" w:hint="eastAsia"/>
                <w:sz w:val="28"/>
                <w:szCs w:val="28"/>
              </w:rPr>
              <w:t>或</w:t>
            </w:r>
            <w:r w:rsidR="004324CF" w:rsidRPr="00D2126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為有利於被告之認定</w:t>
            </w:r>
            <w:r w:rsidR="004324C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82466F" w:rsidTr="0082466F">
        <w:tc>
          <w:tcPr>
            <w:tcW w:w="4786" w:type="dxa"/>
          </w:tcPr>
          <w:p w:rsidR="0082466F" w:rsidRDefault="0082466F" w:rsidP="0082466F">
            <w:pPr>
              <w:spacing w:beforeLines="50" w:before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有罪：國民法官4票、職業法官2票</w:t>
            </w:r>
          </w:p>
          <w:p w:rsidR="0082466F" w:rsidRDefault="0082466F" w:rsidP="0082466F">
            <w:pPr>
              <w:spacing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無罪：國民法官2票、職業法官1票</w:t>
            </w:r>
          </w:p>
        </w:tc>
        <w:tc>
          <w:tcPr>
            <w:tcW w:w="5474" w:type="dxa"/>
          </w:tcPr>
          <w:p w:rsidR="0082466F" w:rsidRDefault="004324CF" w:rsidP="00D2126B">
            <w:pPr>
              <w:spacing w:beforeLines="50" w:before="180"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有罪票數合計達3分之2以上，並且同時包含國民法官和職業法官的意見，因此應</w:t>
            </w:r>
            <w:r w:rsidRPr="00D2126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判決有罪</w:t>
            </w:r>
            <w:r w:rsidRPr="00D2126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54670E" w:rsidRPr="00DC7E58" w:rsidRDefault="004324CF" w:rsidP="00654058">
      <w:pPr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E3639B">
        <w:rPr>
          <w:rFonts w:ascii="標楷體" w:eastAsia="標楷體" w:hAnsi="標楷體" w:hint="eastAsia"/>
          <w:sz w:val="28"/>
          <w:szCs w:val="28"/>
        </w:rPr>
        <w:t>如果評議結論認為被告不成立該特定罪名，而檢察官起訴的事實還有可能構成別種較輕的罪名時，再依照同一個方式評議是否成立該犯罪。</w:t>
      </w:r>
      <w:r w:rsidR="00654058">
        <w:rPr>
          <w:rFonts w:ascii="標楷體" w:eastAsia="標楷體" w:hAnsi="標楷體" w:hint="eastAsia"/>
          <w:sz w:val="28"/>
          <w:szCs w:val="28"/>
        </w:rPr>
        <w:t>但如果已經沒有可能構成其他犯罪，就應該下無罪判決。</w:t>
      </w:r>
    </w:p>
    <w:p w:rsidR="0054670E" w:rsidRDefault="0054670E" w:rsidP="00B124E4">
      <w:pPr>
        <w:rPr>
          <w:rFonts w:ascii="標楷體" w:eastAsia="標楷體" w:hAnsi="標楷體"/>
          <w:sz w:val="28"/>
          <w:szCs w:val="28"/>
        </w:rPr>
      </w:pPr>
    </w:p>
    <w:p w:rsidR="0054670E" w:rsidRPr="007F7BF6" w:rsidRDefault="007F7BF6" w:rsidP="00B124E4">
      <w:pPr>
        <w:rPr>
          <w:rFonts w:ascii="標楷體" w:eastAsia="標楷體" w:hAnsi="標楷體"/>
          <w:b/>
          <w:sz w:val="28"/>
          <w:szCs w:val="28"/>
        </w:rPr>
      </w:pPr>
      <w:r w:rsidRPr="007F7BF6">
        <w:rPr>
          <w:rFonts w:ascii="標楷體" w:eastAsia="標楷體" w:hAnsi="標楷體" w:hint="eastAsia"/>
          <w:b/>
          <w:sz w:val="28"/>
          <w:szCs w:val="28"/>
        </w:rPr>
        <w:t>二、「科刑」階段</w:t>
      </w:r>
    </w:p>
    <w:p w:rsidR="00896A1D" w:rsidRDefault="007F7BF6" w:rsidP="007F7BF6">
      <w:pPr>
        <w:spacing w:beforeLines="100" w:before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在</w:t>
      </w:r>
      <w:r w:rsidRPr="007F7BF6">
        <w:rPr>
          <w:rFonts w:ascii="標楷體" w:eastAsia="標楷體" w:hAnsi="標楷體" w:hint="eastAsia"/>
          <w:sz w:val="28"/>
          <w:szCs w:val="28"/>
        </w:rPr>
        <w:t>「事實認定與法律適用」</w:t>
      </w:r>
      <w:r>
        <w:rPr>
          <w:rFonts w:ascii="標楷體" w:eastAsia="標楷體" w:hAnsi="標楷體" w:hint="eastAsia"/>
          <w:sz w:val="28"/>
          <w:szCs w:val="28"/>
        </w:rPr>
        <w:t>階段</w:t>
      </w:r>
      <w:r w:rsidR="00677324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決定被告成立的罪名</w:t>
      </w:r>
      <w:r w:rsidR="00677324">
        <w:rPr>
          <w:rFonts w:ascii="標楷體" w:eastAsia="標楷體" w:hAnsi="標楷體" w:hint="eastAsia"/>
          <w:sz w:val="28"/>
          <w:szCs w:val="28"/>
        </w:rPr>
        <w:t>以</w:t>
      </w:r>
      <w:r>
        <w:rPr>
          <w:rFonts w:ascii="標楷體" w:eastAsia="標楷體" w:hAnsi="標楷體" w:hint="eastAsia"/>
          <w:sz w:val="28"/>
          <w:szCs w:val="28"/>
        </w:rPr>
        <w:t>後，就要進一步評議科刑事項，包含被告的行為是否有法</w:t>
      </w:r>
      <w:r w:rsidR="00E0617C">
        <w:rPr>
          <w:rFonts w:ascii="標楷體" w:eastAsia="標楷體" w:hAnsi="標楷體" w:hint="eastAsia"/>
          <w:sz w:val="28"/>
          <w:szCs w:val="28"/>
        </w:rPr>
        <w:t>律上的</w:t>
      </w:r>
      <w:r>
        <w:rPr>
          <w:rFonts w:ascii="標楷體" w:eastAsia="標楷體" w:hAnsi="標楷體" w:hint="eastAsia"/>
          <w:sz w:val="28"/>
          <w:szCs w:val="28"/>
        </w:rPr>
        <w:t>加重</w:t>
      </w:r>
      <w:r w:rsidR="00896A1D">
        <w:rPr>
          <w:rFonts w:ascii="標楷體" w:eastAsia="標楷體" w:hAnsi="標楷體" w:hint="eastAsia"/>
          <w:sz w:val="28"/>
          <w:szCs w:val="28"/>
        </w:rPr>
        <w:t>（例如是否構成累犯）或減輕（例如是否有</w:t>
      </w:r>
      <w:r w:rsidR="00D2126B">
        <w:rPr>
          <w:rFonts w:ascii="標楷體" w:eastAsia="標楷體" w:hAnsi="標楷體" w:hint="eastAsia"/>
          <w:sz w:val="28"/>
          <w:szCs w:val="28"/>
        </w:rPr>
        <w:t>犯罪情狀</w:t>
      </w:r>
      <w:r w:rsidR="00896A1D">
        <w:rPr>
          <w:rFonts w:ascii="標楷體" w:eastAsia="標楷體" w:hAnsi="標楷體" w:hint="eastAsia"/>
          <w:sz w:val="28"/>
          <w:szCs w:val="28"/>
        </w:rPr>
        <w:t>顯可憫恕</w:t>
      </w:r>
      <w:r w:rsidR="00D2126B">
        <w:rPr>
          <w:rFonts w:ascii="標楷體" w:eastAsia="標楷體" w:hAnsi="標楷體" w:hint="eastAsia"/>
          <w:sz w:val="28"/>
          <w:szCs w:val="28"/>
        </w:rPr>
        <w:t>而得酌減其刑</w:t>
      </w:r>
      <w:r w:rsidR="00896A1D">
        <w:rPr>
          <w:rFonts w:ascii="標楷體" w:eastAsia="標楷體" w:hAnsi="標楷體" w:hint="eastAsia"/>
          <w:sz w:val="28"/>
          <w:szCs w:val="28"/>
        </w:rPr>
        <w:t>的情形）事由，並在依法可以判處的刑度範圍內，決定被告的刑度</w:t>
      </w:r>
      <w:r w:rsidR="00677324">
        <w:rPr>
          <w:rFonts w:ascii="標楷體" w:eastAsia="標楷體" w:hAnsi="標楷體" w:hint="eastAsia"/>
          <w:sz w:val="28"/>
          <w:szCs w:val="28"/>
        </w:rPr>
        <w:t>，並宣告褫奪公權、沒收等事項</w:t>
      </w:r>
      <w:r w:rsidR="00896A1D">
        <w:rPr>
          <w:rFonts w:ascii="標楷體" w:eastAsia="標楷體" w:hAnsi="標楷體" w:hint="eastAsia"/>
          <w:sz w:val="28"/>
          <w:szCs w:val="28"/>
        </w:rPr>
        <w:t>。依照國民法官法第83條第3項規定，科刑事項及刑度輕重的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評議</w:t>
      </w:r>
      <w:r w:rsidR="00896A1D">
        <w:rPr>
          <w:rFonts w:ascii="標楷體" w:eastAsia="標楷體" w:hAnsi="標楷體" w:hint="eastAsia"/>
          <w:sz w:val="28"/>
          <w:szCs w:val="28"/>
        </w:rPr>
        <w:t>，以「包含國民法官及</w:t>
      </w:r>
      <w:r w:rsidR="00E0617C">
        <w:rPr>
          <w:rFonts w:ascii="標楷體" w:eastAsia="標楷體" w:hAnsi="標楷體" w:hint="eastAsia"/>
          <w:sz w:val="28"/>
          <w:szCs w:val="28"/>
        </w:rPr>
        <w:t>職業</w:t>
      </w:r>
      <w:r w:rsidR="00896A1D">
        <w:rPr>
          <w:rFonts w:ascii="標楷體" w:eastAsia="標楷體" w:hAnsi="標楷體" w:hint="eastAsia"/>
          <w:sz w:val="28"/>
          <w:szCs w:val="28"/>
        </w:rPr>
        <w:t>法官</w:t>
      </w:r>
      <w:r w:rsidR="00D2126B">
        <w:rPr>
          <w:rFonts w:ascii="標楷體" w:eastAsia="標楷體" w:hAnsi="標楷體" w:hint="eastAsia"/>
          <w:sz w:val="28"/>
          <w:szCs w:val="28"/>
        </w:rPr>
        <w:t>雙方意見在內過半數之</w:t>
      </w:r>
      <w:r w:rsidR="00EA6ADD">
        <w:rPr>
          <w:rFonts w:ascii="標楷體" w:eastAsia="標楷體" w:hAnsi="標楷體" w:hint="eastAsia"/>
          <w:sz w:val="28"/>
          <w:szCs w:val="28"/>
        </w:rPr>
        <w:t>意見</w:t>
      </w:r>
      <w:r w:rsidR="00896A1D">
        <w:rPr>
          <w:rFonts w:ascii="標楷體" w:eastAsia="標楷體" w:hAnsi="標楷體" w:hint="eastAsia"/>
          <w:sz w:val="28"/>
          <w:szCs w:val="28"/>
        </w:rPr>
        <w:t>」決定</w:t>
      </w:r>
      <w:r w:rsidR="00E0617C">
        <w:rPr>
          <w:rFonts w:ascii="標楷體" w:eastAsia="標楷體" w:hAnsi="標楷體" w:hint="eastAsia"/>
          <w:sz w:val="28"/>
          <w:szCs w:val="28"/>
        </w:rPr>
        <w:t>之。</w:t>
      </w:r>
      <w:r w:rsidR="00896A1D">
        <w:rPr>
          <w:rFonts w:ascii="標楷體" w:eastAsia="標楷體" w:hAnsi="標楷體" w:hint="eastAsia"/>
          <w:sz w:val="28"/>
          <w:szCs w:val="28"/>
        </w:rPr>
        <w:t>也就是說，要取得</w:t>
      </w:r>
      <w:r w:rsidR="00896A1D" w:rsidRPr="00896A1D">
        <w:rPr>
          <w:rFonts w:ascii="新細明體" w:eastAsia="新細明體" w:hAnsi="新細明體" w:hint="eastAsia"/>
          <w:sz w:val="28"/>
          <w:szCs w:val="28"/>
          <w:u w:val="double"/>
        </w:rPr>
        <w:t>①</w:t>
      </w:r>
      <w:r w:rsidR="00896A1D" w:rsidRPr="00896A1D">
        <w:rPr>
          <w:rFonts w:ascii="標楷體" w:eastAsia="標楷體" w:hAnsi="標楷體" w:hint="eastAsia"/>
          <w:sz w:val="28"/>
          <w:szCs w:val="28"/>
          <w:u w:val="double"/>
        </w:rPr>
        <w:t>國民法官法庭全體9人的過半數</w:t>
      </w:r>
      <w:r w:rsidR="00896A1D" w:rsidRPr="00896A1D">
        <w:rPr>
          <w:rFonts w:ascii="標楷體" w:eastAsia="標楷體" w:hAnsi="標楷體" w:hint="eastAsia"/>
          <w:sz w:val="28"/>
          <w:szCs w:val="28"/>
          <w:u w:val="double"/>
        </w:rPr>
        <w:lastRenderedPageBreak/>
        <w:t>以上（即5人以上，含5人）同意</w:t>
      </w:r>
      <w:r w:rsidR="00896A1D">
        <w:rPr>
          <w:rFonts w:ascii="標楷體" w:eastAsia="標楷體" w:hAnsi="標楷體" w:hint="eastAsia"/>
          <w:sz w:val="28"/>
          <w:szCs w:val="28"/>
        </w:rPr>
        <w:t>，且</w:t>
      </w:r>
      <w:r w:rsidR="00896A1D" w:rsidRPr="00DC7E58">
        <w:rPr>
          <w:rFonts w:ascii="新細明體" w:eastAsia="新細明體" w:hAnsi="新細明體" w:hint="eastAsia"/>
          <w:sz w:val="28"/>
          <w:szCs w:val="28"/>
          <w:u w:val="double"/>
        </w:rPr>
        <w:t>②</w:t>
      </w:r>
      <w:r w:rsidR="00896A1D" w:rsidRPr="00DC7E58">
        <w:rPr>
          <w:rFonts w:ascii="標楷體" w:eastAsia="標楷體" w:hAnsi="標楷體" w:hint="eastAsia"/>
          <w:sz w:val="28"/>
          <w:szCs w:val="28"/>
          <w:u w:val="double"/>
        </w:rPr>
        <w:t>國民法官及職業法官至少各1人表示同意</w:t>
      </w:r>
      <w:r w:rsidR="00E0617C" w:rsidRPr="00E0617C">
        <w:rPr>
          <w:rFonts w:ascii="標楷體" w:eastAsia="標楷體" w:hAnsi="標楷體" w:hint="eastAsia"/>
          <w:sz w:val="28"/>
          <w:szCs w:val="28"/>
        </w:rPr>
        <w:t>，才能成為國民法官法庭的結論。</w:t>
      </w:r>
    </w:p>
    <w:p w:rsidR="0054670E" w:rsidRDefault="00E0617C" w:rsidP="00405E17">
      <w:pPr>
        <w:spacing w:beforeLines="50" w:before="180" w:afterLines="50" w:after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另外，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關於「刑度輕重」</w:t>
      </w:r>
      <w:r>
        <w:rPr>
          <w:rFonts w:ascii="標楷體" w:eastAsia="標楷體" w:hAnsi="標楷體" w:hint="eastAsia"/>
          <w:sz w:val="28"/>
          <w:szCs w:val="28"/>
        </w:rPr>
        <w:t>部分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，若國民法官與</w:t>
      </w:r>
      <w:r>
        <w:rPr>
          <w:rFonts w:ascii="標楷體" w:eastAsia="標楷體" w:hAnsi="標楷體" w:hint="eastAsia"/>
          <w:sz w:val="28"/>
          <w:szCs w:val="28"/>
        </w:rPr>
        <w:t>職業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法官</w:t>
      </w:r>
      <w:r>
        <w:rPr>
          <w:rFonts w:ascii="標楷體" w:eastAsia="標楷體" w:hAnsi="標楷體" w:hint="eastAsia"/>
          <w:sz w:val="28"/>
          <w:szCs w:val="28"/>
        </w:rPr>
        <w:t>意見歧異，而未達「包含國民法官及職業法官</w:t>
      </w:r>
      <w:r w:rsidR="00D2126B">
        <w:rPr>
          <w:rFonts w:ascii="標楷體" w:eastAsia="標楷體" w:hAnsi="標楷體" w:hint="eastAsia"/>
          <w:sz w:val="28"/>
          <w:szCs w:val="28"/>
        </w:rPr>
        <w:t>雙方意見</w:t>
      </w:r>
      <w:r>
        <w:rPr>
          <w:rFonts w:ascii="標楷體" w:eastAsia="標楷體" w:hAnsi="標楷體" w:hint="eastAsia"/>
          <w:sz w:val="28"/>
          <w:szCs w:val="28"/>
        </w:rPr>
        <w:t>在內過半數之</w:t>
      </w:r>
      <w:r w:rsidR="00EA6ADD">
        <w:rPr>
          <w:rFonts w:ascii="標楷體" w:eastAsia="標楷體" w:hAnsi="標楷體" w:hint="eastAsia"/>
          <w:sz w:val="28"/>
          <w:szCs w:val="28"/>
        </w:rPr>
        <w:t>意見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="00D2126B"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標楷體" w:eastAsia="標楷體" w:hAnsi="標楷體" w:hint="eastAsia"/>
          <w:sz w:val="28"/>
          <w:szCs w:val="28"/>
        </w:rPr>
        <w:t>，依照國民法官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法第83條第4</w:t>
      </w:r>
      <w:r>
        <w:rPr>
          <w:rFonts w:ascii="標楷體" w:eastAsia="標楷體" w:hAnsi="標楷體" w:hint="eastAsia"/>
          <w:sz w:val="28"/>
          <w:szCs w:val="28"/>
        </w:rPr>
        <w:t>項規定，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以最不利</w:t>
      </w:r>
      <w:r w:rsidR="00EA6ADD">
        <w:rPr>
          <w:rFonts w:ascii="標楷體" w:eastAsia="標楷體" w:hAnsi="標楷體" w:hint="eastAsia"/>
          <w:sz w:val="28"/>
          <w:szCs w:val="28"/>
        </w:rPr>
        <w:t>於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被告之刑度票數計入次不利於被告之刑度票數，直到產生「包含國民法官及</w:t>
      </w:r>
      <w:r>
        <w:rPr>
          <w:rFonts w:ascii="標楷體" w:eastAsia="標楷體" w:hAnsi="標楷體" w:hint="eastAsia"/>
          <w:sz w:val="28"/>
          <w:szCs w:val="28"/>
        </w:rPr>
        <w:t>職業</w:t>
      </w:r>
      <w:r w:rsidR="00EA6ADD">
        <w:rPr>
          <w:rFonts w:ascii="標楷體" w:eastAsia="標楷體" w:hAnsi="標楷體" w:hint="eastAsia"/>
          <w:sz w:val="28"/>
          <w:szCs w:val="28"/>
        </w:rPr>
        <w:t>法官雙方意見在內過半數之意見」為止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，以該刑度</w:t>
      </w:r>
      <w:r>
        <w:rPr>
          <w:rFonts w:ascii="標楷體" w:eastAsia="標楷體" w:hAnsi="標楷體" w:hint="eastAsia"/>
          <w:sz w:val="28"/>
          <w:szCs w:val="28"/>
        </w:rPr>
        <w:t>作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為科刑評議</w:t>
      </w:r>
      <w:r>
        <w:rPr>
          <w:rFonts w:ascii="標楷體" w:eastAsia="標楷體" w:hAnsi="標楷體" w:hint="eastAsia"/>
          <w:sz w:val="28"/>
          <w:szCs w:val="28"/>
        </w:rPr>
        <w:t>的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結果。但</w:t>
      </w:r>
      <w:r>
        <w:rPr>
          <w:rFonts w:ascii="標楷體" w:eastAsia="標楷體" w:hAnsi="標楷體" w:hint="eastAsia"/>
          <w:sz w:val="28"/>
          <w:szCs w:val="28"/>
        </w:rPr>
        <w:t>要判處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死刑</w:t>
      </w:r>
      <w:r>
        <w:rPr>
          <w:rFonts w:ascii="標楷體" w:eastAsia="標楷體" w:hAnsi="標楷體" w:hint="eastAsia"/>
          <w:sz w:val="28"/>
          <w:szCs w:val="28"/>
        </w:rPr>
        <w:t>時，則必須要有</w:t>
      </w:r>
      <w:r w:rsidRPr="00E0617C">
        <w:rPr>
          <w:rFonts w:ascii="標楷體" w:eastAsia="標楷體" w:hAnsi="標楷體" w:hint="eastAsia"/>
          <w:sz w:val="28"/>
          <w:szCs w:val="28"/>
        </w:rPr>
        <w:t>「包含國民法官及職業法官</w:t>
      </w:r>
      <w:r w:rsidR="00EA6ADD">
        <w:rPr>
          <w:rFonts w:ascii="標楷體" w:eastAsia="標楷體" w:hAnsi="標楷體" w:hint="eastAsia"/>
          <w:sz w:val="28"/>
          <w:szCs w:val="28"/>
        </w:rPr>
        <w:t>雙方意見</w:t>
      </w:r>
      <w:r w:rsidRPr="00E0617C">
        <w:rPr>
          <w:rFonts w:ascii="標楷體" w:eastAsia="標楷體" w:hAnsi="標楷體" w:hint="eastAsia"/>
          <w:sz w:val="28"/>
          <w:szCs w:val="28"/>
        </w:rPr>
        <w:t>在內達3分之2以上同意」</w:t>
      </w:r>
      <w:r>
        <w:rPr>
          <w:rFonts w:ascii="標楷體" w:eastAsia="標楷體" w:hAnsi="標楷體" w:hint="eastAsia"/>
          <w:sz w:val="28"/>
          <w:szCs w:val="28"/>
        </w:rPr>
        <w:t>才能決定</w:t>
      </w:r>
      <w:r w:rsidR="00896A1D" w:rsidRPr="00896A1D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>舉例如下</w:t>
      </w:r>
      <w:r w:rsidR="00F6263D">
        <w:rPr>
          <w:rFonts w:ascii="標楷體" w:eastAsia="標楷體" w:hAnsi="標楷體" w:hint="eastAsia"/>
          <w:sz w:val="28"/>
          <w:szCs w:val="28"/>
        </w:rPr>
        <w:t>（表格內刑度均為有期徒刑）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4"/>
        <w:gridCol w:w="5812"/>
        <w:gridCol w:w="3064"/>
      </w:tblGrid>
      <w:tr w:rsidR="00F6263D" w:rsidTr="008A2134">
        <w:tc>
          <w:tcPr>
            <w:tcW w:w="1384" w:type="dxa"/>
          </w:tcPr>
          <w:p w:rsidR="00F6263D" w:rsidRDefault="00F6263D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5812" w:type="dxa"/>
          </w:tcPr>
          <w:p w:rsidR="00F6263D" w:rsidRDefault="00F6263D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國民法官</w:t>
            </w:r>
            <w:r w:rsidR="008A2134">
              <w:rPr>
                <w:rFonts w:ascii="標楷體" w:eastAsia="標楷體" w:hAnsi="標楷體" w:hint="eastAsia"/>
                <w:sz w:val="28"/>
                <w:szCs w:val="28"/>
              </w:rPr>
              <w:t>6人</w:t>
            </w:r>
          </w:p>
        </w:tc>
        <w:tc>
          <w:tcPr>
            <w:tcW w:w="3064" w:type="dxa"/>
          </w:tcPr>
          <w:p w:rsidR="00F6263D" w:rsidRDefault="008A2134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職業法官3人</w:t>
            </w:r>
          </w:p>
        </w:tc>
      </w:tr>
      <w:tr w:rsidR="006D3DBD" w:rsidTr="008A2134">
        <w:tc>
          <w:tcPr>
            <w:tcW w:w="1384" w:type="dxa"/>
            <w:vMerge w:val="restart"/>
          </w:tcPr>
          <w:p w:rsidR="006D3DBD" w:rsidRDefault="006D3DBD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原始意見</w:t>
            </w:r>
          </w:p>
        </w:tc>
        <w:tc>
          <w:tcPr>
            <w:tcW w:w="5812" w:type="dxa"/>
          </w:tcPr>
          <w:p w:rsidR="006D3DBD" w:rsidRDefault="006D3DBD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⊙5年 ⊙7年 ⊙8年 ⊙8年 ⊙10年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⊙11年</w:t>
            </w:r>
          </w:p>
        </w:tc>
        <w:tc>
          <w:tcPr>
            <w:tcW w:w="3064" w:type="dxa"/>
          </w:tcPr>
          <w:p w:rsidR="006D3DBD" w:rsidRDefault="006D3DBD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⊙8年 ⊙9年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⊙11年</w:t>
            </w:r>
          </w:p>
        </w:tc>
      </w:tr>
      <w:tr w:rsidR="006D3DBD" w:rsidTr="00C600AE">
        <w:tc>
          <w:tcPr>
            <w:tcW w:w="1384" w:type="dxa"/>
            <w:vMerge/>
          </w:tcPr>
          <w:p w:rsidR="006D3DBD" w:rsidRDefault="006D3DBD" w:rsidP="00B124E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876" w:type="dxa"/>
            <w:gridSpan w:val="2"/>
          </w:tcPr>
          <w:p w:rsidR="006D3DBD" w:rsidRDefault="006D3DBD" w:rsidP="00405E17">
            <w:pPr>
              <w:spacing w:beforeLines="50" w:before="180"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各刑度意見均未過半數，因此將最重刑度（11年）意見之2票，計入第二重刑度（10年）意見。</w:t>
            </w:r>
          </w:p>
        </w:tc>
      </w:tr>
      <w:tr w:rsidR="006D3DBD" w:rsidTr="008A2134">
        <w:tc>
          <w:tcPr>
            <w:tcW w:w="1384" w:type="dxa"/>
            <w:vMerge w:val="restart"/>
          </w:tcPr>
          <w:p w:rsidR="006D3DBD" w:rsidRDefault="006D3DBD" w:rsidP="00405E17">
            <w:pPr>
              <w:spacing w:beforeLines="50" w:before="18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第一次</w:t>
            </w:r>
          </w:p>
          <w:p w:rsidR="006D3DBD" w:rsidRDefault="006D3DBD" w:rsidP="00405E17">
            <w:pPr>
              <w:spacing w:afterLines="50" w:after="18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計入</w:t>
            </w:r>
            <w:r w:rsidR="00C76BF4">
              <w:rPr>
                <w:rFonts w:ascii="標楷體" w:eastAsia="標楷體" w:hAnsi="標楷體" w:hint="eastAsia"/>
                <w:sz w:val="28"/>
                <w:szCs w:val="28"/>
              </w:rPr>
              <w:t>次不利被告之意見</w:t>
            </w:r>
          </w:p>
        </w:tc>
        <w:tc>
          <w:tcPr>
            <w:tcW w:w="5812" w:type="dxa"/>
          </w:tcPr>
          <w:p w:rsidR="006D3DBD" w:rsidRDefault="006D3DBD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⊙5年 ⊙7年 ⊙8年 ⊙8年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⊙10年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⊙10年</w:t>
            </w:r>
          </w:p>
        </w:tc>
        <w:tc>
          <w:tcPr>
            <w:tcW w:w="3064" w:type="dxa"/>
          </w:tcPr>
          <w:p w:rsidR="006D3DBD" w:rsidRDefault="006D3DBD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⊙8年 ⊙9年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⊙10年</w:t>
            </w:r>
          </w:p>
        </w:tc>
      </w:tr>
      <w:tr w:rsidR="006D3DBD" w:rsidTr="00C600AE">
        <w:tc>
          <w:tcPr>
            <w:tcW w:w="1384" w:type="dxa"/>
            <w:vMerge/>
          </w:tcPr>
          <w:p w:rsidR="006D3DBD" w:rsidRDefault="006D3DBD" w:rsidP="00B124E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876" w:type="dxa"/>
            <w:gridSpan w:val="2"/>
          </w:tcPr>
          <w:p w:rsidR="006D3DBD" w:rsidRDefault="006D3DBD" w:rsidP="00405E17">
            <w:pPr>
              <w:spacing w:beforeLines="50" w:before="180"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將最重刑度</w:t>
            </w:r>
            <w:r w:rsidR="00C76BF4">
              <w:rPr>
                <w:rFonts w:ascii="標楷體" w:eastAsia="標楷體" w:hAnsi="標楷體" w:hint="eastAsia"/>
                <w:sz w:val="28"/>
                <w:szCs w:val="28"/>
              </w:rPr>
              <w:t>（11年）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計入第二重刑度</w:t>
            </w:r>
            <w:r w:rsidR="00C76BF4">
              <w:rPr>
                <w:rFonts w:ascii="標楷體" w:eastAsia="標楷體" w:hAnsi="標楷體" w:hint="eastAsia"/>
                <w:sz w:val="28"/>
                <w:szCs w:val="28"/>
              </w:rPr>
              <w:t>（10年）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後，該意見仍未過半數（3票），</w:t>
            </w:r>
            <w:r w:rsidR="008B05AC">
              <w:rPr>
                <w:rFonts w:ascii="標楷體" w:eastAsia="標楷體" w:hAnsi="標楷體" w:hint="eastAsia"/>
                <w:sz w:val="28"/>
                <w:szCs w:val="28"/>
              </w:rPr>
              <w:t>因此再計入第三重刑度（9年）意見。</w:t>
            </w:r>
          </w:p>
        </w:tc>
      </w:tr>
      <w:tr w:rsidR="00C76BF4" w:rsidTr="008A2134">
        <w:tc>
          <w:tcPr>
            <w:tcW w:w="1384" w:type="dxa"/>
            <w:vMerge w:val="restart"/>
          </w:tcPr>
          <w:p w:rsidR="00C76BF4" w:rsidRDefault="00C76BF4" w:rsidP="00C76BF4">
            <w:pPr>
              <w:spacing w:beforeLines="50" w:before="18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第二次</w:t>
            </w:r>
          </w:p>
          <w:p w:rsidR="00C76BF4" w:rsidRDefault="00C76BF4" w:rsidP="00C76BF4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計入次不利被告之意見</w:t>
            </w:r>
          </w:p>
        </w:tc>
        <w:tc>
          <w:tcPr>
            <w:tcW w:w="5812" w:type="dxa"/>
          </w:tcPr>
          <w:p w:rsidR="00C76BF4" w:rsidRDefault="00C76BF4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⊙5年 ⊙7年 ⊙8年 ⊙8年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</w:t>
            </w:r>
            <w:r>
              <w:rPr>
                <w:rFonts w:ascii="標楷體" w:eastAsia="標楷體" w:hAnsi="標楷體"/>
                <w:sz w:val="28"/>
                <w:szCs w:val="28"/>
                <w:u w:val="double"/>
              </w:rPr>
              <w:t>9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年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</w:t>
            </w:r>
            <w:r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9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年</w:t>
            </w:r>
          </w:p>
        </w:tc>
        <w:tc>
          <w:tcPr>
            <w:tcW w:w="3064" w:type="dxa"/>
          </w:tcPr>
          <w:p w:rsidR="00C76BF4" w:rsidRDefault="00C76BF4" w:rsidP="008A213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⊙8年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⊙9年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</w:t>
            </w:r>
            <w:r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9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年</w:t>
            </w:r>
          </w:p>
        </w:tc>
      </w:tr>
      <w:tr w:rsidR="00C76BF4" w:rsidTr="00C600AE">
        <w:tc>
          <w:tcPr>
            <w:tcW w:w="1384" w:type="dxa"/>
            <w:vMerge/>
          </w:tcPr>
          <w:p w:rsidR="00C76BF4" w:rsidRDefault="00C76BF4" w:rsidP="00C76BF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876" w:type="dxa"/>
            <w:gridSpan w:val="2"/>
          </w:tcPr>
          <w:p w:rsidR="00C76BF4" w:rsidRPr="008A2134" w:rsidRDefault="00C76BF4" w:rsidP="00C76BF4">
            <w:pPr>
              <w:spacing w:beforeLines="50" w:before="180" w:afterLines="50" w:after="180" w:line="3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將最重刑度（11年）、第二重刑度（10年）均計入第三重刑度（9年）後，該意見仍未過半數（4票），因此再計入第四重刑度（8年）意見</w:t>
            </w:r>
          </w:p>
        </w:tc>
      </w:tr>
      <w:tr w:rsidR="00C76BF4" w:rsidTr="008A2134">
        <w:tc>
          <w:tcPr>
            <w:tcW w:w="1384" w:type="dxa"/>
            <w:vMerge w:val="restart"/>
          </w:tcPr>
          <w:p w:rsidR="00C76BF4" w:rsidRDefault="00C76BF4" w:rsidP="00C76BF4">
            <w:pPr>
              <w:spacing w:beforeLines="50" w:before="18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第三次</w:t>
            </w:r>
          </w:p>
          <w:p w:rsidR="00C76BF4" w:rsidRDefault="00C76BF4" w:rsidP="00C76BF4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計入次不利被告之意見</w:t>
            </w:r>
          </w:p>
        </w:tc>
        <w:tc>
          <w:tcPr>
            <w:tcW w:w="5812" w:type="dxa"/>
          </w:tcPr>
          <w:p w:rsidR="00C76BF4" w:rsidRPr="008A2134" w:rsidRDefault="00C76BF4" w:rsidP="00F91C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⊙5年 ⊙7年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⊙8年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F91C77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⊙8年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</w:t>
            </w:r>
            <w:r>
              <w:rPr>
                <w:rFonts w:ascii="標楷體" w:eastAsia="標楷體" w:hAnsi="標楷體"/>
                <w:sz w:val="28"/>
                <w:szCs w:val="28"/>
                <w:u w:val="double"/>
              </w:rPr>
              <w:t>8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年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</w:t>
            </w:r>
            <w:r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8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年</w:t>
            </w:r>
          </w:p>
        </w:tc>
        <w:tc>
          <w:tcPr>
            <w:tcW w:w="3064" w:type="dxa"/>
          </w:tcPr>
          <w:p w:rsidR="00C76BF4" w:rsidRPr="008A2134" w:rsidRDefault="00C76BF4" w:rsidP="00F91C7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05E17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⊙8年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</w:t>
            </w:r>
            <w:r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8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年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⊙</w:t>
            </w:r>
            <w:r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8</w:t>
            </w:r>
            <w:r w:rsidRPr="008A2134">
              <w:rPr>
                <w:rFonts w:ascii="標楷體" w:eastAsia="標楷體" w:hAnsi="標楷體" w:hint="eastAsia"/>
                <w:sz w:val="28"/>
                <w:szCs w:val="28"/>
                <w:u w:val="double"/>
              </w:rPr>
              <w:t>年</w:t>
            </w:r>
          </w:p>
        </w:tc>
      </w:tr>
      <w:tr w:rsidR="00C76BF4" w:rsidTr="00C600AE">
        <w:tc>
          <w:tcPr>
            <w:tcW w:w="1384" w:type="dxa"/>
            <w:vMerge/>
          </w:tcPr>
          <w:p w:rsidR="00C76BF4" w:rsidRDefault="00C76BF4" w:rsidP="00B124E4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876" w:type="dxa"/>
            <w:gridSpan w:val="2"/>
          </w:tcPr>
          <w:p w:rsidR="00C76BF4" w:rsidRPr="008A2134" w:rsidRDefault="00C76BF4" w:rsidP="00C76BF4">
            <w:pPr>
              <w:spacing w:beforeLines="50" w:before="180" w:afterLines="50" w:after="180"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將最重刑度（11年）、第二重刑度（10年）、第三重刑度（9年）均計入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第四重刑度（8年）後，該意見已經過半數（7票），且包含國民法官和職業法官</w:t>
            </w:r>
            <w:r w:rsidR="00EA6ADD">
              <w:rPr>
                <w:rFonts w:ascii="標楷體" w:eastAsia="標楷體" w:hAnsi="標楷體" w:hint="eastAsia"/>
                <w:sz w:val="28"/>
                <w:szCs w:val="28"/>
              </w:rPr>
              <w:t>雙方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的意見，成為科刑評議之結論</w:t>
            </w:r>
          </w:p>
        </w:tc>
      </w:tr>
    </w:tbl>
    <w:p w:rsidR="00161D82" w:rsidRDefault="00161D82" w:rsidP="00B124E4">
      <w:pPr>
        <w:rPr>
          <w:rFonts w:ascii="標楷體" w:eastAsia="標楷體" w:hAnsi="標楷體"/>
          <w:sz w:val="28"/>
          <w:szCs w:val="28"/>
        </w:rPr>
      </w:pPr>
    </w:p>
    <w:p w:rsidR="002C04DD" w:rsidRPr="002C04DD" w:rsidRDefault="002C04DD" w:rsidP="00B124E4">
      <w:pPr>
        <w:rPr>
          <w:rFonts w:ascii="標楷體" w:eastAsia="標楷體" w:hAnsi="標楷體"/>
          <w:b/>
          <w:sz w:val="28"/>
          <w:szCs w:val="28"/>
        </w:rPr>
      </w:pPr>
      <w:r w:rsidRPr="002C04DD">
        <w:rPr>
          <w:rFonts w:ascii="標楷體" w:eastAsia="標楷體" w:hAnsi="標楷體" w:hint="eastAsia"/>
          <w:b/>
          <w:sz w:val="28"/>
          <w:szCs w:val="28"/>
        </w:rPr>
        <w:t>貳、科刑之說明</w:t>
      </w:r>
    </w:p>
    <w:p w:rsidR="002C04DD" w:rsidRDefault="002C04DD" w:rsidP="002C04DD">
      <w:pPr>
        <w:spacing w:beforeLines="100" w:before="3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前面提到在「科刑」階段，是在「</w:t>
      </w:r>
      <w:r w:rsidRPr="002C04DD">
        <w:rPr>
          <w:rFonts w:ascii="標楷體" w:eastAsia="標楷體" w:hAnsi="標楷體" w:hint="eastAsia"/>
          <w:sz w:val="28"/>
          <w:szCs w:val="28"/>
        </w:rPr>
        <w:t>依法可以判處的刑度範圍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Pr="002C04DD">
        <w:rPr>
          <w:rFonts w:ascii="標楷體" w:eastAsia="標楷體" w:hAnsi="標楷體" w:hint="eastAsia"/>
          <w:sz w:val="28"/>
          <w:szCs w:val="28"/>
        </w:rPr>
        <w:t>內，決定被告的刑度</w:t>
      </w:r>
      <w:r w:rsidR="00B12CFB">
        <w:rPr>
          <w:rFonts w:ascii="標楷體" w:eastAsia="標楷體" w:hAnsi="標楷體" w:hint="eastAsia"/>
          <w:sz w:val="28"/>
          <w:szCs w:val="28"/>
        </w:rPr>
        <w:t>，並依法宣告</w:t>
      </w:r>
      <w:r w:rsidR="00677324">
        <w:rPr>
          <w:rFonts w:ascii="標楷體" w:eastAsia="標楷體" w:hAnsi="標楷體" w:hint="eastAsia"/>
          <w:sz w:val="28"/>
          <w:szCs w:val="28"/>
        </w:rPr>
        <w:t>褫奪公權、</w:t>
      </w:r>
      <w:r w:rsidR="00B12CFB">
        <w:rPr>
          <w:rFonts w:ascii="標楷體" w:eastAsia="標楷體" w:hAnsi="標楷體" w:hint="eastAsia"/>
          <w:sz w:val="28"/>
          <w:szCs w:val="28"/>
        </w:rPr>
        <w:t>沒收</w:t>
      </w:r>
      <w:r w:rsidR="00677324">
        <w:rPr>
          <w:rFonts w:ascii="標楷體" w:eastAsia="標楷體" w:hAnsi="標楷體" w:hint="eastAsia"/>
          <w:sz w:val="28"/>
          <w:szCs w:val="28"/>
        </w:rPr>
        <w:t>等事項</w:t>
      </w:r>
      <w:r>
        <w:rPr>
          <w:rFonts w:ascii="標楷體" w:eastAsia="標楷體" w:hAnsi="標楷體" w:hint="eastAsia"/>
          <w:sz w:val="28"/>
          <w:szCs w:val="28"/>
        </w:rPr>
        <w:t>。此部分再說明如下：</w:t>
      </w:r>
    </w:p>
    <w:p w:rsidR="002C04DD" w:rsidRPr="002C04DD" w:rsidRDefault="002C04DD" w:rsidP="002C04DD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 w:rsidRPr="002C04DD">
        <w:rPr>
          <w:rFonts w:ascii="標楷體" w:eastAsia="標楷體" w:hAnsi="標楷體" w:hint="eastAsia"/>
          <w:b/>
          <w:sz w:val="28"/>
          <w:szCs w:val="28"/>
        </w:rPr>
        <w:t>一、法定刑</w:t>
      </w:r>
    </w:p>
    <w:p w:rsidR="0054670E" w:rsidRDefault="002C04DD" w:rsidP="002C04DD">
      <w:pPr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161D82" w:rsidRPr="00161D82">
        <w:rPr>
          <w:rFonts w:ascii="標楷體" w:eastAsia="標楷體" w:hAnsi="標楷體" w:hint="eastAsia"/>
          <w:sz w:val="28"/>
          <w:szCs w:val="28"/>
        </w:rPr>
        <w:t>「法定刑」是指立法者在制定刑法時，針對特定犯罪行為，最高、最低可以處罰的範圍，預先加以</w:t>
      </w:r>
      <w:r>
        <w:rPr>
          <w:rFonts w:ascii="標楷體" w:eastAsia="標楷體" w:hAnsi="標楷體" w:hint="eastAsia"/>
          <w:sz w:val="28"/>
          <w:szCs w:val="28"/>
        </w:rPr>
        <w:t>規範，使一般人可以知道犯什麼罪，會受到的處罰是什麼。在本案中，如果</w:t>
      </w:r>
      <w:r w:rsidR="00161D82" w:rsidRPr="00161D82">
        <w:rPr>
          <w:rFonts w:ascii="標楷體" w:eastAsia="標楷體" w:hAnsi="標楷體" w:hint="eastAsia"/>
          <w:sz w:val="28"/>
          <w:szCs w:val="28"/>
        </w:rPr>
        <w:t>認為被告</w:t>
      </w:r>
      <w:r w:rsidR="007B23E9">
        <w:rPr>
          <w:rFonts w:ascii="標楷體" w:eastAsia="標楷體" w:hAnsi="標楷體" w:hint="eastAsia"/>
          <w:sz w:val="28"/>
          <w:szCs w:val="28"/>
        </w:rPr>
        <w:t>成立貪污治罪條例第4條1項第1款侵占公有財物罪，法定刑為「無期徒刑或十年以上有期徒刑，得併科新台幣一億元以下罰金」</w:t>
      </w:r>
      <w:r>
        <w:rPr>
          <w:rFonts w:ascii="標楷體" w:eastAsia="標楷體" w:hAnsi="標楷體" w:hint="eastAsia"/>
          <w:sz w:val="28"/>
          <w:szCs w:val="28"/>
        </w:rPr>
        <w:t>。</w:t>
      </w:r>
      <w:r w:rsidR="007F397D">
        <w:rPr>
          <w:rFonts w:ascii="標楷體" w:eastAsia="標楷體" w:hAnsi="標楷體" w:hint="eastAsia"/>
          <w:sz w:val="28"/>
          <w:szCs w:val="28"/>
        </w:rPr>
        <w:t>所以，如果認定</w:t>
      </w:r>
      <w:r w:rsidR="00451B1A">
        <w:rPr>
          <w:rFonts w:ascii="標楷體" w:eastAsia="標楷體" w:hAnsi="標楷體" w:hint="eastAsia"/>
          <w:sz w:val="28"/>
          <w:szCs w:val="28"/>
        </w:rPr>
        <w:t>被告</w:t>
      </w:r>
      <w:r w:rsidR="007F397D">
        <w:rPr>
          <w:rFonts w:ascii="標楷體" w:eastAsia="標楷體" w:hAnsi="標楷體" w:hint="eastAsia"/>
          <w:sz w:val="28"/>
          <w:szCs w:val="28"/>
        </w:rPr>
        <w:t>有罪</w:t>
      </w:r>
      <w:r w:rsidR="007B23E9">
        <w:rPr>
          <w:rFonts w:ascii="標楷體" w:eastAsia="標楷體" w:hAnsi="標楷體" w:hint="eastAsia"/>
          <w:sz w:val="28"/>
          <w:szCs w:val="28"/>
        </w:rPr>
        <w:t>，就要</w:t>
      </w:r>
      <w:r w:rsidR="00161D82" w:rsidRPr="00161D82">
        <w:rPr>
          <w:rFonts w:ascii="標楷體" w:eastAsia="標楷體" w:hAnsi="標楷體" w:hint="eastAsia"/>
          <w:sz w:val="28"/>
          <w:szCs w:val="28"/>
        </w:rPr>
        <w:t>在上述的法定刑範圍內，討論被告應受何種處罰。</w:t>
      </w:r>
    </w:p>
    <w:p w:rsidR="0054670E" w:rsidRPr="008B4481" w:rsidRDefault="00451B1A" w:rsidP="00451B1A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 w:rsidRPr="008B4481">
        <w:rPr>
          <w:rFonts w:ascii="標楷體" w:eastAsia="標楷體" w:hAnsi="標楷體" w:hint="eastAsia"/>
          <w:b/>
          <w:sz w:val="28"/>
          <w:szCs w:val="28"/>
        </w:rPr>
        <w:t>二、處斷刑</w:t>
      </w:r>
    </w:p>
    <w:p w:rsidR="0054670E" w:rsidRDefault="00451B1A" w:rsidP="008B4481">
      <w:pPr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前述「法定刑」是針對一般情況設計，但</w:t>
      </w:r>
      <w:r w:rsidRPr="00451B1A">
        <w:rPr>
          <w:rFonts w:ascii="標楷體" w:eastAsia="標楷體" w:hAnsi="標楷體" w:hint="eastAsia"/>
          <w:sz w:val="28"/>
          <w:szCs w:val="28"/>
        </w:rPr>
        <w:t>法律會針對特殊情況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451B1A">
        <w:rPr>
          <w:rFonts w:ascii="標楷體" w:eastAsia="標楷體" w:hAnsi="標楷體" w:hint="eastAsia"/>
          <w:sz w:val="28"/>
          <w:szCs w:val="28"/>
        </w:rPr>
        <w:t>制定加重或減輕的規定。</w:t>
      </w:r>
      <w:r w:rsidR="008B4481">
        <w:rPr>
          <w:rFonts w:ascii="標楷體" w:eastAsia="標楷體" w:hAnsi="標楷體" w:hint="eastAsia"/>
          <w:sz w:val="28"/>
          <w:szCs w:val="28"/>
        </w:rPr>
        <w:t>在</w:t>
      </w:r>
      <w:r w:rsidR="007F397D">
        <w:rPr>
          <w:rFonts w:ascii="標楷體" w:eastAsia="標楷體" w:hAnsi="標楷體" w:hint="eastAsia"/>
          <w:sz w:val="28"/>
          <w:szCs w:val="28"/>
        </w:rPr>
        <w:t>本案中，被告可能涉及的加重、減輕事由，</w:t>
      </w:r>
      <w:r w:rsidR="00ED569F">
        <w:rPr>
          <w:rFonts w:ascii="標楷體" w:eastAsia="標楷體" w:hAnsi="標楷體" w:hint="eastAsia"/>
          <w:sz w:val="28"/>
          <w:szCs w:val="28"/>
        </w:rPr>
        <w:t>有</w:t>
      </w:r>
      <w:r w:rsidRPr="00451B1A">
        <w:rPr>
          <w:rFonts w:ascii="標楷體" w:eastAsia="標楷體" w:hAnsi="標楷體" w:hint="eastAsia"/>
          <w:sz w:val="28"/>
          <w:szCs w:val="28"/>
        </w:rPr>
        <w:t>刑法第59</w:t>
      </w:r>
      <w:r w:rsidR="008B4481">
        <w:rPr>
          <w:rFonts w:ascii="標楷體" w:eastAsia="標楷體" w:hAnsi="標楷體" w:hint="eastAsia"/>
          <w:sz w:val="28"/>
          <w:szCs w:val="28"/>
        </w:rPr>
        <w:t>條</w:t>
      </w:r>
      <w:r w:rsidRPr="00451B1A">
        <w:rPr>
          <w:rFonts w:ascii="標楷體" w:eastAsia="標楷體" w:hAnsi="標楷體" w:hint="eastAsia"/>
          <w:sz w:val="28"/>
          <w:szCs w:val="28"/>
        </w:rPr>
        <w:t>「犯罪之情狀顯可憫恕，認科以最低度刑仍嫌過重者，得酌量減輕其刑」</w:t>
      </w:r>
      <w:r w:rsidR="00ED569F">
        <w:rPr>
          <w:rFonts w:ascii="標楷體" w:eastAsia="標楷體" w:hAnsi="標楷體" w:hint="eastAsia"/>
          <w:sz w:val="28"/>
          <w:szCs w:val="28"/>
        </w:rPr>
        <w:t>之規定</w:t>
      </w:r>
      <w:r w:rsidRPr="00451B1A">
        <w:rPr>
          <w:rFonts w:ascii="標楷體" w:eastAsia="標楷體" w:hAnsi="標楷體" w:hint="eastAsia"/>
          <w:sz w:val="28"/>
          <w:szCs w:val="28"/>
        </w:rPr>
        <w:t>。</w:t>
      </w:r>
    </w:p>
    <w:p w:rsidR="0054670E" w:rsidRDefault="008B4481" w:rsidP="007F397D">
      <w:pPr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而本案</w:t>
      </w:r>
      <w:r w:rsidR="007F397D">
        <w:rPr>
          <w:rFonts w:ascii="標楷體" w:eastAsia="標楷體" w:hAnsi="標楷體" w:hint="eastAsia"/>
          <w:sz w:val="28"/>
          <w:szCs w:val="28"/>
        </w:rPr>
        <w:t>可能適用</w:t>
      </w:r>
      <w:r w:rsidR="007B23E9">
        <w:rPr>
          <w:rFonts w:ascii="標楷體" w:eastAsia="標楷體" w:hAnsi="標楷體" w:hint="eastAsia"/>
          <w:sz w:val="28"/>
          <w:szCs w:val="28"/>
        </w:rPr>
        <w:t>的刑罰種類為</w:t>
      </w:r>
      <w:r>
        <w:rPr>
          <w:rFonts w:ascii="標楷體" w:eastAsia="標楷體" w:hAnsi="標楷體" w:hint="eastAsia"/>
          <w:sz w:val="28"/>
          <w:szCs w:val="28"/>
        </w:rPr>
        <w:t>無期徒刑、有期徒刑，遇有減輕事由</w:t>
      </w:r>
      <w:r w:rsidR="00A8144F">
        <w:rPr>
          <w:rFonts w:ascii="標楷體" w:eastAsia="標楷體" w:hAnsi="標楷體" w:hint="eastAsia"/>
          <w:sz w:val="28"/>
          <w:szCs w:val="28"/>
        </w:rPr>
        <w:t>時，無期徒刑減輕者為20年以下、15年以上有期徒刑（刑法第65條第2項），有期徒刑減輕者，</w:t>
      </w:r>
      <w:r w:rsidR="00A8144F">
        <w:rPr>
          <w:rFonts w:ascii="標楷體" w:eastAsia="標楷體" w:hAnsi="標楷體" w:hint="eastAsia"/>
          <w:sz w:val="28"/>
          <w:szCs w:val="28"/>
        </w:rPr>
        <w:lastRenderedPageBreak/>
        <w:t>則是最高度、最低度刑均減輕2分之1（刑法第66條前段、第67條）。以</w:t>
      </w:r>
      <w:r w:rsidR="007B23E9">
        <w:rPr>
          <w:rFonts w:ascii="標楷體" w:eastAsia="標楷體" w:hAnsi="標楷體" w:hint="eastAsia"/>
          <w:sz w:val="28"/>
          <w:szCs w:val="28"/>
        </w:rPr>
        <w:t>本件侵占公有財物罪之法定刑</w:t>
      </w:r>
      <w:r w:rsidR="00A8144F">
        <w:rPr>
          <w:rFonts w:ascii="標楷體" w:eastAsia="標楷體" w:hAnsi="標楷體" w:hint="eastAsia"/>
          <w:sz w:val="28"/>
          <w:szCs w:val="28"/>
        </w:rPr>
        <w:t>「</w:t>
      </w:r>
      <w:r w:rsidR="007B23E9">
        <w:rPr>
          <w:rFonts w:ascii="標楷體" w:eastAsia="標楷體" w:hAnsi="標楷體" w:hint="eastAsia"/>
          <w:sz w:val="28"/>
          <w:szCs w:val="28"/>
        </w:rPr>
        <w:t>無期徒刑或十年以上有期徒刑，得併科新臺幣一億元以下罰金</w:t>
      </w:r>
      <w:r w:rsidR="00A8144F" w:rsidRPr="00A8144F">
        <w:rPr>
          <w:rFonts w:ascii="標楷體" w:eastAsia="標楷體" w:hAnsi="標楷體" w:hint="eastAsia"/>
          <w:sz w:val="28"/>
          <w:szCs w:val="28"/>
        </w:rPr>
        <w:t>」</w:t>
      </w:r>
      <w:r w:rsidR="00A8144F">
        <w:rPr>
          <w:rFonts w:ascii="標楷體" w:eastAsia="標楷體" w:hAnsi="標楷體" w:hint="eastAsia"/>
          <w:sz w:val="28"/>
          <w:szCs w:val="28"/>
        </w:rPr>
        <w:t>為例，如果認為</w:t>
      </w:r>
      <w:r w:rsidR="007B23E9">
        <w:rPr>
          <w:rFonts w:ascii="標楷體" w:eastAsia="標楷體" w:hAnsi="標楷體" w:hint="eastAsia"/>
          <w:sz w:val="28"/>
          <w:szCs w:val="28"/>
        </w:rPr>
        <w:t>被告符合一項減輕事由，處斷刑的範圍即為「有期徒刑</w:t>
      </w:r>
      <w:r w:rsidR="00A8144F">
        <w:rPr>
          <w:rFonts w:ascii="標楷體" w:eastAsia="標楷體" w:hAnsi="標楷體" w:hint="eastAsia"/>
          <w:sz w:val="28"/>
          <w:szCs w:val="28"/>
        </w:rPr>
        <w:t>20年以下、5年以上有期徒刑</w:t>
      </w:r>
      <w:r w:rsidR="007B23E9">
        <w:rPr>
          <w:rFonts w:ascii="標楷體" w:eastAsia="標楷體" w:hAnsi="標楷體" w:hint="eastAsia"/>
          <w:sz w:val="28"/>
          <w:szCs w:val="28"/>
        </w:rPr>
        <w:t>，得併科新臺幣5000萬元以下罰金</w:t>
      </w:r>
      <w:r w:rsidR="00A8144F">
        <w:rPr>
          <w:rFonts w:ascii="標楷體" w:eastAsia="標楷體" w:hAnsi="標楷體" w:hint="eastAsia"/>
          <w:sz w:val="28"/>
          <w:szCs w:val="28"/>
        </w:rPr>
        <w:t>（</w:t>
      </w:r>
      <w:r w:rsidR="007F397D">
        <w:rPr>
          <w:rFonts w:ascii="標楷體" w:eastAsia="標楷體" w:hAnsi="標楷體" w:hint="eastAsia"/>
          <w:sz w:val="28"/>
          <w:szCs w:val="28"/>
        </w:rPr>
        <w:t>各</w:t>
      </w:r>
      <w:r w:rsidR="00A8144F">
        <w:rPr>
          <w:rFonts w:ascii="標楷體" w:eastAsia="標楷體" w:hAnsi="標楷體" w:hint="eastAsia"/>
          <w:sz w:val="28"/>
          <w:szCs w:val="28"/>
        </w:rPr>
        <w:t>由無期徒刑、10年以上有期徒刑</w:t>
      </w:r>
      <w:r w:rsidR="007B23E9">
        <w:rPr>
          <w:rFonts w:ascii="標楷體" w:eastAsia="標楷體" w:hAnsi="標楷體" w:hint="eastAsia"/>
          <w:sz w:val="28"/>
          <w:szCs w:val="28"/>
        </w:rPr>
        <w:t>及1億元罰金</w:t>
      </w:r>
      <w:r w:rsidR="00A8144F">
        <w:rPr>
          <w:rFonts w:ascii="標楷體" w:eastAsia="標楷體" w:hAnsi="標楷體" w:hint="eastAsia"/>
          <w:sz w:val="28"/>
          <w:szCs w:val="28"/>
        </w:rPr>
        <w:t>減輕）」，法院應在</w:t>
      </w:r>
      <w:r w:rsidR="007F397D">
        <w:rPr>
          <w:rFonts w:ascii="標楷體" w:eastAsia="標楷體" w:hAnsi="標楷體" w:hint="eastAsia"/>
          <w:sz w:val="28"/>
          <w:szCs w:val="28"/>
        </w:rPr>
        <w:t>此範圍內決定被告的宣告刑。</w:t>
      </w:r>
    </w:p>
    <w:p w:rsidR="007F397D" w:rsidRPr="007F397D" w:rsidRDefault="007F397D" w:rsidP="007F397D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 w:rsidRPr="007F397D">
        <w:rPr>
          <w:rFonts w:ascii="標楷體" w:eastAsia="標楷體" w:hAnsi="標楷體" w:hint="eastAsia"/>
          <w:b/>
          <w:sz w:val="28"/>
          <w:szCs w:val="28"/>
        </w:rPr>
        <w:t>三、宣告刑</w:t>
      </w:r>
    </w:p>
    <w:p w:rsidR="007F397D" w:rsidRDefault="007F397D" w:rsidP="007F397D">
      <w:pPr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確認</w:t>
      </w:r>
      <w:r w:rsidRPr="007F397D">
        <w:rPr>
          <w:rFonts w:ascii="標楷體" w:eastAsia="標楷體" w:hAnsi="標楷體" w:hint="eastAsia"/>
          <w:sz w:val="28"/>
          <w:szCs w:val="28"/>
        </w:rPr>
        <w:t>被告有罪時可以判處的刑度範圍後，接著要依照刑法第57 條規定，審酌一切情狀</w:t>
      </w:r>
      <w:r w:rsidR="005B1FBA">
        <w:rPr>
          <w:rFonts w:ascii="標楷體" w:eastAsia="標楷體" w:hAnsi="標楷體" w:hint="eastAsia"/>
          <w:sz w:val="28"/>
          <w:szCs w:val="28"/>
        </w:rPr>
        <w:t>，決定</w:t>
      </w:r>
      <w:r w:rsidR="00615D34">
        <w:rPr>
          <w:rFonts w:ascii="標楷體" w:eastAsia="標楷體" w:hAnsi="標楷體" w:hint="eastAsia"/>
          <w:sz w:val="28"/>
          <w:szCs w:val="28"/>
        </w:rPr>
        <w:t>要宣告被告應受的刑度。檢察官、被告、辯護人、告訴人（被害人</w:t>
      </w:r>
      <w:r w:rsidRPr="007F397D">
        <w:rPr>
          <w:rFonts w:ascii="標楷體" w:eastAsia="標楷體" w:hAnsi="標楷體" w:hint="eastAsia"/>
          <w:sz w:val="28"/>
          <w:szCs w:val="28"/>
        </w:rPr>
        <w:t>家屬</w:t>
      </w:r>
      <w:r w:rsidR="00615D34">
        <w:rPr>
          <w:rFonts w:ascii="標楷體" w:eastAsia="標楷體" w:hAnsi="標楷體" w:hint="eastAsia"/>
          <w:sz w:val="28"/>
          <w:szCs w:val="28"/>
        </w:rPr>
        <w:t>）表示的意見，僅供法院科刑時作為</w:t>
      </w:r>
      <w:r w:rsidRPr="007F397D">
        <w:rPr>
          <w:rFonts w:ascii="標楷體" w:eastAsia="標楷體" w:hAnsi="標楷體" w:hint="eastAsia"/>
          <w:sz w:val="28"/>
          <w:szCs w:val="28"/>
        </w:rPr>
        <w:t>參考，法院</w:t>
      </w:r>
      <w:r w:rsidR="00615D34">
        <w:rPr>
          <w:rFonts w:ascii="標楷體" w:eastAsia="標楷體" w:hAnsi="標楷體" w:hint="eastAsia"/>
          <w:sz w:val="28"/>
          <w:szCs w:val="28"/>
        </w:rPr>
        <w:t>並不</w:t>
      </w:r>
      <w:r w:rsidRPr="007F397D">
        <w:rPr>
          <w:rFonts w:ascii="標楷體" w:eastAsia="標楷體" w:hAnsi="標楷體" w:hint="eastAsia"/>
          <w:sz w:val="28"/>
          <w:szCs w:val="28"/>
        </w:rPr>
        <w:t>受</w:t>
      </w:r>
      <w:r w:rsidR="00615D34">
        <w:rPr>
          <w:rFonts w:ascii="標楷體" w:eastAsia="標楷體" w:hAnsi="標楷體" w:hint="eastAsia"/>
          <w:sz w:val="28"/>
          <w:szCs w:val="28"/>
        </w:rPr>
        <w:t>這些</w:t>
      </w:r>
      <w:r w:rsidRPr="007F397D">
        <w:rPr>
          <w:rFonts w:ascii="標楷體" w:eastAsia="標楷體" w:hAnsi="標楷體" w:hint="eastAsia"/>
          <w:sz w:val="28"/>
          <w:szCs w:val="28"/>
        </w:rPr>
        <w:t>意見的拘束。</w:t>
      </w:r>
    </w:p>
    <w:p w:rsidR="00B12CFB" w:rsidRPr="00B12CFB" w:rsidRDefault="00B12CFB" w:rsidP="00B12CFB">
      <w:pPr>
        <w:spacing w:beforeLines="100" w:before="360"/>
        <w:rPr>
          <w:rFonts w:ascii="標楷體" w:eastAsia="標楷體" w:hAnsi="標楷體"/>
          <w:b/>
          <w:sz w:val="28"/>
          <w:szCs w:val="28"/>
        </w:rPr>
      </w:pPr>
      <w:r w:rsidRPr="00B12CFB">
        <w:rPr>
          <w:rFonts w:ascii="標楷體" w:eastAsia="標楷體" w:hAnsi="標楷體" w:hint="eastAsia"/>
          <w:b/>
          <w:sz w:val="28"/>
          <w:szCs w:val="28"/>
        </w:rPr>
        <w:t>四、</w:t>
      </w:r>
      <w:r w:rsidR="00677324">
        <w:rPr>
          <w:rFonts w:ascii="標楷體" w:eastAsia="標楷體" w:hAnsi="標楷體" w:hint="eastAsia"/>
          <w:b/>
          <w:sz w:val="28"/>
          <w:szCs w:val="28"/>
        </w:rPr>
        <w:t>褫奪公權及</w:t>
      </w:r>
      <w:r w:rsidRPr="00B12CFB">
        <w:rPr>
          <w:rFonts w:ascii="標楷體" w:eastAsia="標楷體" w:hAnsi="標楷體" w:hint="eastAsia"/>
          <w:b/>
          <w:sz w:val="28"/>
          <w:szCs w:val="28"/>
        </w:rPr>
        <w:t>沒收</w:t>
      </w:r>
    </w:p>
    <w:p w:rsidR="00A669A7" w:rsidRDefault="005B1FBA" w:rsidP="00A669A7">
      <w:pPr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在決定對被告判處的刑度後，</w:t>
      </w:r>
      <w:r w:rsidR="00677324">
        <w:rPr>
          <w:rFonts w:ascii="標楷體" w:eastAsia="標楷體" w:hAnsi="標楷體" w:hint="eastAsia"/>
          <w:sz w:val="28"/>
          <w:szCs w:val="28"/>
        </w:rPr>
        <w:t>要再</w:t>
      </w:r>
      <w:r w:rsidR="002C3B37">
        <w:rPr>
          <w:rFonts w:ascii="標楷體" w:eastAsia="標楷體" w:hAnsi="標楷體" w:hint="eastAsia"/>
          <w:sz w:val="28"/>
          <w:szCs w:val="28"/>
        </w:rPr>
        <w:t>確認</w:t>
      </w:r>
      <w:r w:rsidR="00677324">
        <w:rPr>
          <w:rFonts w:ascii="標楷體" w:eastAsia="標楷體" w:hAnsi="標楷體" w:hint="eastAsia"/>
          <w:sz w:val="28"/>
          <w:szCs w:val="28"/>
        </w:rPr>
        <w:t>是否對被告宣告褫奪公權，或沒收與案件相關的物品。若是對被告判處死刑或無期徒刑，應同時宣告褫奪公權終身（刑法第37條第1項），</w:t>
      </w:r>
      <w:r w:rsidR="00806A81">
        <w:rPr>
          <w:rFonts w:ascii="標楷體" w:eastAsia="標楷體" w:hAnsi="標楷體" w:hint="eastAsia"/>
          <w:sz w:val="28"/>
          <w:szCs w:val="28"/>
        </w:rPr>
        <w:t>而犯貪污治罪條例之罪，宣告有期徒刑以上之刑者，並宣告1</w:t>
      </w:r>
      <w:r w:rsidR="00806A81" w:rsidRPr="00677324">
        <w:rPr>
          <w:rFonts w:ascii="標楷體" w:eastAsia="標楷體" w:hAnsi="標楷體" w:hint="eastAsia"/>
          <w:sz w:val="28"/>
          <w:szCs w:val="28"/>
        </w:rPr>
        <w:t>年以上</w:t>
      </w:r>
      <w:r w:rsidR="00806A81">
        <w:rPr>
          <w:rFonts w:ascii="標楷體" w:eastAsia="標楷體" w:hAnsi="標楷體" w:hint="eastAsia"/>
          <w:sz w:val="28"/>
          <w:szCs w:val="28"/>
        </w:rPr>
        <w:t>、10</w:t>
      </w:r>
      <w:r w:rsidR="00806A81" w:rsidRPr="00677324">
        <w:rPr>
          <w:rFonts w:ascii="標楷體" w:eastAsia="標楷體" w:hAnsi="標楷體" w:hint="eastAsia"/>
          <w:sz w:val="28"/>
          <w:szCs w:val="28"/>
        </w:rPr>
        <w:t>年以下褫奪公權</w:t>
      </w:r>
      <w:r w:rsidR="00806A81">
        <w:rPr>
          <w:rFonts w:ascii="標楷體" w:eastAsia="標楷體" w:hAnsi="標楷體" w:hint="eastAsia"/>
          <w:sz w:val="28"/>
          <w:szCs w:val="28"/>
        </w:rPr>
        <w:t>（貪污治罪條例第17條、</w:t>
      </w:r>
      <w:r w:rsidR="00677324">
        <w:rPr>
          <w:rFonts w:ascii="標楷體" w:eastAsia="標楷體" w:hAnsi="標楷體" w:hint="eastAsia"/>
          <w:sz w:val="28"/>
          <w:szCs w:val="28"/>
        </w:rPr>
        <w:t>刑法第37</w:t>
      </w:r>
      <w:r w:rsidR="00A669A7">
        <w:rPr>
          <w:rFonts w:ascii="標楷體" w:eastAsia="標楷體" w:hAnsi="標楷體" w:hint="eastAsia"/>
          <w:sz w:val="28"/>
          <w:szCs w:val="28"/>
        </w:rPr>
        <w:t>條第2項</w:t>
      </w:r>
      <w:r w:rsidR="00677324">
        <w:rPr>
          <w:rFonts w:ascii="標楷體" w:eastAsia="標楷體" w:hAnsi="標楷體" w:hint="eastAsia"/>
          <w:sz w:val="28"/>
          <w:szCs w:val="28"/>
        </w:rPr>
        <w:t>）</w:t>
      </w:r>
      <w:r w:rsidR="00677324" w:rsidRPr="00677324">
        <w:rPr>
          <w:rFonts w:ascii="標楷體" w:eastAsia="標楷體" w:hAnsi="標楷體" w:hint="eastAsia"/>
          <w:sz w:val="28"/>
          <w:szCs w:val="28"/>
        </w:rPr>
        <w:t>。</w:t>
      </w:r>
      <w:r w:rsidR="00A669A7">
        <w:rPr>
          <w:rFonts w:ascii="標楷體" w:eastAsia="標楷體" w:hAnsi="標楷體" w:hint="eastAsia"/>
          <w:sz w:val="28"/>
          <w:szCs w:val="28"/>
        </w:rPr>
        <w:t>另外，</w:t>
      </w:r>
      <w:r w:rsidR="00806A81" w:rsidRPr="00806A81">
        <w:rPr>
          <w:rFonts w:ascii="標楷體" w:eastAsia="標楷體" w:hAnsi="標楷體" w:hint="eastAsia"/>
          <w:sz w:val="28"/>
          <w:szCs w:val="28"/>
        </w:rPr>
        <w:t>犯罪所得，屬於犯罪行為人者，沒收之。於全部或一部不能沒收或不宜執行沒收時，追徵其價額</w:t>
      </w:r>
      <w:r w:rsidR="00A669A7">
        <w:rPr>
          <w:rFonts w:ascii="標楷體" w:eastAsia="標楷體" w:hAnsi="標楷體" w:hint="eastAsia"/>
          <w:sz w:val="28"/>
          <w:szCs w:val="28"/>
        </w:rPr>
        <w:t>（刑法第38條</w:t>
      </w:r>
      <w:r w:rsidR="00806A81">
        <w:rPr>
          <w:rFonts w:ascii="標楷體" w:eastAsia="標楷體" w:hAnsi="標楷體" w:hint="eastAsia"/>
          <w:sz w:val="28"/>
          <w:szCs w:val="28"/>
        </w:rPr>
        <w:t>之１</w:t>
      </w:r>
      <w:r w:rsidR="00A669A7">
        <w:rPr>
          <w:rFonts w:ascii="標楷體" w:eastAsia="標楷體" w:hAnsi="標楷體" w:hint="eastAsia"/>
          <w:sz w:val="28"/>
          <w:szCs w:val="28"/>
        </w:rPr>
        <w:t>第</w:t>
      </w:r>
      <w:r w:rsidR="00806A81">
        <w:rPr>
          <w:rFonts w:ascii="標楷體" w:eastAsia="標楷體" w:hAnsi="標楷體" w:hint="eastAsia"/>
          <w:sz w:val="28"/>
          <w:szCs w:val="28"/>
        </w:rPr>
        <w:t>1項本文、第3項</w:t>
      </w:r>
      <w:r w:rsidR="00A669A7">
        <w:rPr>
          <w:rFonts w:ascii="標楷體" w:eastAsia="標楷體" w:hAnsi="標楷體" w:hint="eastAsia"/>
          <w:sz w:val="28"/>
          <w:szCs w:val="28"/>
        </w:rPr>
        <w:t>），因此</w:t>
      </w:r>
      <w:r w:rsidR="00806A81">
        <w:rPr>
          <w:rFonts w:ascii="標楷體" w:eastAsia="標楷體" w:hAnsi="標楷體" w:hint="eastAsia"/>
          <w:sz w:val="28"/>
          <w:szCs w:val="28"/>
        </w:rPr>
        <w:t>案件中被告如被認定有罪</w:t>
      </w:r>
      <w:r w:rsidR="002C3B37">
        <w:rPr>
          <w:rFonts w:ascii="標楷體" w:eastAsia="標楷體" w:hAnsi="標楷體" w:hint="eastAsia"/>
          <w:sz w:val="28"/>
          <w:szCs w:val="28"/>
        </w:rPr>
        <w:t>，</w:t>
      </w:r>
      <w:r w:rsidR="00806A81">
        <w:rPr>
          <w:rFonts w:ascii="標楷體" w:eastAsia="標楷體" w:hAnsi="標楷體" w:hint="eastAsia"/>
          <w:sz w:val="28"/>
          <w:szCs w:val="28"/>
        </w:rPr>
        <w:t>其犯罪之所得</w:t>
      </w:r>
      <w:r w:rsidR="002C3B37">
        <w:rPr>
          <w:rFonts w:ascii="標楷體" w:eastAsia="標楷體" w:hAnsi="標楷體" w:hint="eastAsia"/>
          <w:sz w:val="28"/>
          <w:szCs w:val="28"/>
        </w:rPr>
        <w:t>，即</w:t>
      </w:r>
      <w:r w:rsidR="00806A81">
        <w:rPr>
          <w:rFonts w:ascii="標楷體" w:eastAsia="標楷體" w:hAnsi="標楷體" w:hint="eastAsia"/>
          <w:sz w:val="28"/>
          <w:szCs w:val="28"/>
        </w:rPr>
        <w:t>應決定金額多寡並</w:t>
      </w:r>
      <w:r w:rsidR="002C3B37">
        <w:rPr>
          <w:rFonts w:ascii="標楷體" w:eastAsia="標楷體" w:hAnsi="標楷體" w:hint="eastAsia"/>
          <w:sz w:val="28"/>
          <w:szCs w:val="28"/>
        </w:rPr>
        <w:t>宣告沒收。</w:t>
      </w:r>
    </w:p>
    <w:p w:rsidR="00F74548" w:rsidRPr="00C337C8" w:rsidRDefault="00F74548" w:rsidP="007F397D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337C8">
        <w:rPr>
          <w:rFonts w:ascii="標楷體" w:eastAsia="標楷體" w:hAnsi="標楷體" w:hint="eastAsia"/>
          <w:b/>
          <w:sz w:val="28"/>
          <w:szCs w:val="28"/>
        </w:rPr>
        <w:lastRenderedPageBreak/>
        <w:t>參、本案評議</w:t>
      </w:r>
      <w:r w:rsidR="00DC3461" w:rsidRPr="00C337C8">
        <w:rPr>
          <w:rFonts w:ascii="標楷體" w:eastAsia="標楷體" w:hAnsi="標楷體" w:hint="eastAsia"/>
          <w:b/>
          <w:sz w:val="28"/>
          <w:szCs w:val="28"/>
        </w:rPr>
        <w:t>事項</w:t>
      </w:r>
    </w:p>
    <w:p w:rsidR="00F74548" w:rsidRPr="00C337C8" w:rsidRDefault="00DC3461" w:rsidP="007F397D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337C8">
        <w:rPr>
          <w:rFonts w:ascii="標楷體" w:eastAsia="標楷體" w:hAnsi="標楷體" w:hint="eastAsia"/>
          <w:b/>
          <w:sz w:val="28"/>
          <w:szCs w:val="28"/>
        </w:rPr>
        <w:t>一、事實認定與法律適用</w:t>
      </w:r>
    </w:p>
    <w:p w:rsidR="00DB2C38" w:rsidRPr="00DB2C38" w:rsidRDefault="00DC3461" w:rsidP="00DB2C38">
      <w:pPr>
        <w:pStyle w:val="aa"/>
        <w:numPr>
          <w:ilvl w:val="0"/>
          <w:numId w:val="10"/>
        </w:numPr>
        <w:ind w:leftChars="0"/>
        <w:rPr>
          <w:rFonts w:ascii="標楷體" w:eastAsia="標楷體" w:hAnsi="標楷體"/>
          <w:sz w:val="28"/>
          <w:szCs w:val="28"/>
        </w:rPr>
      </w:pPr>
      <w:r w:rsidRPr="00DB2C38">
        <w:rPr>
          <w:rFonts w:ascii="標楷體" w:eastAsia="標楷體" w:hAnsi="標楷體" w:hint="eastAsia"/>
          <w:sz w:val="28"/>
          <w:szCs w:val="28"/>
        </w:rPr>
        <w:t>本案爭點：</w:t>
      </w:r>
    </w:p>
    <w:p w:rsidR="00DB2C38" w:rsidRPr="00DB2C38" w:rsidRDefault="00DB2C38" w:rsidP="0080294B">
      <w:pPr>
        <w:pStyle w:val="aa"/>
        <w:ind w:leftChars="0" w:left="42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Pr="00DB2C38">
        <w:rPr>
          <w:rFonts w:ascii="標楷體" w:eastAsia="標楷體" w:hAnsi="標楷體" w:hint="eastAsia"/>
          <w:sz w:val="28"/>
          <w:szCs w:val="28"/>
        </w:rPr>
        <w:t>里長事務補助費是否為「公有」財物？</w:t>
      </w:r>
    </w:p>
    <w:p w:rsidR="00DB2C38" w:rsidRDefault="00DB2C38" w:rsidP="0080294B">
      <w:pPr>
        <w:ind w:left="708" w:hangingChars="253" w:hanging="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2.</w:t>
      </w:r>
      <w:r w:rsidRPr="00DB2C38">
        <w:rPr>
          <w:rFonts w:ascii="標楷體" w:eastAsia="標楷體" w:hAnsi="標楷體" w:hint="eastAsia"/>
          <w:sz w:val="28"/>
          <w:szCs w:val="28"/>
        </w:rPr>
        <w:t>被告於100年11月至101年10月期間所收受之里長事務補助費，除給付</w:t>
      </w: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DB2C38">
        <w:rPr>
          <w:rFonts w:ascii="標楷體" w:eastAsia="標楷體" w:hAnsi="標楷體" w:hint="eastAsia"/>
          <w:sz w:val="28"/>
          <w:szCs w:val="28"/>
        </w:rPr>
        <w:t>吳淑月之每月薪資2萬元以及用於里辦公室開銷2千元以外，其餘金額是否為被告使用於公務以外，而構成貪污治罪條例第4條第1項第1款之侵占公有財物罪？</w:t>
      </w:r>
    </w:p>
    <w:p w:rsidR="00DB2C38" w:rsidRPr="00DB2C38" w:rsidRDefault="00DB2C38" w:rsidP="0080294B">
      <w:pPr>
        <w:ind w:leftChars="59" w:left="708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3.被告如有侵占公有財產的行為，金額為何？</w:t>
      </w:r>
    </w:p>
    <w:p w:rsidR="00DB2C38" w:rsidRPr="00DB2C38" w:rsidRDefault="00DB2C38" w:rsidP="00DB2C38">
      <w:pPr>
        <w:rPr>
          <w:rFonts w:ascii="標楷體" w:eastAsia="標楷體" w:hAnsi="標楷體"/>
          <w:sz w:val="28"/>
          <w:szCs w:val="28"/>
        </w:rPr>
      </w:pPr>
    </w:p>
    <w:p w:rsidR="00DB2C38" w:rsidRDefault="00BB2455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（二）本案</w:t>
      </w:r>
      <w:r w:rsidR="00C337C8">
        <w:rPr>
          <w:rFonts w:ascii="標楷體" w:eastAsia="標楷體" w:hAnsi="標楷體" w:hint="eastAsia"/>
          <w:sz w:val="28"/>
          <w:szCs w:val="28"/>
        </w:rPr>
        <w:t>檢察官起訴之罪名</w:t>
      </w:r>
      <w:r w:rsidR="00C337C8" w:rsidRPr="00C337C8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貪污治罪條例第4條1項第1款侵占公有財物罪。</w:t>
      </w:r>
    </w:p>
    <w:p w:rsidR="00C337C8" w:rsidRDefault="00C337C8" w:rsidP="00C337C8">
      <w:pPr>
        <w:rPr>
          <w:rFonts w:ascii="標楷體" w:eastAsia="標楷體" w:hAnsi="標楷體"/>
          <w:sz w:val="28"/>
          <w:szCs w:val="28"/>
        </w:rPr>
      </w:pPr>
      <w:r w:rsidRPr="00C337C8">
        <w:rPr>
          <w:rFonts w:ascii="標楷體" w:eastAsia="標楷體" w:hAnsi="標楷體" w:hint="eastAsia"/>
          <w:sz w:val="28"/>
          <w:szCs w:val="28"/>
        </w:rPr>
        <w:t xml:space="preserve">　　</w:t>
      </w:r>
    </w:p>
    <w:p w:rsidR="00C337C8" w:rsidRPr="00C337C8" w:rsidRDefault="00C337C8" w:rsidP="00C337C8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337C8">
        <w:rPr>
          <w:rFonts w:ascii="標楷體" w:eastAsia="標楷體" w:hAnsi="標楷體" w:hint="eastAsia"/>
          <w:b/>
          <w:sz w:val="28"/>
          <w:szCs w:val="28"/>
        </w:rPr>
        <w:t>二、科刑</w:t>
      </w:r>
    </w:p>
    <w:p w:rsidR="00C337C8" w:rsidRPr="00C600AE" w:rsidRDefault="00C337C8" w:rsidP="00C337C8">
      <w:pPr>
        <w:rPr>
          <w:rFonts w:ascii="標楷體" w:eastAsia="標楷體" w:hAnsi="標楷體"/>
          <w:b/>
          <w:sz w:val="28"/>
          <w:szCs w:val="28"/>
        </w:rPr>
      </w:pPr>
      <w:r w:rsidRPr="00C600AE">
        <w:rPr>
          <w:rFonts w:ascii="標楷體" w:eastAsia="標楷體" w:hAnsi="標楷體" w:hint="eastAsia"/>
          <w:b/>
          <w:sz w:val="28"/>
          <w:szCs w:val="28"/>
        </w:rPr>
        <w:t>（一）法定刑範圍之確認</w:t>
      </w:r>
    </w:p>
    <w:p w:rsidR="00227B58" w:rsidRPr="00227B58" w:rsidRDefault="00EC1AB4" w:rsidP="00227B58">
      <w:pPr>
        <w:ind w:left="566" w:hangingChars="202" w:hanging="566"/>
        <w:rPr>
          <w:rFonts w:ascii="標楷體" w:eastAsia="標楷體" w:hAnsi="標楷體"/>
          <w:sz w:val="28"/>
          <w:szCs w:val="28"/>
          <w:shd w:val="pct15" w:color="auto" w:fill="FFFFFF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227B58" w:rsidRPr="00227B58">
        <w:rPr>
          <w:rFonts w:ascii="標楷體" w:eastAsia="標楷體" w:hAnsi="標楷體" w:hint="eastAsia"/>
          <w:sz w:val="28"/>
          <w:szCs w:val="28"/>
        </w:rPr>
        <w:t>有下列行為之一者，處</w:t>
      </w:r>
      <w:r w:rsidR="00227B58" w:rsidRPr="00227B58">
        <w:rPr>
          <w:rFonts w:ascii="標楷體" w:eastAsia="標楷體" w:hAnsi="標楷體" w:hint="eastAsia"/>
          <w:sz w:val="28"/>
          <w:szCs w:val="28"/>
          <w:shd w:val="pct15" w:color="auto" w:fill="FFFFFF"/>
        </w:rPr>
        <w:t>無期徒刑或十年以上有期徒刑，得併科新台幣一億元以  下罰金：</w:t>
      </w:r>
    </w:p>
    <w:p w:rsidR="00EC1AB4" w:rsidRPr="00BB2455" w:rsidRDefault="00227B58" w:rsidP="00227B5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227B58">
        <w:rPr>
          <w:rFonts w:ascii="標楷體" w:eastAsia="標楷體" w:hAnsi="標楷體" w:hint="eastAsia"/>
          <w:sz w:val="28"/>
          <w:szCs w:val="28"/>
        </w:rPr>
        <w:t>一、竊取或侵占公用或公有器材、財物者。</w:t>
      </w:r>
    </w:p>
    <w:p w:rsidR="00EC1AB4" w:rsidRPr="00227B58" w:rsidRDefault="00EC1AB4" w:rsidP="00227B58">
      <w:pPr>
        <w:rPr>
          <w:rFonts w:ascii="標楷體" w:eastAsia="標楷體" w:hAnsi="標楷體"/>
          <w:b/>
          <w:sz w:val="28"/>
          <w:szCs w:val="28"/>
        </w:rPr>
      </w:pPr>
      <w:r w:rsidRPr="00C600AE">
        <w:rPr>
          <w:rFonts w:ascii="標楷體" w:eastAsia="標楷體" w:hAnsi="標楷體" w:hint="eastAsia"/>
          <w:b/>
          <w:sz w:val="28"/>
          <w:szCs w:val="28"/>
        </w:rPr>
        <w:t>（二）有無刑之加重、減輕事由</w:t>
      </w:r>
    </w:p>
    <w:p w:rsidR="001412EE" w:rsidRDefault="00EC1AB4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227B58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.刑法第59條：</w:t>
      </w:r>
      <w:r w:rsidR="001412EE">
        <w:rPr>
          <w:rFonts w:ascii="標楷體" w:eastAsia="標楷體" w:hAnsi="標楷體" w:hint="eastAsia"/>
          <w:sz w:val="28"/>
          <w:szCs w:val="28"/>
        </w:rPr>
        <w:t>「</w:t>
      </w:r>
      <w:r w:rsidR="00750DAD" w:rsidRPr="00750DAD">
        <w:rPr>
          <w:rFonts w:ascii="標楷體" w:eastAsia="標楷體" w:hAnsi="標楷體" w:hint="eastAsia"/>
          <w:sz w:val="28"/>
          <w:szCs w:val="28"/>
        </w:rPr>
        <w:t>犯罪之情狀顯可憫恕，認科以最低度刑仍嫌過重者，得酌量</w:t>
      </w:r>
    </w:p>
    <w:p w:rsidR="00741D0F" w:rsidRDefault="001412EE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　　　</w:t>
      </w:r>
      <w:r w:rsidR="00750DAD" w:rsidRPr="00750DAD">
        <w:rPr>
          <w:rFonts w:ascii="標楷體" w:eastAsia="標楷體" w:hAnsi="標楷體" w:hint="eastAsia"/>
          <w:sz w:val="28"/>
          <w:szCs w:val="28"/>
        </w:rPr>
        <w:t>減輕其刑。</w:t>
      </w:r>
      <w:r>
        <w:rPr>
          <w:rFonts w:ascii="標楷體" w:eastAsia="標楷體" w:hAnsi="標楷體" w:hint="eastAsia"/>
          <w:sz w:val="28"/>
          <w:szCs w:val="28"/>
        </w:rPr>
        <w:t>」要適用</w:t>
      </w:r>
      <w:r w:rsidR="00741D0F">
        <w:rPr>
          <w:rFonts w:ascii="標楷體" w:eastAsia="標楷體" w:hAnsi="標楷體" w:hint="eastAsia"/>
          <w:sz w:val="28"/>
          <w:szCs w:val="28"/>
        </w:rPr>
        <w:t>此規定酌減被告的刑度，必須是犯罪另有特殊的</w:t>
      </w:r>
      <w:r w:rsidR="00741D0F" w:rsidRPr="00741D0F">
        <w:rPr>
          <w:rFonts w:ascii="標楷體" w:eastAsia="標楷體" w:hAnsi="標楷體" w:hint="eastAsia"/>
          <w:sz w:val="28"/>
          <w:szCs w:val="28"/>
        </w:rPr>
        <w:t>原因</w:t>
      </w:r>
      <w:r w:rsidR="00741D0F">
        <w:rPr>
          <w:rFonts w:ascii="標楷體" w:eastAsia="標楷體" w:hAnsi="標楷體" w:hint="eastAsia"/>
          <w:sz w:val="28"/>
          <w:szCs w:val="28"/>
        </w:rPr>
        <w:t>、</w:t>
      </w:r>
    </w:p>
    <w:p w:rsidR="00741D0F" w:rsidRDefault="00741D0F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741D0F">
        <w:rPr>
          <w:rFonts w:ascii="標楷體" w:eastAsia="標楷體" w:hAnsi="標楷體" w:hint="eastAsia"/>
          <w:sz w:val="28"/>
          <w:szCs w:val="28"/>
        </w:rPr>
        <w:t>環境等，在客觀上足以引起一般</w:t>
      </w:r>
      <w:r>
        <w:rPr>
          <w:rFonts w:ascii="標楷體" w:eastAsia="標楷體" w:hAnsi="標楷體" w:hint="eastAsia"/>
          <w:sz w:val="28"/>
          <w:szCs w:val="28"/>
        </w:rPr>
        <w:t>人的同情，認為判處</w:t>
      </w:r>
      <w:r w:rsidRPr="00741D0F">
        <w:rPr>
          <w:rFonts w:ascii="標楷體" w:eastAsia="標楷體" w:hAnsi="標楷體" w:hint="eastAsia"/>
          <w:sz w:val="28"/>
          <w:szCs w:val="28"/>
        </w:rPr>
        <w:t>法定</w:t>
      </w:r>
      <w:r>
        <w:rPr>
          <w:rFonts w:ascii="標楷體" w:eastAsia="標楷體" w:hAnsi="標楷體" w:hint="eastAsia"/>
          <w:sz w:val="28"/>
          <w:szCs w:val="28"/>
        </w:rPr>
        <w:t>刑範圍內的最低</w:t>
      </w:r>
      <w:r w:rsidRPr="00741D0F">
        <w:rPr>
          <w:rFonts w:ascii="標楷體" w:eastAsia="標楷體" w:hAnsi="標楷體" w:hint="eastAsia"/>
          <w:sz w:val="28"/>
          <w:szCs w:val="28"/>
        </w:rPr>
        <w:t>度</w:t>
      </w:r>
    </w:p>
    <w:p w:rsidR="00ED569F" w:rsidRDefault="00741D0F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741D0F">
        <w:rPr>
          <w:rFonts w:ascii="標楷體" w:eastAsia="標楷體" w:hAnsi="標楷體" w:hint="eastAsia"/>
          <w:sz w:val="28"/>
          <w:szCs w:val="28"/>
        </w:rPr>
        <w:t>刑</w:t>
      </w:r>
      <w:r w:rsidR="00ED569F">
        <w:rPr>
          <w:rFonts w:ascii="標楷體" w:eastAsia="標楷體" w:hAnsi="標楷體" w:hint="eastAsia"/>
          <w:sz w:val="28"/>
          <w:szCs w:val="28"/>
        </w:rPr>
        <w:t>，仍然有</w:t>
      </w:r>
      <w:r w:rsidRPr="00741D0F">
        <w:rPr>
          <w:rFonts w:ascii="標楷體" w:eastAsia="標楷體" w:hAnsi="標楷體" w:hint="eastAsia"/>
          <w:sz w:val="28"/>
          <w:szCs w:val="28"/>
        </w:rPr>
        <w:t>過重</w:t>
      </w:r>
      <w:r>
        <w:rPr>
          <w:rFonts w:ascii="標楷體" w:eastAsia="標楷體" w:hAnsi="標楷體" w:hint="eastAsia"/>
          <w:sz w:val="28"/>
          <w:szCs w:val="28"/>
        </w:rPr>
        <w:t>的情形。因此如果決定依照刑法第59條規定減刑，表示希望</w:t>
      </w:r>
    </w:p>
    <w:p w:rsidR="006C7C6C" w:rsidRDefault="00ED569F" w:rsidP="00ED569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="006C7C6C">
        <w:rPr>
          <w:rFonts w:ascii="標楷體" w:eastAsia="標楷體" w:hAnsi="標楷體" w:hint="eastAsia"/>
          <w:sz w:val="28"/>
          <w:szCs w:val="28"/>
        </w:rPr>
        <w:t>對被告</w:t>
      </w:r>
      <w:r w:rsidR="00741D0F">
        <w:rPr>
          <w:rFonts w:ascii="標楷體" w:eastAsia="標楷體" w:hAnsi="標楷體" w:hint="eastAsia"/>
          <w:sz w:val="28"/>
          <w:szCs w:val="28"/>
        </w:rPr>
        <w:t>判處的刑度，是「低於」法定刑範圍內的最低度刑，否則就沒有動用</w:t>
      </w:r>
    </w:p>
    <w:p w:rsidR="00EC1AB4" w:rsidRDefault="006C7C6C" w:rsidP="006C7C6C">
      <w:pPr>
        <w:spacing w:afterLines="50" w:after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="00741D0F">
        <w:rPr>
          <w:rFonts w:ascii="標楷體" w:eastAsia="標楷體" w:hAnsi="標楷體" w:hint="eastAsia"/>
          <w:sz w:val="28"/>
          <w:szCs w:val="28"/>
        </w:rPr>
        <w:t>此規定減刑的必要。</w:t>
      </w:r>
      <w:r w:rsidR="00C916D4">
        <w:rPr>
          <w:rFonts w:ascii="標楷體" w:eastAsia="標楷體" w:hAnsi="標楷體" w:hint="eastAsia"/>
          <w:sz w:val="28"/>
          <w:szCs w:val="28"/>
        </w:rPr>
        <w:t>依此規定減刑後之處斷刑範圍說明如下：</w:t>
      </w:r>
    </w:p>
    <w:tbl>
      <w:tblPr>
        <w:tblStyle w:val="a9"/>
        <w:tblW w:w="10490" w:type="dxa"/>
        <w:tblInd w:w="108" w:type="dxa"/>
        <w:tblLook w:val="04A0" w:firstRow="1" w:lastRow="0" w:firstColumn="1" w:lastColumn="0" w:noHBand="0" w:noVBand="1"/>
      </w:tblPr>
      <w:tblGrid>
        <w:gridCol w:w="2410"/>
        <w:gridCol w:w="2693"/>
        <w:gridCol w:w="5387"/>
      </w:tblGrid>
      <w:tr w:rsidR="00A26656" w:rsidTr="00E9459D">
        <w:tc>
          <w:tcPr>
            <w:tcW w:w="2410" w:type="dxa"/>
          </w:tcPr>
          <w:p w:rsidR="00A26656" w:rsidRDefault="00A26656" w:rsidP="00A266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罪名</w:t>
            </w:r>
          </w:p>
        </w:tc>
        <w:tc>
          <w:tcPr>
            <w:tcW w:w="2693" w:type="dxa"/>
          </w:tcPr>
          <w:p w:rsidR="00A26656" w:rsidRDefault="00A26656" w:rsidP="00A266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法定刑</w:t>
            </w:r>
          </w:p>
        </w:tc>
        <w:tc>
          <w:tcPr>
            <w:tcW w:w="5387" w:type="dxa"/>
          </w:tcPr>
          <w:p w:rsidR="00A26656" w:rsidRDefault="00A26656" w:rsidP="00A2665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依刑法第59條酌減後之處斷刑</w:t>
            </w:r>
          </w:p>
        </w:tc>
      </w:tr>
      <w:tr w:rsidR="00A26656" w:rsidTr="00E9459D">
        <w:tc>
          <w:tcPr>
            <w:tcW w:w="2410" w:type="dxa"/>
            <w:vAlign w:val="center"/>
          </w:tcPr>
          <w:p w:rsidR="00E9459D" w:rsidRDefault="00227B58" w:rsidP="00E9459D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貪污治罪條例</w:t>
            </w:r>
          </w:p>
          <w:p w:rsidR="00A26656" w:rsidRPr="00A26656" w:rsidRDefault="00227B58" w:rsidP="00E9459D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條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項第1款</w:t>
            </w:r>
          </w:p>
        </w:tc>
        <w:tc>
          <w:tcPr>
            <w:tcW w:w="2693" w:type="dxa"/>
          </w:tcPr>
          <w:p w:rsidR="00A26656" w:rsidRDefault="00A26656" w:rsidP="00C916D4">
            <w:pPr>
              <w:spacing w:beforeLines="50" w:before="18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6656">
              <w:rPr>
                <w:rFonts w:ascii="標楷體" w:eastAsia="標楷體" w:hAnsi="標楷體" w:hint="eastAsia"/>
                <w:sz w:val="28"/>
                <w:szCs w:val="28"/>
              </w:rPr>
              <w:t>無期徒刑或</w:t>
            </w:r>
          </w:p>
          <w:p w:rsidR="00A26656" w:rsidRDefault="00A26656" w:rsidP="00C916D4">
            <w:pPr>
              <w:spacing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26656">
              <w:rPr>
                <w:rFonts w:ascii="標楷體" w:eastAsia="標楷體" w:hAnsi="標楷體" w:hint="eastAsia"/>
                <w:sz w:val="28"/>
                <w:szCs w:val="28"/>
              </w:rPr>
              <w:t>10年以上有期徒刑</w:t>
            </w:r>
            <w:r w:rsidR="00227B58">
              <w:rPr>
                <w:rFonts w:ascii="標楷體" w:eastAsia="標楷體" w:hAnsi="標楷體" w:hint="eastAsia"/>
                <w:sz w:val="28"/>
                <w:szCs w:val="28"/>
              </w:rPr>
              <w:t>，得併科新臺幣1億元以下罰金</w:t>
            </w:r>
          </w:p>
        </w:tc>
        <w:tc>
          <w:tcPr>
            <w:tcW w:w="5387" w:type="dxa"/>
          </w:tcPr>
          <w:p w:rsidR="00A26656" w:rsidRDefault="00A26656" w:rsidP="00C916D4">
            <w:pPr>
              <w:spacing w:beforeLines="50" w:before="180" w:afterLines="50" w:after="180" w:line="3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20年以下、5年以上有期徒刑（但因判處10年以上有期徒刑，即無須動用刑法第59條，故若確定酌減，應判處9年11月以下、5年以上有期徒刑）</w:t>
            </w:r>
          </w:p>
        </w:tc>
      </w:tr>
    </w:tbl>
    <w:p w:rsidR="00EC1AB4" w:rsidRPr="00C600AE" w:rsidRDefault="00EC1AB4" w:rsidP="00C916D4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600AE">
        <w:rPr>
          <w:rFonts w:ascii="標楷體" w:eastAsia="標楷體" w:hAnsi="標楷體" w:hint="eastAsia"/>
          <w:b/>
          <w:sz w:val="28"/>
          <w:szCs w:val="28"/>
        </w:rPr>
        <w:t>（三）量刑因子</w:t>
      </w:r>
    </w:p>
    <w:p w:rsidR="003E0967" w:rsidRDefault="00EC1AB4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1.</w:t>
      </w:r>
      <w:r w:rsidR="003E0967">
        <w:rPr>
          <w:rFonts w:ascii="標楷體" w:eastAsia="標楷體" w:hAnsi="標楷體" w:hint="eastAsia"/>
          <w:sz w:val="28"/>
          <w:szCs w:val="28"/>
        </w:rPr>
        <w:t>刑法第57條：科刑時應以行為人之責任為基礎，並審酌一切情狀，尤應注意</w:t>
      </w:r>
    </w:p>
    <w:p w:rsidR="00EC1AB4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下列事項，為科刑輕重之標準：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</w:t>
      </w:r>
      <w:r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)犯罪之動機、目的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</w:t>
      </w:r>
      <w:r>
        <w:rPr>
          <w:rFonts w:ascii="標楷體" w:eastAsia="標楷體" w:hAnsi="標楷體"/>
          <w:sz w:val="28"/>
          <w:szCs w:val="28"/>
        </w:rPr>
        <w:t>2)</w:t>
      </w:r>
      <w:r>
        <w:rPr>
          <w:rFonts w:ascii="標楷體" w:eastAsia="標楷體" w:hAnsi="標楷體" w:hint="eastAsia"/>
          <w:sz w:val="28"/>
          <w:szCs w:val="28"/>
        </w:rPr>
        <w:t>犯罪時所受之刺激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)犯罪之手段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)犯罪行為人之生活狀況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</w:t>
      </w:r>
      <w:r>
        <w:rPr>
          <w:rFonts w:ascii="標楷體" w:eastAsia="標楷體" w:hAnsi="標楷體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)犯罪行為人之品行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)犯罪行為人之智識程度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>)犯罪行為人與被害人之關係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 xml:space="preserve">　　(</w:t>
      </w:r>
      <w:r>
        <w:rPr>
          <w:rFonts w:ascii="標楷體" w:eastAsia="標楷體" w:hAnsi="標楷體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)犯罪行為人違反義務之程度</w:t>
      </w:r>
    </w:p>
    <w:p w:rsidR="003E0967" w:rsidRDefault="003E0967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(9)</w:t>
      </w:r>
      <w:r w:rsidR="0042581C">
        <w:rPr>
          <w:rFonts w:ascii="標楷體" w:eastAsia="標楷體" w:hAnsi="標楷體" w:hint="eastAsia"/>
          <w:sz w:val="28"/>
          <w:szCs w:val="28"/>
        </w:rPr>
        <w:t>犯罪所生之危險或損害</w:t>
      </w:r>
    </w:p>
    <w:p w:rsidR="0042581C" w:rsidRDefault="0042581C" w:rsidP="00C337C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(</w:t>
      </w:r>
      <w:r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)犯罪後之態度</w:t>
      </w:r>
    </w:p>
    <w:p w:rsidR="00615D34" w:rsidRDefault="0042581C" w:rsidP="00227B5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227B58">
        <w:rPr>
          <w:rFonts w:ascii="標楷體" w:eastAsia="標楷體" w:hAnsi="標楷體"/>
          <w:sz w:val="28"/>
          <w:szCs w:val="28"/>
        </w:rPr>
        <w:t xml:space="preserve"> </w:t>
      </w:r>
    </w:p>
    <w:p w:rsidR="00891526" w:rsidRPr="00C600AE" w:rsidRDefault="003E0967" w:rsidP="007F397D">
      <w:pPr>
        <w:spacing w:beforeLines="50" w:before="180"/>
        <w:rPr>
          <w:rFonts w:ascii="標楷體" w:eastAsia="標楷體" w:hAnsi="標楷體"/>
          <w:b/>
          <w:sz w:val="28"/>
          <w:szCs w:val="28"/>
        </w:rPr>
      </w:pPr>
      <w:r w:rsidRPr="00C600AE">
        <w:rPr>
          <w:rFonts w:ascii="標楷體" w:eastAsia="標楷體" w:hAnsi="標楷體" w:hint="eastAsia"/>
          <w:b/>
          <w:sz w:val="28"/>
          <w:szCs w:val="28"/>
        </w:rPr>
        <w:t>（四）</w:t>
      </w:r>
      <w:r w:rsidR="00C600AE" w:rsidRPr="00C600AE">
        <w:rPr>
          <w:rFonts w:ascii="標楷體" w:eastAsia="標楷體" w:hAnsi="標楷體" w:hint="eastAsia"/>
          <w:b/>
          <w:sz w:val="28"/>
          <w:szCs w:val="28"/>
        </w:rPr>
        <w:t>褫奪公權及</w:t>
      </w:r>
      <w:r w:rsidRPr="00C600AE">
        <w:rPr>
          <w:rFonts w:ascii="標楷體" w:eastAsia="標楷體" w:hAnsi="標楷體" w:hint="eastAsia"/>
          <w:b/>
          <w:sz w:val="28"/>
          <w:szCs w:val="28"/>
        </w:rPr>
        <w:t>沒收</w:t>
      </w:r>
    </w:p>
    <w:p w:rsidR="00C600AE" w:rsidRDefault="00C600AE" w:rsidP="008D3E0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1.刑法第37條第1項：「</w:t>
      </w:r>
      <w:r w:rsidRPr="00C600AE">
        <w:rPr>
          <w:rFonts w:ascii="標楷體" w:eastAsia="標楷體" w:hAnsi="標楷體" w:hint="eastAsia"/>
          <w:sz w:val="28"/>
          <w:szCs w:val="28"/>
        </w:rPr>
        <w:t>宣告死刑或無期徒刑者，宣告褫奪公權終身。</w:t>
      </w:r>
      <w:r>
        <w:rPr>
          <w:rFonts w:ascii="標楷體" w:eastAsia="標楷體" w:hAnsi="標楷體" w:hint="eastAsia"/>
          <w:sz w:val="28"/>
          <w:szCs w:val="28"/>
        </w:rPr>
        <w:t>」同條</w:t>
      </w:r>
    </w:p>
    <w:p w:rsidR="00C600AE" w:rsidRDefault="00C600AE" w:rsidP="008D3E0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第2項：「宣告1</w:t>
      </w:r>
      <w:r w:rsidRPr="00C600AE">
        <w:rPr>
          <w:rFonts w:ascii="標楷體" w:eastAsia="標楷體" w:hAnsi="標楷體" w:hint="eastAsia"/>
          <w:sz w:val="28"/>
          <w:szCs w:val="28"/>
        </w:rPr>
        <w:t>年以上有期徒刑，依犯罪之性質認為有褫奪公權之必要者，</w:t>
      </w:r>
    </w:p>
    <w:p w:rsidR="004A5D13" w:rsidRDefault="00C600AE" w:rsidP="008D3E0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</w:t>
      </w:r>
      <w:r w:rsidRPr="00C600AE">
        <w:rPr>
          <w:rFonts w:ascii="標楷體" w:eastAsia="標楷體" w:hAnsi="標楷體" w:hint="eastAsia"/>
          <w:sz w:val="28"/>
          <w:szCs w:val="28"/>
        </w:rPr>
        <w:t>宣告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C600AE">
        <w:rPr>
          <w:rFonts w:ascii="標楷體" w:eastAsia="標楷體" w:hAnsi="標楷體" w:hint="eastAsia"/>
          <w:sz w:val="28"/>
          <w:szCs w:val="28"/>
        </w:rPr>
        <w:t>年以上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Pr="00C600AE">
        <w:rPr>
          <w:rFonts w:ascii="標楷體" w:eastAsia="標楷體" w:hAnsi="標楷體" w:hint="eastAsia"/>
          <w:sz w:val="28"/>
          <w:szCs w:val="28"/>
        </w:rPr>
        <w:t>年以下褫奪公權。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="004A5D13" w:rsidRPr="004A5D13">
        <w:rPr>
          <w:rFonts w:ascii="標楷體" w:eastAsia="標楷體" w:hAnsi="標楷體" w:hint="eastAsia"/>
          <w:sz w:val="28"/>
          <w:szCs w:val="28"/>
        </w:rPr>
        <w:t>貪污治罪條例第17條：「犯本條例之</w:t>
      </w:r>
      <w:r w:rsidR="008D3E02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A5D13" w:rsidRDefault="004A5D13" w:rsidP="008D3E0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Pr="004A5D13">
        <w:rPr>
          <w:rFonts w:ascii="標楷體" w:eastAsia="標楷體" w:hAnsi="標楷體" w:hint="eastAsia"/>
          <w:sz w:val="28"/>
          <w:szCs w:val="28"/>
        </w:rPr>
        <w:t>罪，宣告有期徒刑以上之刑者，並宣告褫奪公權。」</w:t>
      </w:r>
      <w:r>
        <w:rPr>
          <w:rFonts w:ascii="標楷體" w:eastAsia="標楷體" w:hAnsi="標楷體" w:hint="eastAsia"/>
          <w:sz w:val="28"/>
          <w:szCs w:val="28"/>
        </w:rPr>
        <w:t>依上述</w:t>
      </w:r>
      <w:r w:rsidR="00152C02">
        <w:rPr>
          <w:rFonts w:ascii="標楷體" w:eastAsia="標楷體" w:hAnsi="標楷體" w:hint="eastAsia"/>
          <w:sz w:val="28"/>
          <w:szCs w:val="28"/>
        </w:rPr>
        <w:t>規定，如果</w:t>
      </w:r>
      <w:r>
        <w:rPr>
          <w:rFonts w:ascii="標楷體" w:eastAsia="標楷體" w:hAnsi="標楷體" w:hint="eastAsia"/>
          <w:sz w:val="28"/>
          <w:szCs w:val="28"/>
        </w:rPr>
        <w:t>本案</w:t>
      </w:r>
    </w:p>
    <w:p w:rsidR="004A5D13" w:rsidRDefault="004A5D13" w:rsidP="008D3E0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52C02">
        <w:rPr>
          <w:rFonts w:ascii="標楷體" w:eastAsia="標楷體" w:hAnsi="標楷體" w:hint="eastAsia"/>
          <w:sz w:val="28"/>
          <w:szCs w:val="28"/>
        </w:rPr>
        <w:t>決定</w:t>
      </w:r>
      <w:r>
        <w:rPr>
          <w:rFonts w:ascii="標楷體" w:eastAsia="標楷體" w:hAnsi="標楷體" w:hint="eastAsia"/>
          <w:sz w:val="28"/>
          <w:szCs w:val="28"/>
        </w:rPr>
        <w:t>對被告判決有罪</w:t>
      </w:r>
      <w:r w:rsidR="00152C02">
        <w:rPr>
          <w:rFonts w:ascii="標楷體" w:eastAsia="標楷體" w:hAnsi="標楷體" w:hint="eastAsia"/>
          <w:sz w:val="28"/>
          <w:szCs w:val="28"/>
        </w:rPr>
        <w:t>，應一併宣告褫奪公權；如果決定對被告判處</w:t>
      </w:r>
      <w:r>
        <w:rPr>
          <w:rFonts w:ascii="標楷體" w:eastAsia="標楷體" w:hAnsi="標楷體" w:hint="eastAsia"/>
          <w:sz w:val="28"/>
          <w:szCs w:val="28"/>
        </w:rPr>
        <w:t>無期徒刑，</w:t>
      </w:r>
    </w:p>
    <w:p w:rsidR="004A5D13" w:rsidRDefault="004A5D13" w:rsidP="008D3E0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那麼就是褫奪公權終身</w:t>
      </w:r>
      <w:r w:rsidR="00152C02">
        <w:rPr>
          <w:rFonts w:ascii="標楷體" w:eastAsia="標楷體" w:hAnsi="標楷體" w:hint="eastAsia"/>
          <w:sz w:val="28"/>
          <w:szCs w:val="28"/>
        </w:rPr>
        <w:t>有期徒刑</w:t>
      </w:r>
      <w:r>
        <w:rPr>
          <w:rFonts w:ascii="標楷體" w:eastAsia="標楷體" w:hAnsi="標楷體" w:hint="eastAsia"/>
          <w:sz w:val="28"/>
          <w:szCs w:val="28"/>
        </w:rPr>
        <w:t>，如果是有期徒刑之罪，應決定1年以上、</w:t>
      </w:r>
    </w:p>
    <w:p w:rsidR="003E0967" w:rsidRDefault="004A5D13" w:rsidP="008D3E02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10年以下之褫奪公權期間</w:t>
      </w:r>
      <w:r w:rsidR="00152C02">
        <w:rPr>
          <w:rFonts w:ascii="標楷體" w:eastAsia="標楷體" w:hAnsi="標楷體" w:hint="eastAsia"/>
          <w:sz w:val="28"/>
          <w:szCs w:val="28"/>
        </w:rPr>
        <w:t>。</w:t>
      </w:r>
    </w:p>
    <w:p w:rsidR="00C525FD" w:rsidRDefault="00152C02" w:rsidP="00C525FD">
      <w:pPr>
        <w:rPr>
          <w:rFonts w:ascii="標楷體" w:eastAsia="標楷體" w:hAnsi="標楷體" w:cs="Manrope"/>
          <w:b/>
          <w:bCs/>
          <w:color w:val="C4BC96" w:themeColor="background2" w:themeShade="BF"/>
          <w:kern w:val="0"/>
          <w:sz w:val="40"/>
          <w:szCs w:val="40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2.</w:t>
      </w:r>
      <w:r w:rsidR="00C525FD">
        <w:rPr>
          <w:rFonts w:ascii="標楷體" w:eastAsia="標楷體" w:hAnsi="標楷體" w:hint="eastAsia"/>
          <w:sz w:val="28"/>
          <w:szCs w:val="28"/>
        </w:rPr>
        <w:t>刑法第38條之1：</w:t>
      </w:r>
      <w:r w:rsidR="00C525FD" w:rsidRPr="00C525FD">
        <w:rPr>
          <w:rFonts w:ascii="標楷體" w:eastAsia="標楷體" w:hAnsi="標楷體" w:cs="Manrope" w:hint="eastAsia"/>
          <w:b/>
          <w:bCs/>
          <w:color w:val="C4BC96" w:themeColor="background2" w:themeShade="BF"/>
          <w:kern w:val="0"/>
          <w:sz w:val="40"/>
          <w:szCs w:val="40"/>
        </w:rPr>
        <w:t xml:space="preserve"> </w:t>
      </w:r>
    </w:p>
    <w:p w:rsidR="00C525FD" w:rsidRDefault="00C525FD" w:rsidP="008D3E02">
      <w:pPr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</w:t>
      </w:r>
      <w:r w:rsidR="005C2EF9">
        <w:rPr>
          <w:rFonts w:ascii="標楷體" w:eastAsia="標楷體" w:hAnsi="標楷體" w:hint="eastAsia"/>
          <w:bCs/>
          <w:sz w:val="28"/>
          <w:szCs w:val="28"/>
        </w:rPr>
        <w:t>(1)</w:t>
      </w:r>
      <w:r w:rsidRPr="00C525FD">
        <w:rPr>
          <w:rFonts w:ascii="標楷體" w:eastAsia="標楷體" w:hAnsi="標楷體" w:hint="eastAsia"/>
          <w:bCs/>
          <w:sz w:val="28"/>
          <w:szCs w:val="28"/>
        </w:rPr>
        <w:t>犯罪所得，屬於犯罪行為人者，沒收之。但有特別規定者，依其規定。</w:t>
      </w:r>
    </w:p>
    <w:p w:rsidR="008C1B6F" w:rsidRDefault="008C1B6F" w:rsidP="008D3E02">
      <w:pPr>
        <w:ind w:left="700" w:hangingChars="250" w:hanging="700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(2)</w:t>
      </w:r>
      <w:r w:rsidRPr="008C1B6F">
        <w:rPr>
          <w:rFonts w:ascii="標楷體" w:eastAsia="標楷體" w:hAnsi="標楷體" w:hint="eastAsia"/>
          <w:bCs/>
          <w:sz w:val="28"/>
          <w:szCs w:val="28"/>
        </w:rPr>
        <w:t>犯罪行為人以外之自然人、法人或非法人團體，因下列情形之一取得犯罪所</w:t>
      </w:r>
    </w:p>
    <w:p w:rsidR="008C1B6F" w:rsidRPr="008C1B6F" w:rsidRDefault="008D3E02" w:rsidP="008D3E02">
      <w:pPr>
        <w:ind w:left="700" w:hangingChars="250" w:hanging="700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  </w:t>
      </w:r>
      <w:r w:rsidR="008C1B6F" w:rsidRPr="008C1B6F">
        <w:rPr>
          <w:rFonts w:ascii="標楷體" w:eastAsia="標楷體" w:hAnsi="標楷體" w:hint="eastAsia"/>
          <w:bCs/>
          <w:sz w:val="28"/>
          <w:szCs w:val="28"/>
        </w:rPr>
        <w:t>得者，亦同：</w:t>
      </w:r>
    </w:p>
    <w:p w:rsidR="008C1B6F" w:rsidRPr="008C1B6F" w:rsidRDefault="008C1B6F" w:rsidP="008D3E02">
      <w:pPr>
        <w:ind w:firstLineChars="202" w:firstLine="566"/>
        <w:rPr>
          <w:rFonts w:ascii="標楷體" w:eastAsia="標楷體" w:hAnsi="標楷體"/>
          <w:bCs/>
          <w:sz w:val="28"/>
          <w:szCs w:val="28"/>
        </w:rPr>
      </w:pPr>
      <w:r>
        <w:rPr>
          <w:rFonts w:ascii="新細明體" w:eastAsia="新細明體" w:hAnsi="新細明體" w:cs="新細明體" w:hint="eastAsia"/>
          <w:bCs/>
          <w:sz w:val="28"/>
          <w:szCs w:val="28"/>
        </w:rPr>
        <w:t>①</w:t>
      </w:r>
      <w:r w:rsidRPr="008C1B6F">
        <w:rPr>
          <w:rFonts w:ascii="標楷體" w:eastAsia="標楷體" w:hAnsi="標楷體" w:hint="eastAsia"/>
          <w:bCs/>
          <w:sz w:val="28"/>
          <w:szCs w:val="28"/>
        </w:rPr>
        <w:t>明知他人違法行為而取得。</w:t>
      </w:r>
    </w:p>
    <w:p w:rsidR="008C1B6F" w:rsidRPr="008C1B6F" w:rsidRDefault="008C1B6F" w:rsidP="008C1B6F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>
        <w:rPr>
          <w:rFonts w:ascii="新細明體" w:eastAsia="新細明體" w:hAnsi="新細明體" w:cs="新細明體" w:hint="eastAsia"/>
          <w:bCs/>
          <w:sz w:val="28"/>
          <w:szCs w:val="28"/>
        </w:rPr>
        <w:t>②</w:t>
      </w:r>
      <w:r w:rsidRPr="008C1B6F">
        <w:rPr>
          <w:rFonts w:ascii="標楷體" w:eastAsia="標楷體" w:hAnsi="標楷體" w:hint="eastAsia"/>
          <w:bCs/>
          <w:sz w:val="28"/>
          <w:szCs w:val="28"/>
        </w:rPr>
        <w:t>因他人違法行為而無償或以顯不相當之對價取得。</w:t>
      </w:r>
    </w:p>
    <w:p w:rsidR="008C1B6F" w:rsidRPr="008C1B6F" w:rsidRDefault="008C1B6F" w:rsidP="008C1B6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</w:t>
      </w:r>
      <w:r>
        <w:rPr>
          <w:rFonts w:ascii="新細明體" w:eastAsia="新細明體" w:hAnsi="新細明體" w:cs="新細明體" w:hint="eastAsia"/>
          <w:bCs/>
          <w:sz w:val="28"/>
          <w:szCs w:val="28"/>
        </w:rPr>
        <w:t>③</w:t>
      </w:r>
      <w:r w:rsidRPr="008C1B6F">
        <w:rPr>
          <w:rFonts w:ascii="標楷體" w:eastAsia="標楷體" w:hAnsi="標楷體" w:hint="eastAsia"/>
          <w:bCs/>
          <w:sz w:val="28"/>
          <w:szCs w:val="28"/>
        </w:rPr>
        <w:t>犯罪行為人為他人實行違法行為，他人因而取得。</w:t>
      </w:r>
    </w:p>
    <w:p w:rsidR="00C525FD" w:rsidRPr="00C525FD" w:rsidRDefault="00C525FD" w:rsidP="00C525F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lastRenderedPageBreak/>
        <w:t xml:space="preserve">   </w:t>
      </w:r>
      <w:r w:rsidR="005C2EF9">
        <w:rPr>
          <w:rFonts w:ascii="標楷體" w:eastAsia="標楷體" w:hAnsi="標楷體" w:hint="eastAsia"/>
          <w:bCs/>
          <w:sz w:val="28"/>
          <w:szCs w:val="28"/>
        </w:rPr>
        <w:t>(3)</w:t>
      </w:r>
      <w:r w:rsidRPr="00C525FD">
        <w:rPr>
          <w:rFonts w:ascii="標楷體" w:eastAsia="標楷體" w:hAnsi="標楷體" w:hint="eastAsia"/>
          <w:bCs/>
          <w:sz w:val="28"/>
          <w:szCs w:val="28"/>
        </w:rPr>
        <w:t>前二項之沒收，於全部或一部不能沒收或不宜執行沒收時，追徵其價額。</w:t>
      </w:r>
    </w:p>
    <w:p w:rsidR="006A395C" w:rsidRDefault="00C525FD" w:rsidP="00C525FD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</w:t>
      </w:r>
      <w:r w:rsidR="005C2EF9">
        <w:rPr>
          <w:rFonts w:ascii="標楷體" w:eastAsia="標楷體" w:hAnsi="標楷體" w:hint="eastAsia"/>
          <w:bCs/>
          <w:sz w:val="28"/>
          <w:szCs w:val="28"/>
        </w:rPr>
        <w:t>(4)</w:t>
      </w:r>
      <w:r w:rsidRPr="00C525FD">
        <w:rPr>
          <w:rFonts w:ascii="標楷體" w:eastAsia="標楷體" w:hAnsi="標楷體" w:hint="eastAsia"/>
          <w:bCs/>
          <w:sz w:val="28"/>
          <w:szCs w:val="28"/>
        </w:rPr>
        <w:t>第一項及第二項之犯罪所得，包括違法行為所得、其變得之物或財產上利益</w:t>
      </w:r>
      <w:r w:rsidR="006A395C">
        <w:rPr>
          <w:rFonts w:ascii="標楷體" w:eastAsia="標楷體" w:hAnsi="標楷體" w:hint="eastAsia"/>
          <w:bCs/>
          <w:sz w:val="28"/>
          <w:szCs w:val="28"/>
        </w:rPr>
        <w:t xml:space="preserve">  </w:t>
      </w:r>
    </w:p>
    <w:p w:rsidR="005C2EF9" w:rsidRDefault="006A395C" w:rsidP="00C525FD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  </w:t>
      </w:r>
      <w:r w:rsidR="00C525FD" w:rsidRPr="00C525FD">
        <w:rPr>
          <w:rFonts w:ascii="標楷體" w:eastAsia="標楷體" w:hAnsi="標楷體" w:hint="eastAsia"/>
          <w:bCs/>
          <w:sz w:val="28"/>
          <w:szCs w:val="28"/>
        </w:rPr>
        <w:t>及其孳息。</w:t>
      </w:r>
      <w:r w:rsidR="00C525FD">
        <w:rPr>
          <w:rFonts w:ascii="標楷體" w:eastAsia="標楷體" w:hAnsi="標楷體" w:hint="eastAsia"/>
          <w:bCs/>
          <w:sz w:val="28"/>
          <w:szCs w:val="28"/>
        </w:rPr>
        <w:t xml:space="preserve">  </w:t>
      </w:r>
    </w:p>
    <w:p w:rsidR="00C525FD" w:rsidRPr="005C2EF9" w:rsidRDefault="005C2EF9" w:rsidP="004C4ED8">
      <w:pPr>
        <w:ind w:leftChars="59" w:left="142"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(5)</w:t>
      </w:r>
      <w:r w:rsidR="00C525FD" w:rsidRPr="00C525FD">
        <w:rPr>
          <w:rFonts w:ascii="標楷體" w:eastAsia="標楷體" w:hAnsi="標楷體" w:hint="eastAsia"/>
          <w:bCs/>
          <w:sz w:val="28"/>
          <w:szCs w:val="28"/>
        </w:rPr>
        <w:t>犯罪所得已實際合法發還被害人者，不予宣告沒收或追徵。</w:t>
      </w:r>
    </w:p>
    <w:p w:rsidR="00C525FD" w:rsidRDefault="00C525FD" w:rsidP="004C4ED8">
      <w:pPr>
        <w:spacing w:before="240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因此，如果本案認為被告有侵占公有財物的行為而判決有罪，必須要認定被告</w:t>
      </w:r>
    </w:p>
    <w:p w:rsidR="00C525FD" w:rsidRDefault="00C525FD" w:rsidP="00C525FD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所侵占的財物金額多少？是否已經實際還給被害人（國家）？如果沒有還的話，   </w:t>
      </w:r>
    </w:p>
    <w:p w:rsidR="00C525FD" w:rsidRPr="00C525FD" w:rsidRDefault="00C525FD" w:rsidP="00C525FD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    必須要予以沒收或追徵相同的價額。</w:t>
      </w:r>
    </w:p>
    <w:p w:rsidR="0009315C" w:rsidRDefault="0009315C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C525FD" w:rsidRDefault="00C525FD" w:rsidP="00C525FD">
      <w:pPr>
        <w:rPr>
          <w:rFonts w:ascii="標楷體" w:eastAsia="標楷體" w:hAnsi="標楷體"/>
          <w:sz w:val="28"/>
          <w:szCs w:val="28"/>
        </w:rPr>
      </w:pPr>
    </w:p>
    <w:p w:rsidR="0009315C" w:rsidRPr="00C525FD" w:rsidRDefault="00F5271E" w:rsidP="00152C02">
      <w:pPr>
        <w:rPr>
          <w:rFonts w:ascii="標楷體" w:eastAsia="標楷體" w:hAnsi="標楷體"/>
          <w:b/>
          <w:sz w:val="28"/>
          <w:szCs w:val="28"/>
        </w:rPr>
      </w:pPr>
      <w:r w:rsidRPr="00F5271E">
        <w:rPr>
          <w:rFonts w:ascii="標楷體" w:eastAsia="標楷體" w:hAnsi="標楷體" w:hint="eastAsia"/>
          <w:b/>
          <w:sz w:val="28"/>
          <w:szCs w:val="28"/>
        </w:rPr>
        <w:t>肆、附件：評議意見書（含科刑資料參考表）</w:t>
      </w:r>
    </w:p>
    <w:p w:rsidR="00C525FD" w:rsidRPr="00C61D4D" w:rsidRDefault="00C525FD" w:rsidP="00C525FD">
      <w:pPr>
        <w:rPr>
          <w:rFonts w:ascii="標楷體" w:eastAsia="標楷體" w:hAnsi="標楷體"/>
          <w:b/>
          <w:sz w:val="52"/>
          <w:szCs w:val="52"/>
        </w:rPr>
      </w:pPr>
    </w:p>
    <w:p w:rsidR="002B119B" w:rsidRPr="002B119B" w:rsidRDefault="002B119B" w:rsidP="002B119B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2B119B">
        <w:rPr>
          <w:rFonts w:ascii="標楷體" w:eastAsia="標楷體" w:hAnsi="標楷體" w:hint="eastAsia"/>
          <w:b/>
          <w:sz w:val="52"/>
          <w:szCs w:val="52"/>
        </w:rPr>
        <w:lastRenderedPageBreak/>
        <w:t>評議程序</w:t>
      </w:r>
    </w:p>
    <w:p w:rsidR="002B119B" w:rsidRPr="002B119B" w:rsidRDefault="00C525FD" w:rsidP="002B119B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第一階段</w:t>
      </w:r>
      <w:r w:rsidR="002B119B" w:rsidRPr="002B119B">
        <w:rPr>
          <w:rFonts w:ascii="標楷體" w:eastAsia="標楷體" w:hAnsi="標楷體" w:hint="eastAsia"/>
          <w:b/>
          <w:sz w:val="52"/>
          <w:szCs w:val="52"/>
        </w:rPr>
        <w:t>評議意見書</w:t>
      </w:r>
    </w:p>
    <w:p w:rsidR="0009315C" w:rsidRPr="00F9269D" w:rsidRDefault="0009315C" w:rsidP="00152C02">
      <w:pPr>
        <w:rPr>
          <w:rFonts w:ascii="標楷體" w:eastAsia="標楷體" w:hAnsi="標楷體"/>
          <w:sz w:val="28"/>
          <w:szCs w:val="28"/>
        </w:rPr>
      </w:pPr>
    </w:p>
    <w:p w:rsidR="00F55380" w:rsidRPr="00F55380" w:rsidRDefault="00F55380" w:rsidP="00F55380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</w:t>
      </w:r>
      <w:r w:rsidRPr="00F55380">
        <w:rPr>
          <w:rFonts w:ascii="標楷體" w:eastAsia="標楷體" w:hAnsi="標楷體" w:hint="eastAsia"/>
          <w:sz w:val="32"/>
          <w:szCs w:val="32"/>
        </w:rPr>
        <w:t>里長事務補助費是否為公有財物？</w:t>
      </w:r>
    </w:p>
    <w:p w:rsidR="002B119B" w:rsidRPr="006C7C6C" w:rsidRDefault="002B119B" w:rsidP="00152C02">
      <w:pPr>
        <w:rPr>
          <w:rFonts w:ascii="標楷體" w:eastAsia="標楷體" w:hAnsi="標楷體"/>
          <w:sz w:val="32"/>
          <w:szCs w:val="32"/>
        </w:rPr>
      </w:pPr>
    </w:p>
    <w:p w:rsidR="002B119B" w:rsidRDefault="002B119B" w:rsidP="002B119B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新細明體" w:eastAsia="新細明體" w:hAnsi="新細明體" w:hint="eastAsia"/>
          <w:sz w:val="32"/>
          <w:szCs w:val="32"/>
        </w:rPr>
        <w:t xml:space="preserve">　　</w:t>
      </w:r>
      <w:r>
        <w:rPr>
          <w:rFonts w:ascii="標楷體" w:eastAsia="標楷體" w:hAnsi="標楷體"/>
          <w:sz w:val="32"/>
          <w:szCs w:val="32"/>
        </w:rPr>
        <w:t xml:space="preserve">□　</w:t>
      </w:r>
      <w:r w:rsidR="00F55380">
        <w:rPr>
          <w:rFonts w:ascii="標楷體" w:eastAsia="標楷體" w:hAnsi="標楷體" w:hint="eastAsia"/>
          <w:sz w:val="32"/>
          <w:szCs w:val="32"/>
        </w:rPr>
        <w:t>是</w:t>
      </w:r>
      <w:r w:rsidR="00F55380">
        <w:rPr>
          <w:rFonts w:ascii="標楷體" w:eastAsia="標楷體" w:hAnsi="標楷體"/>
          <w:sz w:val="32"/>
          <w:szCs w:val="32"/>
        </w:rPr>
        <w:t xml:space="preserve"> </w:t>
      </w:r>
    </w:p>
    <w:p w:rsidR="003113F8" w:rsidRDefault="003113F8" w:rsidP="002B119B">
      <w:pPr>
        <w:rPr>
          <w:rFonts w:ascii="標楷體" w:eastAsia="標楷體" w:hAnsi="標楷體"/>
          <w:sz w:val="32"/>
          <w:szCs w:val="32"/>
        </w:rPr>
      </w:pPr>
    </w:p>
    <w:p w:rsidR="002B119B" w:rsidRDefault="002B119B" w:rsidP="002B119B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標楷體" w:eastAsia="標楷體" w:hAnsi="標楷體"/>
          <w:sz w:val="32"/>
          <w:szCs w:val="32"/>
        </w:rPr>
        <w:t xml:space="preserve">　　□　</w:t>
      </w:r>
      <w:r>
        <w:rPr>
          <w:rFonts w:ascii="標楷體" w:eastAsia="標楷體" w:hAnsi="標楷體" w:hint="eastAsia"/>
          <w:sz w:val="32"/>
          <w:szCs w:val="32"/>
        </w:rPr>
        <w:t>否</w:t>
      </w:r>
    </w:p>
    <w:p w:rsidR="002B119B" w:rsidRDefault="002B119B" w:rsidP="002B119B">
      <w:pPr>
        <w:rPr>
          <w:rFonts w:ascii="標楷體" w:eastAsia="標楷體" w:hAnsi="標楷體"/>
          <w:sz w:val="32"/>
          <w:szCs w:val="32"/>
        </w:rPr>
      </w:pPr>
    </w:p>
    <w:p w:rsidR="00786E1A" w:rsidRDefault="00786E1A" w:rsidP="002B119B">
      <w:pPr>
        <w:rPr>
          <w:rFonts w:ascii="標楷體" w:eastAsia="標楷體" w:hAnsi="標楷體"/>
          <w:sz w:val="32"/>
          <w:szCs w:val="32"/>
        </w:rPr>
      </w:pPr>
    </w:p>
    <w:p w:rsidR="00786E1A" w:rsidRDefault="00786E1A" w:rsidP="002B119B">
      <w:pPr>
        <w:rPr>
          <w:rFonts w:ascii="標楷體" w:eastAsia="標楷體" w:hAnsi="標楷體"/>
          <w:sz w:val="32"/>
          <w:szCs w:val="32"/>
        </w:rPr>
      </w:pPr>
    </w:p>
    <w:p w:rsidR="00F572CD" w:rsidRDefault="00F572CD" w:rsidP="002B119B">
      <w:pPr>
        <w:rPr>
          <w:rFonts w:ascii="標楷體" w:eastAsia="標楷體" w:hAnsi="標楷體" w:hint="eastAsia"/>
          <w:sz w:val="32"/>
          <w:szCs w:val="32"/>
        </w:rPr>
      </w:pPr>
    </w:p>
    <w:p w:rsidR="002B119B" w:rsidRDefault="002B119B" w:rsidP="002B119B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法官簽名　或</w:t>
      </w:r>
    </w:p>
    <w:p w:rsidR="002B119B" w:rsidRDefault="002B119B" w:rsidP="002B119B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國民法官編號：＿＿＿＿＿＿</w:t>
      </w:r>
    </w:p>
    <w:p w:rsidR="00786E1A" w:rsidRDefault="00786E1A" w:rsidP="002B119B">
      <w:pPr>
        <w:rPr>
          <w:rFonts w:ascii="標楷體" w:eastAsia="標楷體" w:hAnsi="標楷體"/>
          <w:sz w:val="32"/>
          <w:szCs w:val="32"/>
        </w:rPr>
      </w:pPr>
    </w:p>
    <w:p w:rsidR="00F572CD" w:rsidRDefault="00F572CD" w:rsidP="002B119B">
      <w:pPr>
        <w:rPr>
          <w:rFonts w:ascii="標楷體" w:eastAsia="標楷體" w:hAnsi="標楷體" w:hint="eastAsia"/>
          <w:sz w:val="32"/>
          <w:szCs w:val="32"/>
        </w:rPr>
      </w:pPr>
    </w:p>
    <w:p w:rsidR="00C525FD" w:rsidRDefault="00C525FD" w:rsidP="00C525FD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中　華　民　國　</w:t>
      </w:r>
      <w:r w:rsidR="00F2742E">
        <w:rPr>
          <w:rFonts w:ascii="標楷體" w:eastAsia="標楷體" w:hAnsi="標楷體" w:hint="eastAsia"/>
          <w:sz w:val="32"/>
          <w:szCs w:val="32"/>
        </w:rPr>
        <w:t>111　年 6</w:t>
      </w:r>
      <w:r>
        <w:rPr>
          <w:rFonts w:ascii="標楷體" w:eastAsia="標楷體" w:hAnsi="標楷體" w:hint="eastAsia"/>
          <w:sz w:val="32"/>
          <w:szCs w:val="32"/>
        </w:rPr>
        <w:t xml:space="preserve">　月　</w:t>
      </w:r>
      <w:r w:rsidR="00F2742E">
        <w:rPr>
          <w:rFonts w:ascii="標楷體" w:eastAsia="標楷體" w:hAnsi="標楷體" w:hint="eastAsia"/>
          <w:sz w:val="32"/>
          <w:szCs w:val="32"/>
        </w:rPr>
        <w:t>17</w:t>
      </w:r>
      <w:r>
        <w:rPr>
          <w:rFonts w:ascii="標楷體" w:eastAsia="標楷體" w:hAnsi="標楷體" w:hint="eastAsia"/>
          <w:sz w:val="32"/>
          <w:szCs w:val="32"/>
        </w:rPr>
        <w:t xml:space="preserve">　日</w:t>
      </w:r>
    </w:p>
    <w:p w:rsidR="00786E1A" w:rsidRPr="00C525FD" w:rsidRDefault="00786E1A" w:rsidP="002B119B">
      <w:pPr>
        <w:rPr>
          <w:rFonts w:ascii="標楷體" w:eastAsia="標楷體" w:hAnsi="標楷體"/>
          <w:sz w:val="32"/>
          <w:szCs w:val="32"/>
        </w:rPr>
      </w:pPr>
    </w:p>
    <w:p w:rsidR="00CB048C" w:rsidRDefault="00CB048C">
      <w:pPr>
        <w:widowControl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/>
          <w:b/>
          <w:sz w:val="52"/>
          <w:szCs w:val="52"/>
        </w:rPr>
        <w:br w:type="page"/>
      </w:r>
    </w:p>
    <w:p w:rsidR="00C424E7" w:rsidRPr="002B119B" w:rsidRDefault="00C424E7" w:rsidP="00C424E7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2B119B">
        <w:rPr>
          <w:rFonts w:ascii="標楷體" w:eastAsia="標楷體" w:hAnsi="標楷體" w:hint="eastAsia"/>
          <w:b/>
          <w:sz w:val="52"/>
          <w:szCs w:val="52"/>
        </w:rPr>
        <w:lastRenderedPageBreak/>
        <w:t>評議程序</w:t>
      </w:r>
    </w:p>
    <w:p w:rsidR="00C424E7" w:rsidRPr="002B119B" w:rsidRDefault="00F2742E" w:rsidP="00C424E7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第一</w:t>
      </w:r>
      <w:r w:rsidR="00C424E7" w:rsidRPr="002B119B">
        <w:rPr>
          <w:rFonts w:ascii="標楷體" w:eastAsia="標楷體" w:hAnsi="標楷體" w:hint="eastAsia"/>
          <w:b/>
          <w:sz w:val="52"/>
          <w:szCs w:val="52"/>
        </w:rPr>
        <w:t>階段評議意見書</w:t>
      </w:r>
    </w:p>
    <w:p w:rsidR="00C424E7" w:rsidRDefault="00C424E7" w:rsidP="00C424E7">
      <w:pPr>
        <w:rPr>
          <w:rFonts w:ascii="標楷體" w:eastAsia="標楷體" w:hAnsi="標楷體"/>
          <w:sz w:val="28"/>
          <w:szCs w:val="28"/>
        </w:rPr>
      </w:pPr>
    </w:p>
    <w:p w:rsidR="00CF4594" w:rsidRDefault="00C424E7" w:rsidP="00F2742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二</w:t>
      </w:r>
      <w:r w:rsidRPr="002B119B">
        <w:rPr>
          <w:rFonts w:ascii="標楷體" w:eastAsia="標楷體" w:hAnsi="標楷體" w:hint="eastAsia"/>
          <w:sz w:val="32"/>
          <w:szCs w:val="32"/>
        </w:rPr>
        <w:t>、</w:t>
      </w:r>
      <w:r w:rsidR="00F2742E" w:rsidRPr="00F2742E">
        <w:rPr>
          <w:rFonts w:ascii="標楷體" w:eastAsia="標楷體" w:hAnsi="標楷體" w:hint="eastAsia"/>
          <w:sz w:val="32"/>
          <w:szCs w:val="32"/>
        </w:rPr>
        <w:t>被告於100年11月至101年10月期間所收受之里長事務補助費，</w:t>
      </w:r>
      <w:r w:rsidR="00F2742E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CF4594" w:rsidRDefault="00CF4594" w:rsidP="00F2742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除</w:t>
      </w:r>
      <w:r w:rsidRPr="00CF4594">
        <w:rPr>
          <w:rFonts w:ascii="標楷體" w:eastAsia="標楷體" w:hAnsi="標楷體" w:hint="eastAsia"/>
          <w:sz w:val="32"/>
          <w:szCs w:val="32"/>
        </w:rPr>
        <w:t>給付吳淑月之每月薪資2萬元以及用於里辦公室開銷2千元以</w:t>
      </w:r>
      <w:r>
        <w:rPr>
          <w:rFonts w:ascii="標楷體" w:eastAsia="標楷體" w:hAnsi="標楷體" w:hint="eastAsia"/>
          <w:sz w:val="32"/>
          <w:szCs w:val="32"/>
        </w:rPr>
        <w:t xml:space="preserve">　　　　　　</w:t>
      </w:r>
    </w:p>
    <w:p w:rsidR="00C424E7" w:rsidRPr="00F2742E" w:rsidRDefault="00CF4594" w:rsidP="00C424E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外，</w:t>
      </w:r>
      <w:r w:rsidRPr="00CF4594">
        <w:rPr>
          <w:rFonts w:ascii="標楷體" w:eastAsia="標楷體" w:hAnsi="標楷體" w:hint="eastAsia"/>
          <w:sz w:val="32"/>
          <w:szCs w:val="32"/>
        </w:rPr>
        <w:t>其餘</w:t>
      </w:r>
      <w:r w:rsidR="00F2742E">
        <w:rPr>
          <w:rFonts w:ascii="標楷體" w:eastAsia="標楷體" w:hAnsi="標楷體" w:hint="eastAsia"/>
          <w:sz w:val="32"/>
          <w:szCs w:val="32"/>
        </w:rPr>
        <w:t>是否為被告使用於公務以外</w:t>
      </w:r>
      <w:r w:rsidR="00F2742E" w:rsidRPr="00F2742E">
        <w:rPr>
          <w:rFonts w:ascii="標楷體" w:eastAsia="標楷體" w:hAnsi="標楷體" w:hint="eastAsia"/>
          <w:sz w:val="32"/>
          <w:szCs w:val="32"/>
        </w:rPr>
        <w:t>？</w:t>
      </w:r>
    </w:p>
    <w:p w:rsidR="00C424E7" w:rsidRPr="00CF4594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F2742E" w:rsidRDefault="00C424E7" w:rsidP="00F2742E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新細明體" w:eastAsia="新細明體" w:hAnsi="新細明體" w:hint="eastAsia"/>
          <w:sz w:val="32"/>
          <w:szCs w:val="32"/>
        </w:rPr>
        <w:t xml:space="preserve">　　</w:t>
      </w:r>
      <w:r>
        <w:rPr>
          <w:rFonts w:ascii="標楷體" w:eastAsia="標楷體" w:hAnsi="標楷體"/>
          <w:sz w:val="32"/>
          <w:szCs w:val="32"/>
        </w:rPr>
        <w:t xml:space="preserve">□　</w:t>
      </w:r>
      <w:r w:rsidR="00F2742E">
        <w:rPr>
          <w:rFonts w:ascii="標楷體" w:eastAsia="標楷體" w:hAnsi="標楷體" w:hint="eastAsia"/>
          <w:sz w:val="32"/>
          <w:szCs w:val="32"/>
        </w:rPr>
        <w:t>是，被告</w:t>
      </w:r>
      <w:r w:rsidR="00F2742E" w:rsidRPr="00F2742E">
        <w:rPr>
          <w:rFonts w:ascii="標楷體" w:eastAsia="標楷體" w:hAnsi="標楷體" w:hint="eastAsia"/>
          <w:sz w:val="32"/>
          <w:szCs w:val="32"/>
        </w:rPr>
        <w:t>構成貪污治罪條例第4條第1項第1款之侵占公有財</w:t>
      </w:r>
      <w:r w:rsidR="00F2742E">
        <w:rPr>
          <w:rFonts w:ascii="標楷體" w:eastAsia="標楷體" w:hAnsi="標楷體" w:hint="eastAsia"/>
          <w:sz w:val="32"/>
          <w:szCs w:val="32"/>
        </w:rPr>
        <w:t xml:space="preserve">     </w:t>
      </w:r>
    </w:p>
    <w:p w:rsidR="00F2742E" w:rsidRPr="00F2742E" w:rsidRDefault="00F2742E" w:rsidP="00F2742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物罪</w:t>
      </w:r>
    </w:p>
    <w:p w:rsidR="003113F8" w:rsidRDefault="003113F8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標楷體" w:eastAsia="標楷體" w:hAnsi="標楷體"/>
          <w:sz w:val="32"/>
          <w:szCs w:val="32"/>
        </w:rPr>
        <w:t xml:space="preserve">　　□　</w:t>
      </w:r>
      <w:r>
        <w:rPr>
          <w:rFonts w:ascii="標楷體" w:eastAsia="標楷體" w:hAnsi="標楷體" w:hint="eastAsia"/>
          <w:sz w:val="32"/>
          <w:szCs w:val="32"/>
        </w:rPr>
        <w:t>否，被告無罪</w:t>
      </w: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F2742E" w:rsidP="00C424E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          </w:t>
      </w:r>
      <w:r w:rsidR="00C424E7">
        <w:rPr>
          <w:rFonts w:ascii="標楷體" w:eastAsia="標楷體" w:hAnsi="標楷體" w:hint="eastAsia"/>
          <w:sz w:val="32"/>
          <w:szCs w:val="32"/>
        </w:rPr>
        <w:t>法官簽名　或</w:t>
      </w: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國民法官編號：＿＿＿＿＿＿</w:t>
      </w: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F2742E" w:rsidRDefault="00F2742E" w:rsidP="00F2742E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　華　民　國　111　年 6　月　17　日</w:t>
      </w:r>
    </w:p>
    <w:p w:rsidR="00CB048C" w:rsidRDefault="00F2742E" w:rsidP="00F2742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                  </w:t>
      </w:r>
    </w:p>
    <w:p w:rsidR="00CB048C" w:rsidRDefault="00CB048C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424E7" w:rsidRPr="002B119B" w:rsidRDefault="00C424E7" w:rsidP="00CB048C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2B119B">
        <w:rPr>
          <w:rFonts w:ascii="標楷體" w:eastAsia="標楷體" w:hAnsi="標楷體" w:hint="eastAsia"/>
          <w:b/>
          <w:sz w:val="52"/>
          <w:szCs w:val="52"/>
        </w:rPr>
        <w:lastRenderedPageBreak/>
        <w:t>評議程序</w:t>
      </w:r>
    </w:p>
    <w:p w:rsidR="00C424E7" w:rsidRPr="002B119B" w:rsidRDefault="00F2742E" w:rsidP="00C424E7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第二</w:t>
      </w:r>
      <w:r w:rsidR="00C424E7" w:rsidRPr="002B119B">
        <w:rPr>
          <w:rFonts w:ascii="標楷體" w:eastAsia="標楷體" w:hAnsi="標楷體" w:hint="eastAsia"/>
          <w:b/>
          <w:sz w:val="52"/>
          <w:szCs w:val="52"/>
        </w:rPr>
        <w:t>階段評議意見書</w:t>
      </w:r>
    </w:p>
    <w:p w:rsidR="00C424E7" w:rsidRDefault="00C424E7" w:rsidP="00C424E7">
      <w:pPr>
        <w:rPr>
          <w:rFonts w:ascii="標楷體" w:eastAsia="標楷體" w:hAnsi="標楷體"/>
          <w:sz w:val="28"/>
          <w:szCs w:val="28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Pr="002B119B">
        <w:rPr>
          <w:rFonts w:ascii="標楷體" w:eastAsia="標楷體" w:hAnsi="標楷體" w:hint="eastAsia"/>
          <w:sz w:val="32"/>
          <w:szCs w:val="32"/>
        </w:rPr>
        <w:t>一、被告</w:t>
      </w:r>
      <w:r w:rsidR="00516076">
        <w:rPr>
          <w:rFonts w:ascii="標楷體" w:eastAsia="標楷體" w:hAnsi="標楷體" w:hint="eastAsia"/>
          <w:sz w:val="32"/>
          <w:szCs w:val="32"/>
        </w:rPr>
        <w:t>犯罪之情狀是否顯可憫恕，得依刑法第59條規定酌減其刑</w:t>
      </w:r>
      <w:r w:rsidRPr="002B119B">
        <w:rPr>
          <w:rFonts w:ascii="標楷體" w:eastAsia="標楷體" w:hAnsi="標楷體" w:hint="eastAsia"/>
          <w:sz w:val="32"/>
          <w:szCs w:val="32"/>
        </w:rPr>
        <w:t>？</w:t>
      </w: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新細明體" w:eastAsia="新細明體" w:hAnsi="新細明體" w:hint="eastAsia"/>
          <w:sz w:val="32"/>
          <w:szCs w:val="32"/>
        </w:rPr>
        <w:t xml:space="preserve">　　</w:t>
      </w:r>
      <w:r>
        <w:rPr>
          <w:rFonts w:ascii="標楷體" w:eastAsia="標楷體" w:hAnsi="標楷體"/>
          <w:sz w:val="32"/>
          <w:szCs w:val="32"/>
        </w:rPr>
        <w:t xml:space="preserve">□　</w:t>
      </w:r>
      <w:r>
        <w:rPr>
          <w:rFonts w:ascii="標楷體" w:eastAsia="標楷體" w:hAnsi="標楷體" w:hint="eastAsia"/>
          <w:sz w:val="32"/>
          <w:szCs w:val="32"/>
        </w:rPr>
        <w:t>是</w:t>
      </w:r>
    </w:p>
    <w:p w:rsidR="003113F8" w:rsidRDefault="003113F8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標楷體" w:eastAsia="標楷體" w:hAnsi="標楷體"/>
          <w:sz w:val="32"/>
          <w:szCs w:val="32"/>
        </w:rPr>
        <w:t xml:space="preserve">　　□　</w:t>
      </w:r>
      <w:r>
        <w:rPr>
          <w:rFonts w:ascii="標楷體" w:eastAsia="標楷體" w:hAnsi="標楷體" w:hint="eastAsia"/>
          <w:sz w:val="32"/>
          <w:szCs w:val="32"/>
        </w:rPr>
        <w:t>否</w:t>
      </w: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法官簽名　或</w:t>
      </w: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國民法官編號：＿＿＿＿＿＿</w:t>
      </w: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C424E7" w:rsidRDefault="00C424E7" w:rsidP="00C424E7">
      <w:pPr>
        <w:rPr>
          <w:rFonts w:ascii="標楷體" w:eastAsia="標楷體" w:hAnsi="標楷體"/>
          <w:sz w:val="32"/>
          <w:szCs w:val="32"/>
        </w:rPr>
      </w:pPr>
    </w:p>
    <w:p w:rsidR="00F2742E" w:rsidRDefault="00F2742E" w:rsidP="0051607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0978C3" w:rsidRDefault="000978C3" w:rsidP="000978C3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　華　民　國　111　年 6　月　17　日</w:t>
      </w:r>
    </w:p>
    <w:p w:rsidR="00F2742E" w:rsidRDefault="000978C3" w:rsidP="007B23E9">
      <w:pPr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lastRenderedPageBreak/>
        <w:t xml:space="preserve">               </w:t>
      </w:r>
      <w:r w:rsidR="007B23E9">
        <w:rPr>
          <w:rFonts w:ascii="標楷體" w:eastAsia="標楷體" w:hAnsi="標楷體" w:hint="eastAsia"/>
          <w:b/>
          <w:sz w:val="52"/>
          <w:szCs w:val="52"/>
        </w:rPr>
        <w:t>評議程序</w:t>
      </w:r>
    </w:p>
    <w:p w:rsidR="00516076" w:rsidRPr="002B119B" w:rsidRDefault="00F2742E" w:rsidP="00516076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第二階段</w:t>
      </w:r>
      <w:r w:rsidR="00516076" w:rsidRPr="002B119B">
        <w:rPr>
          <w:rFonts w:ascii="標楷體" w:eastAsia="標楷體" w:hAnsi="標楷體" w:hint="eastAsia"/>
          <w:b/>
          <w:sz w:val="52"/>
          <w:szCs w:val="52"/>
        </w:rPr>
        <w:t>評議意見書</w:t>
      </w:r>
    </w:p>
    <w:p w:rsidR="00F2742E" w:rsidRDefault="00F2742E" w:rsidP="00516076">
      <w:pPr>
        <w:rPr>
          <w:rFonts w:ascii="標楷體" w:eastAsia="標楷體" w:hAnsi="標楷體"/>
          <w:sz w:val="32"/>
          <w:szCs w:val="32"/>
        </w:rPr>
      </w:pPr>
    </w:p>
    <w:p w:rsidR="00516076" w:rsidRDefault="00F2742E" w:rsidP="00516076">
      <w:pPr>
        <w:rPr>
          <w:rFonts w:ascii="標楷體" w:eastAsia="標楷體" w:hAnsi="標楷體"/>
          <w:sz w:val="32"/>
          <w:szCs w:val="32"/>
        </w:rPr>
      </w:pPr>
      <w:r w:rsidRPr="00F2742E">
        <w:rPr>
          <w:rFonts w:ascii="標楷體" w:eastAsia="標楷體" w:hAnsi="標楷體"/>
          <w:sz w:val="32"/>
          <w:szCs w:val="32"/>
        </w:rPr>
        <w:t>二、被告應處之刑度</w:t>
      </w:r>
    </w:p>
    <w:p w:rsidR="007B23E9" w:rsidRPr="00F2742E" w:rsidRDefault="007B23E9" w:rsidP="00516076">
      <w:pPr>
        <w:rPr>
          <w:rFonts w:ascii="標楷體" w:eastAsia="標楷體" w:hAnsi="標楷體"/>
          <w:sz w:val="32"/>
          <w:szCs w:val="32"/>
        </w:rPr>
      </w:pPr>
    </w:p>
    <w:p w:rsidR="007B23E9" w:rsidRDefault="007B23E9" w:rsidP="007B23E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□　</w:t>
      </w:r>
      <w:r>
        <w:rPr>
          <w:rFonts w:ascii="標楷體" w:eastAsia="標楷體" w:hAnsi="標楷體" w:hint="eastAsia"/>
          <w:sz w:val="32"/>
          <w:szCs w:val="32"/>
        </w:rPr>
        <w:t>無期徒刑（若依刑法第59條規定酌減其刑，即不能判處無期徒刑）</w:t>
      </w:r>
    </w:p>
    <w:p w:rsidR="007B23E9" w:rsidRPr="007B23E9" w:rsidRDefault="007B23E9" w:rsidP="007B23E9">
      <w:pPr>
        <w:rPr>
          <w:rFonts w:ascii="標楷體" w:eastAsia="標楷體" w:hAnsi="標楷體"/>
          <w:sz w:val="32"/>
          <w:szCs w:val="32"/>
        </w:rPr>
      </w:pPr>
    </w:p>
    <w:p w:rsidR="007B23E9" w:rsidRDefault="007B23E9" w:rsidP="007B23E9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□　</w:t>
      </w:r>
      <w:r>
        <w:rPr>
          <w:rFonts w:ascii="標楷體" w:eastAsia="標楷體" w:hAnsi="標楷體" w:hint="eastAsia"/>
          <w:sz w:val="32"/>
          <w:szCs w:val="32"/>
        </w:rPr>
        <w:t>有期徒刑　＿＿　年　＿＿　月（請在處斷刑範圍內量刑）</w:t>
      </w:r>
    </w:p>
    <w:p w:rsidR="007B23E9" w:rsidRDefault="007B23E9" w:rsidP="007B23E9">
      <w:pPr>
        <w:rPr>
          <w:rFonts w:ascii="標楷體" w:eastAsia="標楷體" w:hAnsi="標楷體"/>
          <w:sz w:val="32"/>
          <w:szCs w:val="32"/>
        </w:rPr>
      </w:pPr>
    </w:p>
    <w:p w:rsidR="00516076" w:rsidRPr="007B23E9" w:rsidRDefault="00516076" w:rsidP="00516076">
      <w:pPr>
        <w:rPr>
          <w:rFonts w:ascii="標楷體" w:eastAsia="標楷體" w:hAnsi="標楷體"/>
          <w:sz w:val="28"/>
          <w:szCs w:val="28"/>
        </w:rPr>
      </w:pPr>
    </w:p>
    <w:p w:rsidR="00516076" w:rsidRDefault="00516076" w:rsidP="00F2742E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</w:t>
      </w:r>
    </w:p>
    <w:p w:rsidR="00516076" w:rsidRDefault="00516076" w:rsidP="00516076">
      <w:pPr>
        <w:rPr>
          <w:rFonts w:ascii="標楷體" w:eastAsia="標楷體" w:hAnsi="標楷體"/>
          <w:sz w:val="32"/>
          <w:szCs w:val="32"/>
        </w:rPr>
      </w:pPr>
    </w:p>
    <w:p w:rsidR="00516076" w:rsidRDefault="00516076" w:rsidP="00516076">
      <w:pPr>
        <w:rPr>
          <w:rFonts w:ascii="標楷體" w:eastAsia="標楷體" w:hAnsi="標楷體"/>
          <w:sz w:val="32"/>
          <w:szCs w:val="32"/>
        </w:rPr>
      </w:pPr>
    </w:p>
    <w:p w:rsidR="00516076" w:rsidRDefault="00516076" w:rsidP="0051607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法官簽名　或</w:t>
      </w:r>
    </w:p>
    <w:p w:rsidR="00516076" w:rsidRDefault="00516076" w:rsidP="0051607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國民法官編號：＿＿＿＿＿＿</w:t>
      </w:r>
    </w:p>
    <w:p w:rsidR="00516076" w:rsidRDefault="00516076" w:rsidP="00516076">
      <w:pPr>
        <w:rPr>
          <w:rFonts w:ascii="標楷體" w:eastAsia="標楷體" w:hAnsi="標楷體"/>
          <w:sz w:val="32"/>
          <w:szCs w:val="32"/>
        </w:rPr>
      </w:pPr>
    </w:p>
    <w:p w:rsidR="000978C3" w:rsidRDefault="000978C3" w:rsidP="007B23E9">
      <w:pPr>
        <w:jc w:val="distribute"/>
        <w:rPr>
          <w:rFonts w:ascii="標楷體" w:eastAsia="標楷體" w:hAnsi="標楷體"/>
          <w:sz w:val="32"/>
          <w:szCs w:val="32"/>
        </w:rPr>
      </w:pPr>
    </w:p>
    <w:p w:rsidR="000978C3" w:rsidRDefault="000978C3" w:rsidP="007B23E9">
      <w:pPr>
        <w:jc w:val="distribute"/>
        <w:rPr>
          <w:rFonts w:ascii="標楷體" w:eastAsia="標楷體" w:hAnsi="標楷體"/>
          <w:sz w:val="32"/>
          <w:szCs w:val="32"/>
        </w:rPr>
      </w:pPr>
    </w:p>
    <w:p w:rsidR="000978C3" w:rsidRPr="000847A7" w:rsidRDefault="007B23E9" w:rsidP="000847A7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　華　民　國　111　年 6　月　17　日</w:t>
      </w:r>
    </w:p>
    <w:p w:rsidR="00CF45D0" w:rsidRPr="0027482D" w:rsidRDefault="00CF45D0" w:rsidP="0027482D">
      <w:pPr>
        <w:spacing w:afterLines="50" w:after="180"/>
        <w:jc w:val="center"/>
        <w:rPr>
          <w:rFonts w:ascii="標楷體" w:eastAsia="標楷體" w:hAnsi="標楷體"/>
          <w:b/>
          <w:sz w:val="52"/>
          <w:szCs w:val="52"/>
        </w:rPr>
      </w:pPr>
      <w:r w:rsidRPr="0027482D">
        <w:rPr>
          <w:rFonts w:ascii="標楷體" w:eastAsia="標楷體" w:hAnsi="標楷體" w:hint="eastAsia"/>
          <w:b/>
          <w:sz w:val="52"/>
          <w:szCs w:val="52"/>
        </w:rPr>
        <w:lastRenderedPageBreak/>
        <w:t>科刑資料參考表</w:t>
      </w:r>
      <w:r w:rsidR="004B2660">
        <w:rPr>
          <w:rStyle w:val="af3"/>
          <w:rFonts w:ascii="標楷體" w:eastAsia="標楷體" w:hAnsi="標楷體"/>
          <w:b/>
          <w:sz w:val="52"/>
          <w:szCs w:val="52"/>
        </w:rPr>
        <w:footnoteReference w:id="1"/>
      </w:r>
    </w:p>
    <w:tbl>
      <w:tblPr>
        <w:tblStyle w:val="a9"/>
        <w:tblW w:w="10456" w:type="dxa"/>
        <w:tblLook w:val="04A0" w:firstRow="1" w:lastRow="0" w:firstColumn="1" w:lastColumn="0" w:noHBand="0" w:noVBand="1"/>
      </w:tblPr>
      <w:tblGrid>
        <w:gridCol w:w="3369"/>
        <w:gridCol w:w="3543"/>
        <w:gridCol w:w="3544"/>
      </w:tblGrid>
      <w:tr w:rsidR="00CF45D0" w:rsidTr="00A21C0D">
        <w:tc>
          <w:tcPr>
            <w:tcW w:w="3369" w:type="dxa"/>
          </w:tcPr>
          <w:p w:rsidR="00CF45D0" w:rsidRPr="00DC1DC9" w:rsidRDefault="00CF45D0" w:rsidP="00CF45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1DC9">
              <w:rPr>
                <w:rFonts w:ascii="標楷體" w:eastAsia="標楷體" w:hAnsi="標楷體" w:hint="eastAsia"/>
                <w:sz w:val="28"/>
                <w:szCs w:val="28"/>
              </w:rPr>
              <w:t>刑法第57條</w:t>
            </w:r>
            <w:r w:rsidR="00250921">
              <w:rPr>
                <w:rFonts w:ascii="標楷體" w:eastAsia="標楷體" w:hAnsi="標楷體" w:hint="eastAsia"/>
                <w:sz w:val="28"/>
                <w:szCs w:val="28"/>
              </w:rPr>
              <w:t>各款內容</w:t>
            </w:r>
          </w:p>
        </w:tc>
        <w:tc>
          <w:tcPr>
            <w:tcW w:w="3543" w:type="dxa"/>
          </w:tcPr>
          <w:p w:rsidR="00CF45D0" w:rsidRPr="00DC1DC9" w:rsidRDefault="00CF45D0" w:rsidP="00CF45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1DC9">
              <w:rPr>
                <w:rFonts w:ascii="標楷體" w:eastAsia="標楷體" w:hAnsi="標楷體" w:hint="eastAsia"/>
                <w:sz w:val="28"/>
                <w:szCs w:val="28"/>
              </w:rPr>
              <w:t>犯罪事實及科刑事實</w:t>
            </w:r>
          </w:p>
        </w:tc>
        <w:tc>
          <w:tcPr>
            <w:tcW w:w="3544" w:type="dxa"/>
          </w:tcPr>
          <w:p w:rsidR="00CF45D0" w:rsidRPr="00DC1DC9" w:rsidRDefault="00CF45D0" w:rsidP="00CF45D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C1DC9">
              <w:rPr>
                <w:rFonts w:ascii="標楷體" w:eastAsia="標楷體" w:hAnsi="標楷體" w:hint="eastAsia"/>
                <w:sz w:val="28"/>
                <w:szCs w:val="28"/>
              </w:rPr>
              <w:t>相關證據</w:t>
            </w:r>
          </w:p>
        </w:tc>
      </w:tr>
      <w:tr w:rsidR="00CF45D0" w:rsidTr="00A21C0D">
        <w:tc>
          <w:tcPr>
            <w:tcW w:w="3369" w:type="dxa"/>
          </w:tcPr>
          <w:p w:rsidR="002E6085" w:rsidRPr="00DC1DC9" w:rsidRDefault="00CF45D0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第1款</w:t>
            </w:r>
          </w:p>
          <w:p w:rsidR="00CF45D0" w:rsidRPr="00DC1DC9" w:rsidRDefault="00CF45D0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犯罪之動機、目的</w:t>
            </w:r>
          </w:p>
        </w:tc>
        <w:tc>
          <w:tcPr>
            <w:tcW w:w="3543" w:type="dxa"/>
          </w:tcPr>
          <w:p w:rsidR="00CF45D0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 犯罪之動機、目的</w:t>
            </w:r>
          </w:p>
          <w:p w:rsidR="00DC1DC9" w:rsidRDefault="00DC1DC9" w:rsidP="00CF45D0">
            <w:pPr>
              <w:rPr>
                <w:rFonts w:ascii="標楷體" w:eastAsia="標楷體" w:hAnsi="標楷體"/>
                <w:szCs w:val="24"/>
              </w:rPr>
            </w:pPr>
          </w:p>
          <w:p w:rsidR="00DC1DC9" w:rsidRDefault="00DC1DC9" w:rsidP="00CF45D0">
            <w:pPr>
              <w:rPr>
                <w:rFonts w:ascii="標楷體" w:eastAsia="標楷體" w:hAnsi="標楷體"/>
                <w:szCs w:val="24"/>
              </w:rPr>
            </w:pPr>
          </w:p>
          <w:p w:rsidR="00DC1DC9" w:rsidRPr="00DC1DC9" w:rsidRDefault="00DC1DC9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詳卷內資料：</w:t>
            </w:r>
          </w:p>
          <w:p w:rsidR="00CF45D0" w:rsidRDefault="00DC1DC9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（例如被告訊問筆錄）</w:t>
            </w:r>
          </w:p>
          <w:p w:rsidR="00DC1DC9" w:rsidRDefault="00DC1DC9" w:rsidP="00CF45D0">
            <w:pPr>
              <w:rPr>
                <w:rFonts w:ascii="標楷體" w:eastAsia="標楷體" w:hAnsi="標楷體"/>
                <w:szCs w:val="24"/>
              </w:rPr>
            </w:pPr>
          </w:p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DC1DC9" w:rsidRPr="00DC1DC9" w:rsidRDefault="00DC1DC9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45D0" w:rsidTr="00A21C0D">
        <w:tc>
          <w:tcPr>
            <w:tcW w:w="3369" w:type="dxa"/>
          </w:tcPr>
          <w:p w:rsidR="002E6085" w:rsidRPr="00DC1DC9" w:rsidRDefault="00CF45D0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第2</w:t>
            </w:r>
            <w:r w:rsidR="002E6085" w:rsidRPr="00DC1DC9">
              <w:rPr>
                <w:rFonts w:ascii="標楷體" w:eastAsia="標楷體" w:hAnsi="標楷體" w:hint="eastAsia"/>
                <w:szCs w:val="24"/>
              </w:rPr>
              <w:t>款</w:t>
            </w:r>
          </w:p>
          <w:p w:rsidR="00CF45D0" w:rsidRPr="00DC1DC9" w:rsidRDefault="002E6085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犯罪時所受之刺激</w:t>
            </w:r>
          </w:p>
        </w:tc>
        <w:tc>
          <w:tcPr>
            <w:tcW w:w="3543" w:type="dxa"/>
          </w:tcPr>
          <w:p w:rsidR="00CF45D0" w:rsidRDefault="00DC1DC9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27482D">
              <w:rPr>
                <w:rFonts w:ascii="標楷體" w:eastAsia="標楷體" w:hAnsi="標楷體" w:hint="eastAsia"/>
                <w:szCs w:val="24"/>
              </w:rPr>
              <w:t>犯罪時所受之刺激</w:t>
            </w:r>
          </w:p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（例如遭受被害人辱罵）</w:t>
            </w:r>
          </w:p>
        </w:tc>
        <w:tc>
          <w:tcPr>
            <w:tcW w:w="3544" w:type="dxa"/>
          </w:tcPr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詳卷內資料：</w:t>
            </w:r>
          </w:p>
          <w:p w:rsid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CF45D0" w:rsidRPr="00DC1DC9" w:rsidRDefault="00CF45D0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7482D" w:rsidTr="00A21C0D">
        <w:tc>
          <w:tcPr>
            <w:tcW w:w="3369" w:type="dxa"/>
            <w:vMerge w:val="restart"/>
          </w:tcPr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第3款</w:t>
            </w:r>
          </w:p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犯罪之手段</w:t>
            </w:r>
          </w:p>
        </w:tc>
        <w:tc>
          <w:tcPr>
            <w:tcW w:w="3543" w:type="dxa"/>
          </w:tcPr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犯罪之具體方法</w:t>
            </w: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27482D" w:rsidRPr="00DC1DC9" w:rsidRDefault="0027482D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詳卷內資料：</w:t>
            </w:r>
          </w:p>
          <w:p w:rsidR="0027482D" w:rsidRDefault="0027482D" w:rsidP="00DC1DC9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DC1DC9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DC1DC9" w:rsidRDefault="0027482D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7482D" w:rsidTr="00A21C0D">
        <w:tc>
          <w:tcPr>
            <w:tcW w:w="3369" w:type="dxa"/>
            <w:vMerge/>
          </w:tcPr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3" w:type="dxa"/>
          </w:tcPr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犯罪手段之強度</w:t>
            </w: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27482D" w:rsidRPr="00DC1DC9" w:rsidRDefault="0027482D" w:rsidP="0027482D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詳卷內資料：</w:t>
            </w:r>
          </w:p>
          <w:p w:rsid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DC1DC9" w:rsidRDefault="0027482D" w:rsidP="0027482D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27482D" w:rsidRPr="0027482D" w:rsidRDefault="0027482D" w:rsidP="00DC1DC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7482D" w:rsidTr="00A21C0D">
        <w:tc>
          <w:tcPr>
            <w:tcW w:w="3369" w:type="dxa"/>
            <w:vMerge w:val="restart"/>
          </w:tcPr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第4款</w:t>
            </w:r>
          </w:p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犯罪行為人之生活狀況</w:t>
            </w:r>
          </w:p>
        </w:tc>
        <w:tc>
          <w:tcPr>
            <w:tcW w:w="3543" w:type="dxa"/>
          </w:tcPr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犯罪是否有生理或病理因素</w:t>
            </w:r>
          </w:p>
        </w:tc>
        <w:tc>
          <w:tcPr>
            <w:tcW w:w="3544" w:type="dxa"/>
          </w:tcPr>
          <w:p w:rsidR="0027482D" w:rsidRPr="00DC1DC9" w:rsidRDefault="0027482D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詳卷內資料：</w:t>
            </w:r>
          </w:p>
          <w:p w:rsidR="0027482D" w:rsidRDefault="0027482D" w:rsidP="00DC1DC9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DC1DC9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DC1DC9" w:rsidRDefault="0027482D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7482D" w:rsidTr="00A21C0D">
        <w:tc>
          <w:tcPr>
            <w:tcW w:w="3369" w:type="dxa"/>
            <w:vMerge/>
          </w:tcPr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3" w:type="dxa"/>
          </w:tcPr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是否屬於慣性或成癮性犯罪</w:t>
            </w: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 詳卷內資料：</w:t>
            </w:r>
          </w:p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 其他證據資料：</w:t>
            </w:r>
          </w:p>
          <w:p w:rsidR="0027482D" w:rsidRPr="00DC1DC9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7482D" w:rsidTr="00A21C0D">
        <w:tc>
          <w:tcPr>
            <w:tcW w:w="3369" w:type="dxa"/>
            <w:vMerge/>
          </w:tcPr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3" w:type="dxa"/>
          </w:tcPr>
          <w:p w:rsidR="0027482D" w:rsidRP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行為人更生環境之風險因子</w:t>
            </w:r>
          </w:p>
        </w:tc>
        <w:tc>
          <w:tcPr>
            <w:tcW w:w="3544" w:type="dxa"/>
          </w:tcPr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 詳卷內資料：</w:t>
            </w:r>
          </w:p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 其他證據資料：</w:t>
            </w:r>
          </w:p>
          <w:p w:rsidR="004A5B8A" w:rsidRPr="0027482D" w:rsidRDefault="004A5B8A" w:rsidP="0027482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7482D" w:rsidTr="00A21C0D">
        <w:tc>
          <w:tcPr>
            <w:tcW w:w="3369" w:type="dxa"/>
          </w:tcPr>
          <w:p w:rsidR="0027482D" w:rsidRPr="00DC1DC9" w:rsidRDefault="0027482D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3" w:type="dxa"/>
          </w:tcPr>
          <w:p w:rsidR="0027482D" w:rsidRP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行為人更生環境之保護因子</w:t>
            </w:r>
          </w:p>
        </w:tc>
        <w:tc>
          <w:tcPr>
            <w:tcW w:w="3544" w:type="dxa"/>
          </w:tcPr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 詳卷內資料：</w:t>
            </w:r>
          </w:p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  <w:p w:rsid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 其他證據資料：</w:t>
            </w:r>
          </w:p>
          <w:p w:rsidR="0027482D" w:rsidRPr="0027482D" w:rsidRDefault="0027482D" w:rsidP="0027482D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45D0" w:rsidTr="00A21C0D">
        <w:tc>
          <w:tcPr>
            <w:tcW w:w="3369" w:type="dxa"/>
          </w:tcPr>
          <w:p w:rsidR="00CF45D0" w:rsidRPr="00DC1DC9" w:rsidRDefault="00CF45D0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第5</w:t>
            </w:r>
            <w:r w:rsidR="002E6085" w:rsidRPr="00DC1DC9">
              <w:rPr>
                <w:rFonts w:ascii="標楷體" w:eastAsia="標楷體" w:hAnsi="標楷體" w:hint="eastAsia"/>
                <w:szCs w:val="24"/>
              </w:rPr>
              <w:t>款</w:t>
            </w:r>
          </w:p>
          <w:p w:rsidR="002E6085" w:rsidRPr="00DC1DC9" w:rsidRDefault="002E6085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犯罪行為人之品行</w:t>
            </w:r>
          </w:p>
        </w:tc>
        <w:tc>
          <w:tcPr>
            <w:tcW w:w="3543" w:type="dxa"/>
          </w:tcPr>
          <w:p w:rsidR="00CF45D0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無犯罪紀錄</w:t>
            </w: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有犯罪紀錄</w:t>
            </w: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相同類型犯罪</w:t>
            </w: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不同類型犯罪</w:t>
            </w:r>
          </w:p>
          <w:p w:rsidR="0027482D" w:rsidRDefault="0027482D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參加公益服務</w:t>
            </w:r>
          </w:p>
          <w:p w:rsidR="00A21C0D" w:rsidRDefault="00A21C0D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其他</w:t>
            </w:r>
          </w:p>
          <w:p w:rsidR="00A21C0D" w:rsidRPr="00A21C0D" w:rsidRDefault="00A21C0D" w:rsidP="00CF45D0">
            <w:pPr>
              <w:rPr>
                <w:rFonts w:ascii="標楷體" w:eastAsia="標楷體" w:hAnsi="標楷體"/>
                <w:szCs w:val="24"/>
              </w:rPr>
            </w:pPr>
            <w:r w:rsidRPr="00A21C0D">
              <w:rPr>
                <w:rFonts w:ascii="標楷體" w:eastAsia="標楷體" w:hAnsi="標楷體" w:hint="eastAsia"/>
                <w:szCs w:val="24"/>
              </w:rPr>
              <w:t>（例如好人好事代表）</w:t>
            </w:r>
          </w:p>
        </w:tc>
        <w:tc>
          <w:tcPr>
            <w:tcW w:w="3544" w:type="dxa"/>
          </w:tcPr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A21C0D">
              <w:rPr>
                <w:rFonts w:ascii="標楷體" w:eastAsia="標楷體" w:hAnsi="標楷體" w:hint="eastAsia"/>
                <w:szCs w:val="24"/>
              </w:rPr>
              <w:t>前案紀錄表</w:t>
            </w:r>
            <w:r w:rsidRPr="00DC1DC9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CF45D0" w:rsidRPr="00DC1DC9" w:rsidRDefault="00CF45D0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95C29" w:rsidTr="00C525FD">
        <w:trPr>
          <w:trHeight w:val="3610"/>
        </w:trPr>
        <w:tc>
          <w:tcPr>
            <w:tcW w:w="3369" w:type="dxa"/>
          </w:tcPr>
          <w:p w:rsidR="00095C29" w:rsidRPr="00DC1DC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第6款</w:t>
            </w:r>
          </w:p>
          <w:p w:rsidR="00095C29" w:rsidRPr="00DC1DC9" w:rsidRDefault="00095C29" w:rsidP="00A21C0D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犯罪行為人之智識程度</w:t>
            </w:r>
            <w:r>
              <w:rPr>
                <w:rFonts w:ascii="標楷體" w:eastAsia="標楷體" w:hAnsi="標楷體" w:hint="eastAsia"/>
                <w:szCs w:val="24"/>
              </w:rPr>
              <w:t>（判斷行為人對犯罪之認知程度）</w:t>
            </w:r>
          </w:p>
        </w:tc>
        <w:tc>
          <w:tcPr>
            <w:tcW w:w="3543" w:type="dxa"/>
          </w:tcPr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教育程度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不識字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小學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國中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高中（職）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專科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大學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碩士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博士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生活經驗及工作歷練</w:t>
            </w:r>
          </w:p>
          <w:p w:rsidR="00095C29" w:rsidRPr="00DC1DC9" w:rsidRDefault="00095C29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ED03B6" w:rsidRDefault="00095C2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ED03B6">
              <w:rPr>
                <w:rFonts w:ascii="標楷體" w:eastAsia="標楷體" w:hAnsi="標楷體" w:hint="eastAsia"/>
                <w:szCs w:val="24"/>
              </w:rPr>
              <w:t>畢業證書：</w:t>
            </w:r>
          </w:p>
          <w:p w:rsidR="00ED03B6" w:rsidRDefault="00ED03B6" w:rsidP="00DC1DC9">
            <w:pPr>
              <w:rPr>
                <w:rFonts w:ascii="標楷體" w:eastAsia="標楷體" w:hAnsi="標楷體"/>
                <w:szCs w:val="24"/>
              </w:rPr>
            </w:pPr>
          </w:p>
          <w:p w:rsidR="00095C29" w:rsidRPr="00DC1DC9" w:rsidRDefault="00ED03B6" w:rsidP="00DC1DC9">
            <w:pPr>
              <w:rPr>
                <w:rFonts w:ascii="標楷體" w:eastAsia="標楷體" w:hAnsi="標楷體"/>
                <w:szCs w:val="24"/>
              </w:rPr>
            </w:pPr>
            <w:r w:rsidRPr="00ED03B6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095C29">
              <w:rPr>
                <w:rFonts w:ascii="標楷體" w:eastAsia="標楷體" w:hAnsi="標楷體" w:hint="eastAsia"/>
                <w:szCs w:val="24"/>
              </w:rPr>
              <w:t>同等學力證明</w:t>
            </w:r>
            <w:r>
              <w:rPr>
                <w:rFonts w:ascii="標楷體" w:eastAsia="標楷體" w:hAnsi="標楷體" w:hint="eastAsia"/>
                <w:szCs w:val="24"/>
              </w:rPr>
              <w:t>文件</w:t>
            </w:r>
            <w:r w:rsidR="00095C29" w:rsidRPr="00DC1DC9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095C29" w:rsidRDefault="00095C2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095C29" w:rsidRPr="00DC1DC9" w:rsidRDefault="00095C2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095C29" w:rsidRPr="00DC1DC9" w:rsidRDefault="00095C29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095C29" w:rsidTr="00095C29">
        <w:trPr>
          <w:trHeight w:val="2080"/>
        </w:trPr>
        <w:tc>
          <w:tcPr>
            <w:tcW w:w="3369" w:type="dxa"/>
          </w:tcPr>
          <w:p w:rsidR="00095C29" w:rsidRPr="00DC1DC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第7款</w:t>
            </w:r>
          </w:p>
          <w:p w:rsidR="00095C29" w:rsidRPr="00DC1DC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犯罪行為人與被害人之關係</w:t>
            </w:r>
          </w:p>
        </w:tc>
        <w:tc>
          <w:tcPr>
            <w:tcW w:w="3543" w:type="dxa"/>
          </w:tcPr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身分或生活關係</w:t>
            </w:r>
          </w:p>
          <w:p w:rsidR="00095C29" w:rsidRPr="00DC1DC9" w:rsidRDefault="00095C29" w:rsidP="00CF45D0">
            <w:pPr>
              <w:rPr>
                <w:rFonts w:ascii="標楷體" w:eastAsia="標楷體" w:hAnsi="標楷體"/>
                <w:szCs w:val="24"/>
              </w:rPr>
            </w:pP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是否對於被害人負有教養、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扶助、保護、照顧等義務</w:t>
            </w:r>
          </w:p>
          <w:p w:rsidR="00095C29" w:rsidRPr="00DC1DC9" w:rsidRDefault="00095C29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095C29" w:rsidRPr="00DC1DC9" w:rsidRDefault="00095C2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身分關係證明文件</w:t>
            </w:r>
            <w:r w:rsidRPr="00DC1DC9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095C29" w:rsidRPr="00095C29" w:rsidRDefault="00095C2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095C29" w:rsidRDefault="00095C29" w:rsidP="00DC1DC9">
            <w:pPr>
              <w:rPr>
                <w:rFonts w:ascii="標楷體" w:eastAsia="標楷體" w:hAnsi="標楷體"/>
                <w:szCs w:val="24"/>
              </w:rPr>
            </w:pPr>
            <w:r w:rsidRPr="00095C2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被害人家屬之陳述：</w:t>
            </w:r>
          </w:p>
          <w:p w:rsidR="00095C29" w:rsidRDefault="00095C2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095C29" w:rsidRPr="00DC1DC9" w:rsidRDefault="00095C2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095C29" w:rsidRPr="00DC1DC9" w:rsidRDefault="00095C29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45D0" w:rsidTr="00A21C0D">
        <w:tc>
          <w:tcPr>
            <w:tcW w:w="3369" w:type="dxa"/>
          </w:tcPr>
          <w:p w:rsidR="00CF45D0" w:rsidRPr="00DC1DC9" w:rsidRDefault="002E6085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第8款</w:t>
            </w:r>
          </w:p>
          <w:p w:rsidR="002E6085" w:rsidRPr="00DC1DC9" w:rsidRDefault="002E6085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犯罪行為人違反義務之程度</w:t>
            </w:r>
          </w:p>
        </w:tc>
        <w:tc>
          <w:tcPr>
            <w:tcW w:w="3543" w:type="dxa"/>
          </w:tcPr>
          <w:p w:rsidR="00CF45D0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應遵守之義務內容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遵守義務之期待可能性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Pr="00095C29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lastRenderedPageBreak/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違反該義務之情節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Pr="00DC1DC9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lastRenderedPageBreak/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詳卷內資料：</w:t>
            </w:r>
          </w:p>
          <w:p w:rsid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CF45D0" w:rsidRPr="00DC1DC9" w:rsidRDefault="00CF45D0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D03B6" w:rsidTr="00ED03B6">
        <w:trPr>
          <w:trHeight w:val="2460"/>
        </w:trPr>
        <w:tc>
          <w:tcPr>
            <w:tcW w:w="3369" w:type="dxa"/>
            <w:vMerge w:val="restart"/>
          </w:tcPr>
          <w:p w:rsidR="00ED03B6" w:rsidRPr="00DC1DC9" w:rsidRDefault="00ED03B6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lastRenderedPageBreak/>
              <w:t>第9款</w:t>
            </w:r>
          </w:p>
          <w:p w:rsidR="00ED03B6" w:rsidRPr="00DC1DC9" w:rsidRDefault="00ED03B6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犯罪所生之危險或損害</w:t>
            </w:r>
          </w:p>
        </w:tc>
        <w:tc>
          <w:tcPr>
            <w:tcW w:w="3543" w:type="dxa"/>
          </w:tcPr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犯罪行為所生之危險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法益侵害之程度、範圍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犯罪之時間、地點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危險為持續性或一時性</w:t>
            </w:r>
          </w:p>
          <w:p w:rsidR="00ED03B6" w:rsidRPr="00250921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ED03B6" w:rsidRPr="00DC1DC9" w:rsidRDefault="00ED03B6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詳卷內資料：</w:t>
            </w:r>
          </w:p>
          <w:p w:rsidR="00ED03B6" w:rsidRDefault="00ED03B6" w:rsidP="00DC1DC9">
            <w:pPr>
              <w:rPr>
                <w:rFonts w:ascii="標楷體" w:eastAsia="標楷體" w:hAnsi="標楷體"/>
                <w:szCs w:val="24"/>
              </w:rPr>
            </w:pPr>
          </w:p>
          <w:p w:rsidR="00ED03B6" w:rsidRDefault="00ED03B6" w:rsidP="00DC1DC9">
            <w:pPr>
              <w:rPr>
                <w:rFonts w:ascii="標楷體" w:eastAsia="標楷體" w:hAnsi="標楷體"/>
                <w:szCs w:val="24"/>
              </w:rPr>
            </w:pPr>
          </w:p>
          <w:p w:rsidR="00ED03B6" w:rsidRPr="00DC1DC9" w:rsidRDefault="00ED03B6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ED03B6" w:rsidRPr="00DC1DC9" w:rsidRDefault="00ED03B6" w:rsidP="00DC1DC9">
            <w:pPr>
              <w:rPr>
                <w:rFonts w:ascii="標楷體" w:eastAsia="標楷體" w:hAnsi="標楷體"/>
                <w:szCs w:val="24"/>
              </w:rPr>
            </w:pPr>
          </w:p>
          <w:p w:rsidR="00ED03B6" w:rsidRPr="00DC1DC9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ED03B6" w:rsidTr="00A21C0D">
        <w:trPr>
          <w:trHeight w:val="4740"/>
        </w:trPr>
        <w:tc>
          <w:tcPr>
            <w:tcW w:w="3369" w:type="dxa"/>
            <w:vMerge/>
          </w:tcPr>
          <w:p w:rsidR="00ED03B6" w:rsidRPr="00DC1DC9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3" w:type="dxa"/>
          </w:tcPr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犯罪行為所生之損害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可歸責於犯罪之直接或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　　間接財物損害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被害人生理及心理傷害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被害人受此損害影響之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　　輕重程度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犯罪之時間、地點</w:t>
            </w: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  <w:p w:rsid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損害為持續性或一時性</w:t>
            </w:r>
          </w:p>
          <w:p w:rsidR="00ED03B6" w:rsidRPr="0027482D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ED03B6" w:rsidRPr="00ED03B6" w:rsidRDefault="00ED03B6" w:rsidP="00ED03B6">
            <w:pPr>
              <w:rPr>
                <w:rFonts w:ascii="標楷體" w:eastAsia="標楷體" w:hAnsi="標楷體"/>
                <w:szCs w:val="24"/>
              </w:rPr>
            </w:pPr>
            <w:r w:rsidRPr="00ED03B6">
              <w:rPr>
                <w:rFonts w:ascii="標楷體" w:eastAsia="標楷體" w:hAnsi="標楷體" w:hint="eastAsia"/>
                <w:szCs w:val="24"/>
              </w:rPr>
              <w:t>□ 詳卷內資料：</w:t>
            </w:r>
          </w:p>
          <w:p w:rsidR="00ED03B6" w:rsidRPr="00ED03B6" w:rsidRDefault="00ED03B6" w:rsidP="00ED03B6">
            <w:pPr>
              <w:rPr>
                <w:rFonts w:ascii="標楷體" w:eastAsia="標楷體" w:hAnsi="標楷體"/>
                <w:szCs w:val="24"/>
              </w:rPr>
            </w:pPr>
          </w:p>
          <w:p w:rsidR="00ED03B6" w:rsidRPr="00ED03B6" w:rsidRDefault="00ED03B6" w:rsidP="00ED03B6">
            <w:pPr>
              <w:rPr>
                <w:rFonts w:ascii="標楷體" w:eastAsia="標楷體" w:hAnsi="標楷體"/>
                <w:szCs w:val="24"/>
              </w:rPr>
            </w:pPr>
          </w:p>
          <w:p w:rsidR="00ED03B6" w:rsidRPr="00ED03B6" w:rsidRDefault="00ED03B6" w:rsidP="00ED03B6">
            <w:pPr>
              <w:rPr>
                <w:rFonts w:ascii="標楷體" w:eastAsia="標楷體" w:hAnsi="標楷體"/>
                <w:szCs w:val="24"/>
              </w:rPr>
            </w:pPr>
            <w:r w:rsidRPr="00ED03B6">
              <w:rPr>
                <w:rFonts w:ascii="標楷體" w:eastAsia="標楷體" w:hAnsi="標楷體" w:hint="eastAsia"/>
                <w:szCs w:val="24"/>
              </w:rPr>
              <w:t>□ 其他證據資料：</w:t>
            </w:r>
          </w:p>
          <w:p w:rsidR="00ED03B6" w:rsidRPr="00ED03B6" w:rsidRDefault="00ED03B6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F45D0" w:rsidTr="00A21C0D">
        <w:tc>
          <w:tcPr>
            <w:tcW w:w="3369" w:type="dxa"/>
          </w:tcPr>
          <w:p w:rsidR="00CF45D0" w:rsidRPr="00DC1DC9" w:rsidRDefault="002E6085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第10款</w:t>
            </w:r>
          </w:p>
          <w:p w:rsidR="002E6085" w:rsidRPr="00DC1DC9" w:rsidRDefault="002E6085" w:rsidP="00CF45D0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犯罪後之態度</w:t>
            </w:r>
          </w:p>
        </w:tc>
        <w:tc>
          <w:tcPr>
            <w:tcW w:w="3543" w:type="dxa"/>
          </w:tcPr>
          <w:p w:rsidR="00CF45D0" w:rsidRDefault="00095C29" w:rsidP="00CF45D0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是否坦承犯行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保持緘默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坦承全部犯罪事實</w:t>
            </w:r>
          </w:p>
          <w:p w:rsidR="00095C29" w:rsidRDefault="00095C29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坦承部分犯罪事實</w:t>
            </w:r>
          </w:p>
          <w:p w:rsidR="00095C29" w:rsidRDefault="00095C29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雖具體情狀有差異，但整</w:t>
            </w:r>
          </w:p>
          <w:p w:rsidR="00095C29" w:rsidRDefault="00095C29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　　體而言認罪</w:t>
            </w:r>
          </w:p>
          <w:p w:rsidR="00095C29" w:rsidRDefault="00095C29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否認犯罪</w:t>
            </w:r>
          </w:p>
          <w:p w:rsidR="00250921" w:rsidRDefault="00250921" w:rsidP="00095C29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是否和解</w:t>
            </w:r>
          </w:p>
          <w:p w:rsidR="00250921" w:rsidRDefault="00250921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和解並完全履行</w:t>
            </w:r>
          </w:p>
          <w:p w:rsidR="00250921" w:rsidRDefault="00250921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和解後未（完全）履行</w:t>
            </w:r>
          </w:p>
          <w:p w:rsidR="00250921" w:rsidRDefault="00250921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已賠償部分款項，但無</w:t>
            </w:r>
          </w:p>
          <w:p w:rsidR="00250921" w:rsidRDefault="00250921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　　法達成和解</w:t>
            </w:r>
          </w:p>
          <w:p w:rsidR="00250921" w:rsidRDefault="00250921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未達成和解</w:t>
            </w:r>
          </w:p>
          <w:p w:rsidR="00250921" w:rsidRDefault="00250921" w:rsidP="00095C29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是否得到被害人家屬之宥恕</w:t>
            </w:r>
          </w:p>
          <w:p w:rsidR="00250921" w:rsidRDefault="00250921" w:rsidP="00095C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是</w:t>
            </w:r>
          </w:p>
          <w:p w:rsidR="00250921" w:rsidRPr="00DC1DC9" w:rsidRDefault="00250921" w:rsidP="0025092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 xml:space="preserve">　 </w:t>
            </w: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否</w:t>
            </w:r>
          </w:p>
        </w:tc>
        <w:tc>
          <w:tcPr>
            <w:tcW w:w="3544" w:type="dxa"/>
          </w:tcPr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lastRenderedPageBreak/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250921">
              <w:rPr>
                <w:rFonts w:ascii="標楷體" w:eastAsia="標楷體" w:hAnsi="標楷體" w:hint="eastAsia"/>
                <w:szCs w:val="24"/>
              </w:rPr>
              <w:t>和解資</w:t>
            </w:r>
            <w:r w:rsidRPr="00DC1DC9">
              <w:rPr>
                <w:rFonts w:ascii="標楷體" w:eastAsia="標楷體" w:hAnsi="標楷體" w:hint="eastAsia"/>
                <w:szCs w:val="24"/>
              </w:rPr>
              <w:t>料：</w:t>
            </w:r>
          </w:p>
          <w:p w:rsid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250921" w:rsidRDefault="00250921" w:rsidP="00DC1DC9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匯款證明：</w:t>
            </w:r>
          </w:p>
          <w:p w:rsidR="00250921" w:rsidRDefault="00250921" w:rsidP="00DC1DC9">
            <w:pPr>
              <w:rPr>
                <w:rFonts w:ascii="標楷體" w:eastAsia="標楷體" w:hAnsi="標楷體"/>
                <w:szCs w:val="24"/>
              </w:rPr>
            </w:pPr>
          </w:p>
          <w:p w:rsidR="00250921" w:rsidRDefault="00250921" w:rsidP="00DC1DC9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被害人家屬之陳述：</w:t>
            </w:r>
          </w:p>
          <w:p w:rsid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  <w:r w:rsidRPr="00DC1DC9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DC1DC9">
              <w:rPr>
                <w:rFonts w:ascii="標楷體" w:eastAsia="標楷體" w:hAnsi="標楷體" w:hint="eastAsia"/>
                <w:szCs w:val="24"/>
              </w:rPr>
              <w:t>其他證據資料：</w:t>
            </w:r>
          </w:p>
          <w:p w:rsidR="00DC1DC9" w:rsidRPr="00DC1DC9" w:rsidRDefault="00DC1DC9" w:rsidP="00DC1DC9">
            <w:pPr>
              <w:rPr>
                <w:rFonts w:ascii="標楷體" w:eastAsia="標楷體" w:hAnsi="標楷體"/>
                <w:szCs w:val="24"/>
              </w:rPr>
            </w:pPr>
          </w:p>
          <w:p w:rsidR="00CF45D0" w:rsidRPr="00DC1DC9" w:rsidRDefault="00CF45D0" w:rsidP="00CF45D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50921" w:rsidTr="00A21C0D">
        <w:tc>
          <w:tcPr>
            <w:tcW w:w="3369" w:type="dxa"/>
          </w:tcPr>
          <w:p w:rsidR="00250921" w:rsidRPr="00DC1DC9" w:rsidRDefault="00250921" w:rsidP="00CF45D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其他</w:t>
            </w:r>
          </w:p>
        </w:tc>
        <w:tc>
          <w:tcPr>
            <w:tcW w:w="3543" w:type="dxa"/>
          </w:tcPr>
          <w:p w:rsidR="00250921" w:rsidRDefault="00250921" w:rsidP="00ED03B6">
            <w:pPr>
              <w:rPr>
                <w:rFonts w:ascii="標楷體" w:eastAsia="標楷體" w:hAnsi="標楷體"/>
                <w:szCs w:val="24"/>
              </w:rPr>
            </w:pPr>
            <w:r w:rsidRPr="0027482D">
              <w:rPr>
                <w:rFonts w:ascii="標楷體" w:eastAsia="標楷體" w:hAnsi="標楷體" w:hint="eastAsia"/>
                <w:szCs w:val="24"/>
              </w:rPr>
              <w:t>□</w:t>
            </w:r>
            <w:r>
              <w:rPr>
                <w:rFonts w:ascii="標楷體" w:eastAsia="標楷體" w:hAnsi="標楷體" w:hint="eastAsia"/>
                <w:szCs w:val="24"/>
              </w:rPr>
              <w:t xml:space="preserve"> 是否</w:t>
            </w:r>
            <w:r w:rsidR="00ED03B6">
              <w:rPr>
                <w:rFonts w:ascii="標楷體" w:eastAsia="標楷體" w:hAnsi="標楷體" w:hint="eastAsia"/>
                <w:szCs w:val="24"/>
              </w:rPr>
              <w:t>認有</w:t>
            </w:r>
            <w:r>
              <w:rPr>
                <w:rFonts w:ascii="標楷體" w:eastAsia="標楷體" w:hAnsi="標楷體" w:hint="eastAsia"/>
                <w:szCs w:val="24"/>
              </w:rPr>
              <w:t>冤屈或不得已之處</w:t>
            </w:r>
          </w:p>
          <w:p w:rsidR="00ED03B6" w:rsidRDefault="00ED03B6" w:rsidP="00ED03B6">
            <w:pPr>
              <w:rPr>
                <w:rFonts w:ascii="標楷體" w:eastAsia="標楷體" w:hAnsi="標楷體"/>
                <w:szCs w:val="24"/>
              </w:rPr>
            </w:pPr>
          </w:p>
          <w:p w:rsidR="004A5B8A" w:rsidRPr="00ED03B6" w:rsidRDefault="004A5B8A" w:rsidP="00ED03B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544" w:type="dxa"/>
          </w:tcPr>
          <w:p w:rsidR="00250921" w:rsidRPr="00DC1DC9" w:rsidRDefault="00250921" w:rsidP="00DC1DC9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987EBA" w:rsidRDefault="00987EBA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3113F8" w:rsidRPr="002B119B" w:rsidRDefault="003113F8" w:rsidP="00ED03B6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2B119B">
        <w:rPr>
          <w:rFonts w:ascii="標楷體" w:eastAsia="標楷體" w:hAnsi="標楷體" w:hint="eastAsia"/>
          <w:b/>
          <w:sz w:val="52"/>
          <w:szCs w:val="52"/>
        </w:rPr>
        <w:t>評議程序</w:t>
      </w:r>
    </w:p>
    <w:p w:rsidR="003113F8" w:rsidRPr="002B119B" w:rsidRDefault="003113F8" w:rsidP="003113F8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科刑</w:t>
      </w:r>
      <w:r w:rsidRPr="002B119B">
        <w:rPr>
          <w:rFonts w:ascii="標楷體" w:eastAsia="標楷體" w:hAnsi="標楷體" w:hint="eastAsia"/>
          <w:b/>
          <w:sz w:val="52"/>
          <w:szCs w:val="52"/>
        </w:rPr>
        <w:t>階段評議意見書</w:t>
      </w:r>
    </w:p>
    <w:p w:rsidR="003113F8" w:rsidRDefault="003113F8" w:rsidP="003113F8">
      <w:pPr>
        <w:rPr>
          <w:rFonts w:ascii="標楷體" w:eastAsia="標楷體" w:hAnsi="標楷體"/>
          <w:sz w:val="28"/>
          <w:szCs w:val="28"/>
        </w:rPr>
      </w:pP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</w:t>
      </w:r>
      <w:r w:rsidR="00F9269D">
        <w:rPr>
          <w:rFonts w:ascii="標楷體" w:eastAsia="標楷體" w:hAnsi="標楷體" w:hint="eastAsia"/>
          <w:sz w:val="32"/>
          <w:szCs w:val="32"/>
        </w:rPr>
        <w:t>三</w:t>
      </w:r>
      <w:r w:rsidRPr="002B119B">
        <w:rPr>
          <w:rFonts w:ascii="標楷體" w:eastAsia="標楷體" w:hAnsi="標楷體" w:hint="eastAsia"/>
          <w:sz w:val="32"/>
          <w:szCs w:val="32"/>
        </w:rPr>
        <w:t>、</w:t>
      </w:r>
      <w:r w:rsidR="000847A7">
        <w:rPr>
          <w:rFonts w:ascii="標楷體" w:eastAsia="標楷體" w:hAnsi="標楷體" w:hint="eastAsia"/>
          <w:sz w:val="32"/>
          <w:szCs w:val="32"/>
        </w:rPr>
        <w:t>宣告</w:t>
      </w:r>
      <w:r>
        <w:rPr>
          <w:rFonts w:ascii="標楷體" w:eastAsia="標楷體" w:hAnsi="標楷體" w:hint="eastAsia"/>
          <w:sz w:val="32"/>
          <w:szCs w:val="32"/>
        </w:rPr>
        <w:t>褫奪公權</w:t>
      </w:r>
      <w:r w:rsidR="000847A7">
        <w:rPr>
          <w:rFonts w:ascii="標楷體" w:eastAsia="標楷體" w:hAnsi="標楷體" w:hint="eastAsia"/>
          <w:sz w:val="32"/>
          <w:szCs w:val="32"/>
        </w:rPr>
        <w:t>期間</w:t>
      </w:r>
    </w:p>
    <w:p w:rsidR="003113F8" w:rsidRPr="000847A7" w:rsidRDefault="003113F8" w:rsidP="003113F8">
      <w:pPr>
        <w:rPr>
          <w:rFonts w:ascii="標楷體" w:eastAsia="標楷體" w:hAnsi="標楷體"/>
          <w:sz w:val="32"/>
          <w:szCs w:val="32"/>
        </w:rPr>
      </w:pPr>
    </w:p>
    <w:p w:rsidR="00E11057" w:rsidRDefault="003113F8" w:rsidP="003113F8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新細明體" w:eastAsia="新細明體" w:hAnsi="新細明體" w:hint="eastAsia"/>
          <w:sz w:val="32"/>
          <w:szCs w:val="32"/>
        </w:rPr>
        <w:t xml:space="preserve">　　</w:t>
      </w:r>
      <w:r w:rsidR="000847A7"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 xml:space="preserve">　</w:t>
      </w:r>
      <w:r>
        <w:rPr>
          <w:rFonts w:ascii="標楷體" w:eastAsia="標楷體" w:hAnsi="標楷體" w:hint="eastAsia"/>
          <w:sz w:val="32"/>
          <w:szCs w:val="32"/>
        </w:rPr>
        <w:t>應宣告褫奪公權　＿＿　年　＿＿　月</w:t>
      </w:r>
    </w:p>
    <w:p w:rsidR="00E11057" w:rsidRDefault="00E11057" w:rsidP="003113F8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（請在1年以上、10年以下之範圍內量處）</w:t>
      </w: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標楷體" w:eastAsia="標楷體" w:hAnsi="標楷體"/>
          <w:sz w:val="32"/>
          <w:szCs w:val="32"/>
        </w:rPr>
        <w:t xml:space="preserve">　　</w:t>
      </w: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法官簽名　或</w:t>
      </w: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國民法官編號：＿＿＿＿＿＿</w:t>
      </w: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</w:p>
    <w:p w:rsidR="00F572CD" w:rsidRDefault="00F572CD" w:rsidP="003113F8">
      <w:pPr>
        <w:rPr>
          <w:rFonts w:ascii="標楷體" w:eastAsia="標楷體" w:hAnsi="標楷體" w:hint="eastAsia"/>
          <w:sz w:val="32"/>
          <w:szCs w:val="32"/>
        </w:rPr>
      </w:pPr>
    </w:p>
    <w:p w:rsidR="003113F8" w:rsidRDefault="003113F8" w:rsidP="003113F8">
      <w:pPr>
        <w:rPr>
          <w:rFonts w:ascii="標楷體" w:eastAsia="標楷體" w:hAnsi="標楷體"/>
          <w:sz w:val="32"/>
          <w:szCs w:val="32"/>
        </w:rPr>
      </w:pPr>
    </w:p>
    <w:p w:rsidR="003113F8" w:rsidRPr="002B119B" w:rsidRDefault="003113F8" w:rsidP="003113F8">
      <w:pPr>
        <w:jc w:val="distribute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中　華　民　國　</w:t>
      </w:r>
      <w:r w:rsidR="000847A7">
        <w:rPr>
          <w:rFonts w:ascii="標楷體" w:eastAsia="標楷體" w:hAnsi="標楷體" w:hint="eastAsia"/>
          <w:sz w:val="32"/>
          <w:szCs w:val="32"/>
        </w:rPr>
        <w:t>111</w:t>
      </w:r>
      <w:r>
        <w:rPr>
          <w:rFonts w:ascii="標楷體" w:eastAsia="標楷體" w:hAnsi="標楷體" w:hint="eastAsia"/>
          <w:sz w:val="32"/>
          <w:szCs w:val="32"/>
        </w:rPr>
        <w:t xml:space="preserve">　年　</w:t>
      </w:r>
      <w:r w:rsidR="000847A7">
        <w:rPr>
          <w:rFonts w:ascii="標楷體" w:eastAsia="標楷體" w:hAnsi="標楷體" w:hint="eastAsia"/>
          <w:sz w:val="32"/>
          <w:szCs w:val="32"/>
        </w:rPr>
        <w:t>6</w:t>
      </w:r>
      <w:r>
        <w:rPr>
          <w:rFonts w:ascii="標楷體" w:eastAsia="標楷體" w:hAnsi="標楷體" w:hint="eastAsia"/>
          <w:sz w:val="32"/>
          <w:szCs w:val="32"/>
        </w:rPr>
        <w:t xml:space="preserve">　月　</w:t>
      </w:r>
      <w:r w:rsidR="000847A7">
        <w:rPr>
          <w:rFonts w:ascii="標楷體" w:eastAsia="標楷體" w:hAnsi="標楷體" w:hint="eastAsia"/>
          <w:sz w:val="32"/>
          <w:szCs w:val="32"/>
        </w:rPr>
        <w:t>17</w:t>
      </w:r>
      <w:r>
        <w:rPr>
          <w:rFonts w:ascii="標楷體" w:eastAsia="標楷體" w:hAnsi="標楷體" w:hint="eastAsia"/>
          <w:sz w:val="32"/>
          <w:szCs w:val="32"/>
        </w:rPr>
        <w:t xml:space="preserve">　日</w:t>
      </w:r>
    </w:p>
    <w:p w:rsidR="000847A7" w:rsidRDefault="000847A7" w:rsidP="00E11057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E11057" w:rsidRPr="002B119B" w:rsidRDefault="00E11057" w:rsidP="00E11057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2B119B">
        <w:rPr>
          <w:rFonts w:ascii="標楷體" w:eastAsia="標楷體" w:hAnsi="標楷體" w:hint="eastAsia"/>
          <w:b/>
          <w:sz w:val="52"/>
          <w:szCs w:val="52"/>
        </w:rPr>
        <w:t>評議程序</w:t>
      </w:r>
    </w:p>
    <w:p w:rsidR="00E11057" w:rsidRPr="002B119B" w:rsidRDefault="00E11057" w:rsidP="00E11057">
      <w:pPr>
        <w:jc w:val="center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科刑</w:t>
      </w:r>
      <w:r w:rsidRPr="002B119B">
        <w:rPr>
          <w:rFonts w:ascii="標楷體" w:eastAsia="標楷體" w:hAnsi="標楷體" w:hint="eastAsia"/>
          <w:b/>
          <w:sz w:val="52"/>
          <w:szCs w:val="52"/>
        </w:rPr>
        <w:t>階段評議意見書</w:t>
      </w:r>
    </w:p>
    <w:p w:rsidR="00F572CD" w:rsidRDefault="00F572CD" w:rsidP="00E11057">
      <w:pPr>
        <w:rPr>
          <w:rFonts w:ascii="標楷體" w:eastAsia="標楷體" w:hAnsi="標楷體"/>
          <w:sz w:val="32"/>
          <w:szCs w:val="32"/>
        </w:rPr>
      </w:pPr>
    </w:p>
    <w:p w:rsidR="00E11057" w:rsidRDefault="00F9269D" w:rsidP="00E1105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四</w:t>
      </w:r>
      <w:r w:rsidR="00E11057" w:rsidRPr="002B119B">
        <w:rPr>
          <w:rFonts w:ascii="標楷體" w:eastAsia="標楷體" w:hAnsi="標楷體" w:hint="eastAsia"/>
          <w:sz w:val="32"/>
          <w:szCs w:val="32"/>
        </w:rPr>
        <w:t>、</w:t>
      </w:r>
      <w:r w:rsidR="000847A7">
        <w:rPr>
          <w:rFonts w:ascii="標楷體" w:eastAsia="標楷體" w:hAnsi="標楷體" w:hint="eastAsia"/>
          <w:sz w:val="32"/>
          <w:szCs w:val="32"/>
        </w:rPr>
        <w:t>未扣案之犯罪所得</w:t>
      </w:r>
      <w:r w:rsidR="00E11057">
        <w:rPr>
          <w:rFonts w:ascii="標楷體" w:eastAsia="標楷體" w:hAnsi="標楷體" w:hint="eastAsia"/>
          <w:sz w:val="32"/>
          <w:szCs w:val="32"/>
        </w:rPr>
        <w:t>宣告沒收？</w:t>
      </w:r>
    </w:p>
    <w:p w:rsidR="00E11057" w:rsidRDefault="004B2660" w:rsidP="00E1105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（一）金額</w:t>
      </w:r>
      <w:r>
        <w:rPr>
          <w:rFonts w:ascii="標楷體" w:eastAsia="標楷體" w:hAnsi="標楷體" w:hint="eastAsia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新臺幣＿＿＿＿＿＿＿＿元</w:t>
      </w:r>
    </w:p>
    <w:p w:rsidR="004B2660" w:rsidRDefault="004B2660" w:rsidP="00E11057">
      <w:pPr>
        <w:rPr>
          <w:rFonts w:ascii="標楷體" w:eastAsia="標楷體" w:hAnsi="標楷體"/>
          <w:sz w:val="32"/>
          <w:szCs w:val="32"/>
        </w:rPr>
      </w:pPr>
    </w:p>
    <w:p w:rsidR="00586968" w:rsidRPr="004B2660" w:rsidRDefault="004B2660" w:rsidP="00E1105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（二）有無刑法第38條之2之適用？</w:t>
      </w:r>
    </w:p>
    <w:p w:rsidR="00E11057" w:rsidRDefault="00E11057" w:rsidP="00E11057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新細明體" w:eastAsia="新細明體" w:hAnsi="新細明體" w:hint="eastAsia"/>
          <w:sz w:val="32"/>
          <w:szCs w:val="32"/>
        </w:rPr>
        <w:t xml:space="preserve">　</w:t>
      </w:r>
      <w:r w:rsidR="004B2660">
        <w:rPr>
          <w:rFonts w:ascii="新細明體" w:eastAsia="新細明體" w:hAnsi="新細明體" w:hint="eastAsia"/>
          <w:sz w:val="32"/>
          <w:szCs w:val="32"/>
        </w:rPr>
        <w:t xml:space="preserve">    </w:t>
      </w:r>
      <w:r w:rsidR="004B2660">
        <w:rPr>
          <w:rFonts w:ascii="標楷體" w:eastAsia="標楷體" w:hAnsi="標楷體"/>
          <w:sz w:val="32"/>
          <w:szCs w:val="32"/>
        </w:rPr>
        <w:t>□  是</w:t>
      </w:r>
    </w:p>
    <w:p w:rsidR="00E11057" w:rsidRDefault="00E11057" w:rsidP="00E11057">
      <w:pPr>
        <w:rPr>
          <w:rFonts w:ascii="標楷體" w:eastAsia="標楷體" w:hAnsi="標楷體"/>
          <w:sz w:val="32"/>
          <w:szCs w:val="32"/>
        </w:rPr>
      </w:pPr>
      <w:r w:rsidRPr="002B119B">
        <w:rPr>
          <w:rFonts w:ascii="新細明體" w:eastAsia="新細明體" w:hAnsi="新細明體" w:hint="eastAsia"/>
          <w:sz w:val="32"/>
          <w:szCs w:val="32"/>
        </w:rPr>
        <w:t xml:space="preserve">　</w:t>
      </w:r>
      <w:r>
        <w:rPr>
          <w:rFonts w:ascii="標楷體" w:eastAsia="標楷體" w:hAnsi="標楷體"/>
          <w:sz w:val="32"/>
          <w:szCs w:val="32"/>
        </w:rPr>
        <w:t xml:space="preserve">　　</w:t>
      </w:r>
      <w:r w:rsidR="004B2660"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 xml:space="preserve">□　</w:t>
      </w:r>
      <w:r>
        <w:rPr>
          <w:rFonts w:ascii="標楷體" w:eastAsia="標楷體" w:hAnsi="標楷體" w:hint="eastAsia"/>
          <w:sz w:val="32"/>
          <w:szCs w:val="32"/>
        </w:rPr>
        <w:t>否</w:t>
      </w:r>
    </w:p>
    <w:p w:rsidR="004B2660" w:rsidRDefault="004B2660" w:rsidP="004B2660">
      <w:pPr>
        <w:rPr>
          <w:rFonts w:ascii="標楷體" w:eastAsia="標楷體" w:hAnsi="標楷體"/>
          <w:sz w:val="32"/>
          <w:szCs w:val="32"/>
        </w:rPr>
      </w:pPr>
    </w:p>
    <w:p w:rsidR="00E11057" w:rsidRPr="004B2660" w:rsidRDefault="004B2660" w:rsidP="004B2660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（三）</w:t>
      </w:r>
      <w:r w:rsidRPr="004B2660">
        <w:rPr>
          <w:rFonts w:ascii="標楷體" w:eastAsia="標楷體" w:hAnsi="標楷體"/>
          <w:sz w:val="32"/>
          <w:szCs w:val="32"/>
        </w:rPr>
        <w:t>承上，認應不宣告沒收或酌減？</w:t>
      </w:r>
    </w:p>
    <w:p w:rsidR="004B2660" w:rsidRPr="004B2660" w:rsidRDefault="004B2660" w:rsidP="004B2660">
      <w:pPr>
        <w:ind w:left="885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</w:t>
      </w:r>
      <w:r w:rsidRPr="004B2660">
        <w:rPr>
          <w:rFonts w:ascii="標楷體" w:eastAsia="標楷體" w:hAnsi="標楷體" w:hint="eastAsia"/>
          <w:sz w:val="32"/>
          <w:szCs w:val="32"/>
        </w:rPr>
        <w:t xml:space="preserve">□  </w:t>
      </w:r>
      <w:r>
        <w:rPr>
          <w:rFonts w:ascii="標楷體" w:eastAsia="標楷體" w:hAnsi="標楷體" w:hint="eastAsia"/>
          <w:sz w:val="32"/>
          <w:szCs w:val="32"/>
        </w:rPr>
        <w:t>不宣告沒收</w:t>
      </w:r>
    </w:p>
    <w:p w:rsidR="004B2660" w:rsidRPr="004B2660" w:rsidRDefault="004B2660" w:rsidP="004B2660">
      <w:pPr>
        <w:ind w:left="885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 □　酌減為新臺幣＿＿＿＿＿＿元</w:t>
      </w:r>
    </w:p>
    <w:p w:rsidR="00E11057" w:rsidRDefault="00E11057" w:rsidP="00E11057">
      <w:pPr>
        <w:rPr>
          <w:rFonts w:ascii="標楷體" w:eastAsia="標楷體" w:hAnsi="標楷體"/>
          <w:sz w:val="32"/>
          <w:szCs w:val="32"/>
        </w:rPr>
      </w:pPr>
    </w:p>
    <w:p w:rsidR="00E11057" w:rsidRDefault="00E11057" w:rsidP="00E1105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法官簽名　或</w:t>
      </w:r>
    </w:p>
    <w:p w:rsidR="004B2660" w:rsidRDefault="00E11057" w:rsidP="00E11057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　　　　　　　　　　　　　　　國民法官編號：＿＿＿＿＿＿</w:t>
      </w:r>
    </w:p>
    <w:p w:rsidR="00F572CD" w:rsidRDefault="00F572CD" w:rsidP="00786E1A">
      <w:pPr>
        <w:jc w:val="distribute"/>
        <w:rPr>
          <w:rFonts w:ascii="標楷體" w:eastAsia="標楷體" w:hAnsi="標楷體"/>
          <w:sz w:val="32"/>
          <w:szCs w:val="32"/>
        </w:rPr>
      </w:pPr>
    </w:p>
    <w:p w:rsidR="00C424E7" w:rsidRPr="00E11057" w:rsidRDefault="00E11057" w:rsidP="00786E1A">
      <w:pPr>
        <w:jc w:val="distribute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 xml:space="preserve">中　華　民　國　</w:t>
      </w:r>
      <w:r w:rsidR="004B2660">
        <w:rPr>
          <w:rFonts w:ascii="標楷體" w:eastAsia="標楷體" w:hAnsi="標楷體" w:hint="eastAsia"/>
          <w:sz w:val="32"/>
          <w:szCs w:val="32"/>
        </w:rPr>
        <w:t>111</w:t>
      </w:r>
      <w:r>
        <w:rPr>
          <w:rFonts w:ascii="標楷體" w:eastAsia="標楷體" w:hAnsi="標楷體" w:hint="eastAsia"/>
          <w:sz w:val="32"/>
          <w:szCs w:val="32"/>
        </w:rPr>
        <w:t xml:space="preserve">　年　</w:t>
      </w:r>
      <w:r w:rsidR="004B2660">
        <w:rPr>
          <w:rFonts w:ascii="標楷體" w:eastAsia="標楷體" w:hAnsi="標楷體" w:hint="eastAsia"/>
          <w:sz w:val="32"/>
          <w:szCs w:val="32"/>
        </w:rPr>
        <w:t>6</w:t>
      </w:r>
      <w:r>
        <w:rPr>
          <w:rFonts w:ascii="標楷體" w:eastAsia="標楷體" w:hAnsi="標楷體" w:hint="eastAsia"/>
          <w:sz w:val="32"/>
          <w:szCs w:val="32"/>
        </w:rPr>
        <w:t xml:space="preserve">　月　</w:t>
      </w:r>
      <w:r w:rsidR="004B2660">
        <w:rPr>
          <w:rFonts w:ascii="標楷體" w:eastAsia="標楷體" w:hAnsi="標楷體" w:hint="eastAsia"/>
          <w:sz w:val="32"/>
          <w:szCs w:val="32"/>
        </w:rPr>
        <w:t>17</w:t>
      </w:r>
      <w:r>
        <w:rPr>
          <w:rFonts w:ascii="標楷體" w:eastAsia="標楷體" w:hAnsi="標楷體" w:hint="eastAsia"/>
          <w:sz w:val="32"/>
          <w:szCs w:val="32"/>
        </w:rPr>
        <w:t xml:space="preserve">　日</w:t>
      </w:r>
    </w:p>
    <w:sectPr w:rsidR="00C424E7" w:rsidRPr="00E11057" w:rsidSect="00650CE7">
      <w:footerReference w:type="default" r:id="rId12"/>
      <w:pgSz w:w="11906" w:h="16838"/>
      <w:pgMar w:top="1440" w:right="851" w:bottom="1440" w:left="851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287" w:rsidRDefault="00BF7287" w:rsidP="00B124E4">
      <w:r>
        <w:separator/>
      </w:r>
    </w:p>
  </w:endnote>
  <w:endnote w:type="continuationSeparator" w:id="0">
    <w:p w:rsidR="00BF7287" w:rsidRDefault="00BF7287" w:rsidP="00B124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rope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E7" w:rsidRDefault="00650CE7">
    <w:pPr>
      <w:pStyle w:val="a7"/>
      <w:jc w:val="center"/>
    </w:pPr>
  </w:p>
  <w:p w:rsidR="00650CE7" w:rsidRDefault="00650CE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342319"/>
      <w:docPartObj>
        <w:docPartGallery w:val="Page Numbers (Bottom of Page)"/>
        <w:docPartUnique/>
      </w:docPartObj>
    </w:sdtPr>
    <w:sdtEndPr/>
    <w:sdtContent>
      <w:p w:rsidR="00650CE7" w:rsidRDefault="00650C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2CD" w:rsidRPr="00F572CD">
          <w:rPr>
            <w:noProof/>
            <w:lang w:val="zh-TW"/>
          </w:rPr>
          <w:t>20</w:t>
        </w:r>
        <w:r>
          <w:fldChar w:fldCharType="end"/>
        </w:r>
      </w:p>
    </w:sdtContent>
  </w:sdt>
  <w:p w:rsidR="00650CE7" w:rsidRDefault="00650C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287" w:rsidRDefault="00BF7287" w:rsidP="00B124E4">
      <w:r>
        <w:separator/>
      </w:r>
    </w:p>
  </w:footnote>
  <w:footnote w:type="continuationSeparator" w:id="0">
    <w:p w:rsidR="00BF7287" w:rsidRDefault="00BF7287" w:rsidP="00B124E4">
      <w:r>
        <w:continuationSeparator/>
      </w:r>
    </w:p>
  </w:footnote>
  <w:footnote w:id="1">
    <w:p w:rsidR="004B2660" w:rsidRDefault="004B2660">
      <w:pPr>
        <w:pStyle w:val="af1"/>
      </w:pPr>
      <w:r>
        <w:rPr>
          <w:rStyle w:val="af3"/>
        </w:rPr>
        <w:footnoteRef/>
      </w:r>
      <w:r>
        <w:t xml:space="preserve"> </w:t>
      </w:r>
      <w:r>
        <w:rPr>
          <w:rFonts w:hint="eastAsia"/>
        </w:rPr>
        <w:t>此為一般案件</w:t>
      </w:r>
      <w:r w:rsidR="00917E3B">
        <w:rPr>
          <w:rFonts w:hint="eastAsia"/>
        </w:rPr>
        <w:t>通用</w:t>
      </w:r>
      <w:r>
        <w:rPr>
          <w:rFonts w:hint="eastAsia"/>
        </w:rPr>
        <w:t>的參考資料，有些證據資料不一定本案會存在或出現</w:t>
      </w:r>
      <w:r w:rsidR="00CF4594">
        <w:rPr>
          <w:rFonts w:hint="eastAsia"/>
        </w:rPr>
        <w:t>，請各位仍以本件調查過的科刑資料作判斷。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73B01"/>
    <w:multiLevelType w:val="hybridMultilevel"/>
    <w:tmpl w:val="B9C0956C"/>
    <w:lvl w:ilvl="0" w:tplc="6A18AFCC">
      <w:numFmt w:val="bullet"/>
      <w:lvlText w:val="○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FFA4D2B"/>
    <w:multiLevelType w:val="hybridMultilevel"/>
    <w:tmpl w:val="A77A99E8"/>
    <w:lvl w:ilvl="0" w:tplc="9ACE6600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05D1A3A"/>
    <w:multiLevelType w:val="hybridMultilevel"/>
    <w:tmpl w:val="932688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D044E4C"/>
    <w:multiLevelType w:val="hybridMultilevel"/>
    <w:tmpl w:val="004A5A78"/>
    <w:lvl w:ilvl="0" w:tplc="609C9882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0D137B8"/>
    <w:multiLevelType w:val="hybridMultilevel"/>
    <w:tmpl w:val="30D23AF4"/>
    <w:lvl w:ilvl="0" w:tplc="32E86092">
      <w:start w:val="1"/>
      <w:numFmt w:val="taiwaneseCountingThousand"/>
      <w:lvlText w:val="（%1）"/>
      <w:lvlJc w:val="left"/>
      <w:pPr>
        <w:ind w:left="88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5DD3C6A"/>
    <w:multiLevelType w:val="hybridMultilevel"/>
    <w:tmpl w:val="2910C0AE"/>
    <w:lvl w:ilvl="0" w:tplc="609C9882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6" w15:restartNumberingAfterBreak="0">
    <w:nsid w:val="5AF95235"/>
    <w:multiLevelType w:val="hybridMultilevel"/>
    <w:tmpl w:val="09A08868"/>
    <w:lvl w:ilvl="0" w:tplc="1CD2F8BC">
      <w:start w:val="1"/>
      <w:numFmt w:val="bullet"/>
      <w:lvlText w:val="□"/>
      <w:lvlJc w:val="left"/>
      <w:pPr>
        <w:ind w:left="132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7" w15:restartNumberingAfterBreak="0">
    <w:nsid w:val="68D168E6"/>
    <w:multiLevelType w:val="hybridMultilevel"/>
    <w:tmpl w:val="0122BCBA"/>
    <w:lvl w:ilvl="0" w:tplc="609C9882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E546A97"/>
    <w:multiLevelType w:val="hybridMultilevel"/>
    <w:tmpl w:val="EE1ADD0E"/>
    <w:lvl w:ilvl="0" w:tplc="6F9E5EA2">
      <w:start w:val="3"/>
      <w:numFmt w:val="taiwaneseCountingThousand"/>
      <w:lvlText w:val="（%1）"/>
      <w:lvlJc w:val="left"/>
      <w:pPr>
        <w:ind w:left="1965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5" w:hanging="480"/>
      </w:pPr>
    </w:lvl>
    <w:lvl w:ilvl="2" w:tplc="0409001B" w:tentative="1">
      <w:start w:val="1"/>
      <w:numFmt w:val="lowerRoman"/>
      <w:lvlText w:val="%3."/>
      <w:lvlJc w:val="right"/>
      <w:pPr>
        <w:ind w:left="2325" w:hanging="480"/>
      </w:pPr>
    </w:lvl>
    <w:lvl w:ilvl="3" w:tplc="0409000F" w:tentative="1">
      <w:start w:val="1"/>
      <w:numFmt w:val="decimal"/>
      <w:lvlText w:val="%4."/>
      <w:lvlJc w:val="left"/>
      <w:pPr>
        <w:ind w:left="28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5" w:hanging="480"/>
      </w:pPr>
    </w:lvl>
    <w:lvl w:ilvl="5" w:tplc="0409001B" w:tentative="1">
      <w:start w:val="1"/>
      <w:numFmt w:val="lowerRoman"/>
      <w:lvlText w:val="%6."/>
      <w:lvlJc w:val="right"/>
      <w:pPr>
        <w:ind w:left="3765" w:hanging="480"/>
      </w:pPr>
    </w:lvl>
    <w:lvl w:ilvl="6" w:tplc="0409000F" w:tentative="1">
      <w:start w:val="1"/>
      <w:numFmt w:val="decimal"/>
      <w:lvlText w:val="%7."/>
      <w:lvlJc w:val="left"/>
      <w:pPr>
        <w:ind w:left="42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5" w:hanging="480"/>
      </w:pPr>
    </w:lvl>
    <w:lvl w:ilvl="8" w:tplc="0409001B" w:tentative="1">
      <w:start w:val="1"/>
      <w:numFmt w:val="lowerRoman"/>
      <w:lvlText w:val="%9."/>
      <w:lvlJc w:val="right"/>
      <w:pPr>
        <w:ind w:left="5205" w:hanging="480"/>
      </w:pPr>
    </w:lvl>
  </w:abstractNum>
  <w:abstractNum w:abstractNumId="9" w15:restartNumberingAfterBreak="0">
    <w:nsid w:val="731E0AF4"/>
    <w:multiLevelType w:val="hybridMultilevel"/>
    <w:tmpl w:val="A6EC2DDA"/>
    <w:lvl w:ilvl="0" w:tplc="7EEED1E4">
      <w:numFmt w:val="bullet"/>
      <w:lvlText w:val="□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7B81003"/>
    <w:multiLevelType w:val="hybridMultilevel"/>
    <w:tmpl w:val="DF06667C"/>
    <w:lvl w:ilvl="0" w:tplc="B2C853B6">
      <w:start w:val="1"/>
      <w:numFmt w:val="bullet"/>
      <w:lvlText w:val="□"/>
      <w:lvlJc w:val="left"/>
      <w:pPr>
        <w:ind w:left="675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7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1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5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5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9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40"/>
    <w:rsid w:val="00000869"/>
    <w:rsid w:val="000270AD"/>
    <w:rsid w:val="000301E9"/>
    <w:rsid w:val="00051CE9"/>
    <w:rsid w:val="000847A7"/>
    <w:rsid w:val="0009315C"/>
    <w:rsid w:val="00095C29"/>
    <w:rsid w:val="000978C3"/>
    <w:rsid w:val="000A6538"/>
    <w:rsid w:val="000B41FB"/>
    <w:rsid w:val="000E476C"/>
    <w:rsid w:val="000E65A8"/>
    <w:rsid w:val="00120336"/>
    <w:rsid w:val="001412EE"/>
    <w:rsid w:val="00152C02"/>
    <w:rsid w:val="00161D82"/>
    <w:rsid w:val="00170F9C"/>
    <w:rsid w:val="00171226"/>
    <w:rsid w:val="001A2CD0"/>
    <w:rsid w:val="001F34E4"/>
    <w:rsid w:val="00222BBF"/>
    <w:rsid w:val="00227B58"/>
    <w:rsid w:val="00250921"/>
    <w:rsid w:val="00256482"/>
    <w:rsid w:val="00260E0B"/>
    <w:rsid w:val="00263FD0"/>
    <w:rsid w:val="0027482D"/>
    <w:rsid w:val="002B09B0"/>
    <w:rsid w:val="002B119B"/>
    <w:rsid w:val="002B5A0B"/>
    <w:rsid w:val="002C04DD"/>
    <w:rsid w:val="002C267A"/>
    <w:rsid w:val="002C32D5"/>
    <w:rsid w:val="002C3B37"/>
    <w:rsid w:val="002E6085"/>
    <w:rsid w:val="003113F8"/>
    <w:rsid w:val="003203B3"/>
    <w:rsid w:val="00332A60"/>
    <w:rsid w:val="00365CA4"/>
    <w:rsid w:val="00372B07"/>
    <w:rsid w:val="003D6552"/>
    <w:rsid w:val="003E0967"/>
    <w:rsid w:val="00405E17"/>
    <w:rsid w:val="004066AE"/>
    <w:rsid w:val="004130DE"/>
    <w:rsid w:val="0042581C"/>
    <w:rsid w:val="004324CF"/>
    <w:rsid w:val="00447D18"/>
    <w:rsid w:val="00451B1A"/>
    <w:rsid w:val="004662E1"/>
    <w:rsid w:val="004679C5"/>
    <w:rsid w:val="004A5B8A"/>
    <w:rsid w:val="004A5D13"/>
    <w:rsid w:val="004B2660"/>
    <w:rsid w:val="004B313D"/>
    <w:rsid w:val="004C4ED8"/>
    <w:rsid w:val="004F5084"/>
    <w:rsid w:val="005155D5"/>
    <w:rsid w:val="00516076"/>
    <w:rsid w:val="005223A4"/>
    <w:rsid w:val="00533514"/>
    <w:rsid w:val="005452FA"/>
    <w:rsid w:val="0054670E"/>
    <w:rsid w:val="005553B1"/>
    <w:rsid w:val="00586968"/>
    <w:rsid w:val="005B1FBA"/>
    <w:rsid w:val="005C2EF9"/>
    <w:rsid w:val="00615D34"/>
    <w:rsid w:val="00624571"/>
    <w:rsid w:val="00650CE7"/>
    <w:rsid w:val="00654058"/>
    <w:rsid w:val="00677324"/>
    <w:rsid w:val="00697224"/>
    <w:rsid w:val="006A395C"/>
    <w:rsid w:val="006B58E8"/>
    <w:rsid w:val="006C7C6C"/>
    <w:rsid w:val="006D23F1"/>
    <w:rsid w:val="006D3DBD"/>
    <w:rsid w:val="007136E1"/>
    <w:rsid w:val="00720A2E"/>
    <w:rsid w:val="00737A61"/>
    <w:rsid w:val="00741D0F"/>
    <w:rsid w:val="00746E9F"/>
    <w:rsid w:val="00750DAD"/>
    <w:rsid w:val="00767021"/>
    <w:rsid w:val="0077688A"/>
    <w:rsid w:val="00786E1A"/>
    <w:rsid w:val="007A1C1E"/>
    <w:rsid w:val="007B23E9"/>
    <w:rsid w:val="007D079C"/>
    <w:rsid w:val="007F397D"/>
    <w:rsid w:val="007F7BF6"/>
    <w:rsid w:val="0080294B"/>
    <w:rsid w:val="00806A81"/>
    <w:rsid w:val="0082466F"/>
    <w:rsid w:val="00825827"/>
    <w:rsid w:val="00834B52"/>
    <w:rsid w:val="008359C3"/>
    <w:rsid w:val="008566F5"/>
    <w:rsid w:val="008616BC"/>
    <w:rsid w:val="00891526"/>
    <w:rsid w:val="00891C24"/>
    <w:rsid w:val="00896A1D"/>
    <w:rsid w:val="008A2134"/>
    <w:rsid w:val="008B05AC"/>
    <w:rsid w:val="008B3AF4"/>
    <w:rsid w:val="008B4481"/>
    <w:rsid w:val="008C1B6F"/>
    <w:rsid w:val="008D3E02"/>
    <w:rsid w:val="008E051D"/>
    <w:rsid w:val="008E0783"/>
    <w:rsid w:val="009115AA"/>
    <w:rsid w:val="00917E3B"/>
    <w:rsid w:val="009316A8"/>
    <w:rsid w:val="00950466"/>
    <w:rsid w:val="00957B06"/>
    <w:rsid w:val="00982509"/>
    <w:rsid w:val="00987EBA"/>
    <w:rsid w:val="009B7DBA"/>
    <w:rsid w:val="009D66BD"/>
    <w:rsid w:val="00A21C0D"/>
    <w:rsid w:val="00A26656"/>
    <w:rsid w:val="00A669A7"/>
    <w:rsid w:val="00A77D75"/>
    <w:rsid w:val="00A8144F"/>
    <w:rsid w:val="00AA5F50"/>
    <w:rsid w:val="00AB783F"/>
    <w:rsid w:val="00AD3166"/>
    <w:rsid w:val="00B124E4"/>
    <w:rsid w:val="00B12CFB"/>
    <w:rsid w:val="00B53E1D"/>
    <w:rsid w:val="00B61276"/>
    <w:rsid w:val="00B6763D"/>
    <w:rsid w:val="00B962CC"/>
    <w:rsid w:val="00BA6BB4"/>
    <w:rsid w:val="00BB2455"/>
    <w:rsid w:val="00BD1587"/>
    <w:rsid w:val="00BF7287"/>
    <w:rsid w:val="00C2110D"/>
    <w:rsid w:val="00C337C8"/>
    <w:rsid w:val="00C424E7"/>
    <w:rsid w:val="00C525FD"/>
    <w:rsid w:val="00C600AE"/>
    <w:rsid w:val="00C61D4D"/>
    <w:rsid w:val="00C74BA4"/>
    <w:rsid w:val="00C76BF4"/>
    <w:rsid w:val="00C916D4"/>
    <w:rsid w:val="00CA0804"/>
    <w:rsid w:val="00CB048C"/>
    <w:rsid w:val="00CC090E"/>
    <w:rsid w:val="00CD3E40"/>
    <w:rsid w:val="00CD6A06"/>
    <w:rsid w:val="00CF4594"/>
    <w:rsid w:val="00CF45D0"/>
    <w:rsid w:val="00D10AAC"/>
    <w:rsid w:val="00D2126B"/>
    <w:rsid w:val="00D570AE"/>
    <w:rsid w:val="00DB2C38"/>
    <w:rsid w:val="00DC1DC9"/>
    <w:rsid w:val="00DC3461"/>
    <w:rsid w:val="00DC7E58"/>
    <w:rsid w:val="00E0617C"/>
    <w:rsid w:val="00E11057"/>
    <w:rsid w:val="00E27E62"/>
    <w:rsid w:val="00E3639B"/>
    <w:rsid w:val="00E37B1C"/>
    <w:rsid w:val="00E401D3"/>
    <w:rsid w:val="00E45715"/>
    <w:rsid w:val="00E60926"/>
    <w:rsid w:val="00E73A6A"/>
    <w:rsid w:val="00E73FE4"/>
    <w:rsid w:val="00E77DBB"/>
    <w:rsid w:val="00E9459D"/>
    <w:rsid w:val="00EA6ADD"/>
    <w:rsid w:val="00EC085F"/>
    <w:rsid w:val="00EC105C"/>
    <w:rsid w:val="00EC1AB4"/>
    <w:rsid w:val="00ED03B6"/>
    <w:rsid w:val="00ED569F"/>
    <w:rsid w:val="00EF5961"/>
    <w:rsid w:val="00F2742E"/>
    <w:rsid w:val="00F47BB6"/>
    <w:rsid w:val="00F5271E"/>
    <w:rsid w:val="00F52CB0"/>
    <w:rsid w:val="00F55380"/>
    <w:rsid w:val="00F572CD"/>
    <w:rsid w:val="00F6263D"/>
    <w:rsid w:val="00F74548"/>
    <w:rsid w:val="00F91C77"/>
    <w:rsid w:val="00F9269D"/>
    <w:rsid w:val="00F95F97"/>
    <w:rsid w:val="00FE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807B31"/>
  <w15:docId w15:val="{00305101-2B03-41B7-9CA0-BF3F11FCB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E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D3E4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24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124E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124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124E4"/>
    <w:rPr>
      <w:sz w:val="20"/>
      <w:szCs w:val="20"/>
    </w:rPr>
  </w:style>
  <w:style w:type="table" w:styleId="a9">
    <w:name w:val="Table Grid"/>
    <w:basedOn w:val="a1"/>
    <w:uiPriority w:val="59"/>
    <w:rsid w:val="00824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E0967"/>
    <w:pPr>
      <w:ind w:leftChars="200" w:left="480"/>
    </w:pPr>
  </w:style>
  <w:style w:type="paragraph" w:styleId="ab">
    <w:name w:val="Date"/>
    <w:basedOn w:val="a"/>
    <w:next w:val="a"/>
    <w:link w:val="ac"/>
    <w:uiPriority w:val="99"/>
    <w:semiHidden/>
    <w:unhideWhenUsed/>
    <w:rsid w:val="00C424E7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C424E7"/>
  </w:style>
  <w:style w:type="paragraph" w:styleId="Web">
    <w:name w:val="Normal (Web)"/>
    <w:basedOn w:val="a"/>
    <w:uiPriority w:val="99"/>
    <w:semiHidden/>
    <w:unhideWhenUsed/>
    <w:rsid w:val="00DB2C3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Salutation"/>
    <w:basedOn w:val="a"/>
    <w:next w:val="a"/>
    <w:link w:val="ae"/>
    <w:uiPriority w:val="99"/>
    <w:unhideWhenUsed/>
    <w:rsid w:val="00C525FD"/>
    <w:rPr>
      <w:rFonts w:ascii="標楷體" w:eastAsia="標楷體" w:hAnsi="標楷體"/>
      <w:bCs/>
      <w:sz w:val="28"/>
      <w:szCs w:val="28"/>
    </w:rPr>
  </w:style>
  <w:style w:type="character" w:customStyle="1" w:styleId="ae">
    <w:name w:val="問候 字元"/>
    <w:basedOn w:val="a0"/>
    <w:link w:val="ad"/>
    <w:uiPriority w:val="99"/>
    <w:rsid w:val="00C525FD"/>
    <w:rPr>
      <w:rFonts w:ascii="標楷體" w:eastAsia="標楷體" w:hAnsi="標楷體"/>
      <w:bCs/>
      <w:sz w:val="28"/>
      <w:szCs w:val="28"/>
    </w:rPr>
  </w:style>
  <w:style w:type="paragraph" w:styleId="af">
    <w:name w:val="Closing"/>
    <w:basedOn w:val="a"/>
    <w:link w:val="af0"/>
    <w:uiPriority w:val="99"/>
    <w:unhideWhenUsed/>
    <w:rsid w:val="00C525FD"/>
    <w:pPr>
      <w:ind w:leftChars="1800" w:left="100"/>
    </w:pPr>
    <w:rPr>
      <w:rFonts w:ascii="標楷體" w:eastAsia="標楷體" w:hAnsi="標楷體"/>
      <w:bCs/>
      <w:sz w:val="28"/>
      <w:szCs w:val="28"/>
    </w:rPr>
  </w:style>
  <w:style w:type="character" w:customStyle="1" w:styleId="af0">
    <w:name w:val="結語 字元"/>
    <w:basedOn w:val="a0"/>
    <w:link w:val="af"/>
    <w:uiPriority w:val="99"/>
    <w:rsid w:val="00C525FD"/>
    <w:rPr>
      <w:rFonts w:ascii="標楷體" w:eastAsia="標楷體" w:hAnsi="標楷體"/>
      <w:bCs/>
      <w:sz w:val="28"/>
      <w:szCs w:val="28"/>
    </w:rPr>
  </w:style>
  <w:style w:type="paragraph" w:styleId="af1">
    <w:name w:val="footnote text"/>
    <w:basedOn w:val="a"/>
    <w:link w:val="af2"/>
    <w:uiPriority w:val="99"/>
    <w:semiHidden/>
    <w:unhideWhenUsed/>
    <w:rsid w:val="004B2660"/>
    <w:pPr>
      <w:snapToGrid w:val="0"/>
    </w:pPr>
    <w:rPr>
      <w:sz w:val="20"/>
      <w:szCs w:val="20"/>
    </w:rPr>
  </w:style>
  <w:style w:type="character" w:customStyle="1" w:styleId="af2">
    <w:name w:val="註腳文字 字元"/>
    <w:basedOn w:val="a0"/>
    <w:link w:val="af1"/>
    <w:uiPriority w:val="99"/>
    <w:semiHidden/>
    <w:rsid w:val="004B266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4B26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61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7675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1876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1282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5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5313">
          <w:marLeft w:val="4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3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4FA3C-B4AF-4852-957A-DB799C821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22</Pages>
  <Words>1041</Words>
  <Characters>5934</Characters>
  <Application>Microsoft Office Word</Application>
  <DocSecurity>0</DocSecurity>
  <Lines>49</Lines>
  <Paragraphs>13</Paragraphs>
  <ScaleCrop>false</ScaleCrop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11</cp:revision>
  <cp:lastPrinted>2022-06-07T08:21:00Z</cp:lastPrinted>
  <dcterms:created xsi:type="dcterms:W3CDTF">2022-06-07T10:55:00Z</dcterms:created>
  <dcterms:modified xsi:type="dcterms:W3CDTF">2022-06-08T04:44:00Z</dcterms:modified>
</cp:coreProperties>
</file>