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11E" w:rsidRDefault="0092265D" w:rsidP="00F27C1E">
      <w:pPr>
        <w:spacing w:line="276" w:lineRule="auto"/>
        <w:jc w:val="center"/>
      </w:pPr>
      <w:r>
        <w:rPr>
          <w:rFonts w:ascii="Times New Roman" w:eastAsia="標楷體" w:hAnsi="Times New Roman" w:cs="Times New Roman"/>
          <w:b/>
          <w:noProof/>
          <w:sz w:val="44"/>
          <w:szCs w:val="44"/>
        </w:rPr>
        <w:drawing>
          <wp:inline distT="0" distB="0" distL="0" distR="0" wp14:anchorId="2B17125C" wp14:editId="2F282D69">
            <wp:extent cx="6022928" cy="24079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606" cy="2412189"/>
                    </a:xfrm>
                    <a:prstGeom prst="rect">
                      <a:avLst/>
                    </a:prstGeom>
                    <a:noFill/>
                  </pic:spPr>
                </pic:pic>
              </a:graphicData>
            </a:graphic>
          </wp:inline>
        </w:drawing>
      </w:r>
    </w:p>
    <w:p w:rsidR="0092265D" w:rsidRDefault="0092265D" w:rsidP="0092265D">
      <w:pPr>
        <w:jc w:val="center"/>
        <w:rPr>
          <w:rFonts w:ascii="Times New Roman" w:eastAsia="標楷體" w:hAnsi="Times New Roman" w:cs="Times New Roman"/>
          <w:b/>
          <w:szCs w:val="24"/>
        </w:rPr>
      </w:pPr>
    </w:p>
    <w:p w:rsidR="0092265D" w:rsidRDefault="0092265D" w:rsidP="0092265D">
      <w:pPr>
        <w:jc w:val="center"/>
        <w:rPr>
          <w:rFonts w:ascii="Times New Roman" w:eastAsia="標楷體" w:hAnsi="Times New Roman" w:cs="Times New Roman"/>
          <w:b/>
          <w:szCs w:val="24"/>
        </w:rPr>
      </w:pPr>
    </w:p>
    <w:p w:rsidR="0092265D" w:rsidRPr="0092265D" w:rsidRDefault="0092265D" w:rsidP="0092265D">
      <w:pPr>
        <w:jc w:val="center"/>
        <w:rPr>
          <w:rFonts w:ascii="Times New Roman" w:eastAsia="標楷體" w:hAnsi="Times New Roman" w:cs="Times New Roman"/>
          <w:b/>
          <w:szCs w:val="24"/>
        </w:rPr>
      </w:pPr>
    </w:p>
    <w:p w:rsidR="0092265D" w:rsidRPr="00153E7A" w:rsidRDefault="0092265D" w:rsidP="0092265D">
      <w:pPr>
        <w:jc w:val="center"/>
        <w:rPr>
          <w:rFonts w:ascii="Times New Roman" w:eastAsia="標楷體" w:hAnsi="Times New Roman" w:cs="Times New Roman"/>
          <w:b/>
          <w:sz w:val="52"/>
          <w:szCs w:val="48"/>
        </w:rPr>
      </w:pPr>
      <w:r w:rsidRPr="00153E7A">
        <w:rPr>
          <w:rFonts w:ascii="Times New Roman" w:eastAsia="標楷體" w:hAnsi="Times New Roman" w:cs="Times New Roman"/>
          <w:b/>
          <w:sz w:val="52"/>
          <w:szCs w:val="48"/>
        </w:rPr>
        <w:t>111</w:t>
      </w:r>
      <w:r w:rsidRPr="00153E7A">
        <w:rPr>
          <w:rFonts w:ascii="Times New Roman" w:eastAsia="標楷體" w:hAnsi="Times New Roman" w:cs="Times New Roman"/>
          <w:b/>
          <w:sz w:val="52"/>
          <w:szCs w:val="48"/>
        </w:rPr>
        <w:t>年度第</w:t>
      </w:r>
      <w:r w:rsidRPr="00153E7A">
        <w:rPr>
          <w:rFonts w:ascii="Times New Roman" w:eastAsia="標楷體" w:hAnsi="Times New Roman" w:cs="Times New Roman"/>
          <w:b/>
          <w:sz w:val="52"/>
          <w:szCs w:val="48"/>
        </w:rPr>
        <w:t>2</w:t>
      </w:r>
      <w:r w:rsidRPr="00153E7A">
        <w:rPr>
          <w:rFonts w:ascii="Times New Roman" w:eastAsia="標楷體" w:hAnsi="Times New Roman" w:cs="Times New Roman"/>
          <w:b/>
          <w:sz w:val="52"/>
          <w:szCs w:val="48"/>
        </w:rPr>
        <w:t>輪第</w:t>
      </w:r>
      <w:r w:rsidRPr="00153E7A">
        <w:rPr>
          <w:rFonts w:ascii="Times New Roman" w:eastAsia="標楷體" w:hAnsi="Times New Roman" w:cs="Times New Roman"/>
          <w:b/>
          <w:sz w:val="52"/>
          <w:szCs w:val="48"/>
        </w:rPr>
        <w:t>3</w:t>
      </w:r>
      <w:r w:rsidRPr="00153E7A">
        <w:rPr>
          <w:rFonts w:ascii="Times New Roman" w:eastAsia="標楷體" w:hAnsi="Times New Roman" w:cs="Times New Roman"/>
          <w:b/>
          <w:sz w:val="52"/>
          <w:szCs w:val="48"/>
        </w:rPr>
        <w:t>次國民法官模擬法庭</w:t>
      </w:r>
    </w:p>
    <w:p w:rsidR="0092265D" w:rsidRPr="00153E7A" w:rsidRDefault="0092265D" w:rsidP="0092265D">
      <w:pPr>
        <w:jc w:val="center"/>
        <w:rPr>
          <w:rFonts w:ascii="Times New Roman" w:eastAsia="標楷體" w:hAnsi="Times New Roman" w:cs="Times New Roman"/>
          <w:sz w:val="52"/>
          <w:szCs w:val="48"/>
        </w:rPr>
      </w:pPr>
      <w:r w:rsidRPr="00153E7A">
        <w:rPr>
          <w:rFonts w:ascii="Times New Roman" w:eastAsia="標楷體" w:hAnsi="Times New Roman" w:cs="Times New Roman"/>
          <w:b/>
          <w:color w:val="000000"/>
          <w:sz w:val="52"/>
          <w:szCs w:val="48"/>
        </w:rPr>
        <w:t>（</w:t>
      </w:r>
      <w:r w:rsidRPr="00153E7A">
        <w:rPr>
          <w:rFonts w:ascii="Times New Roman" w:eastAsia="標楷體" w:hAnsi="Times New Roman" w:cs="Times New Roman"/>
          <w:b/>
          <w:sz w:val="52"/>
          <w:szCs w:val="48"/>
        </w:rPr>
        <w:t>111</w:t>
      </w:r>
      <w:r w:rsidRPr="00153E7A">
        <w:rPr>
          <w:rFonts w:ascii="Times New Roman" w:eastAsia="標楷體" w:hAnsi="Times New Roman" w:cs="Times New Roman"/>
          <w:b/>
          <w:color w:val="000000"/>
          <w:sz w:val="52"/>
          <w:szCs w:val="48"/>
        </w:rPr>
        <w:t>年度</w:t>
      </w:r>
      <w:r w:rsidRPr="00153E7A">
        <w:rPr>
          <w:rFonts w:ascii="Times New Roman" w:eastAsia="標楷體" w:hAnsi="Times New Roman" w:cs="Times New Roman"/>
          <w:b/>
          <w:sz w:val="52"/>
          <w:szCs w:val="48"/>
        </w:rPr>
        <w:t>模重</w:t>
      </w:r>
      <w:r w:rsidRPr="00153E7A">
        <w:rPr>
          <w:rFonts w:ascii="Times New Roman" w:eastAsia="標楷體" w:hAnsi="Times New Roman" w:cs="Times New Roman"/>
          <w:b/>
          <w:color w:val="000000"/>
          <w:sz w:val="52"/>
          <w:szCs w:val="48"/>
        </w:rPr>
        <w:t>訴字第</w:t>
      </w:r>
      <w:r w:rsidRPr="00153E7A">
        <w:rPr>
          <w:rFonts w:ascii="Times New Roman" w:eastAsia="標楷體" w:hAnsi="Times New Roman" w:cs="Times New Roman"/>
          <w:b/>
          <w:sz w:val="52"/>
          <w:szCs w:val="48"/>
        </w:rPr>
        <w:t>3</w:t>
      </w:r>
      <w:r w:rsidRPr="00153E7A">
        <w:rPr>
          <w:rFonts w:ascii="Times New Roman" w:eastAsia="標楷體" w:hAnsi="Times New Roman" w:cs="Times New Roman"/>
          <w:b/>
          <w:color w:val="000000"/>
          <w:sz w:val="52"/>
          <w:szCs w:val="48"/>
        </w:rPr>
        <w:t>號）</w:t>
      </w:r>
    </w:p>
    <w:p w:rsidR="0092265D" w:rsidRDefault="0092265D" w:rsidP="0092265D">
      <w:pPr>
        <w:jc w:val="center"/>
        <w:rPr>
          <w:rFonts w:ascii="Times New Roman" w:eastAsia="標楷體" w:hAnsi="Times New Roman" w:cs="Times New Roman"/>
          <w:b/>
          <w:sz w:val="52"/>
          <w:szCs w:val="48"/>
        </w:rPr>
      </w:pPr>
      <w:r w:rsidRPr="00153E7A">
        <w:rPr>
          <w:rFonts w:ascii="Times New Roman" w:eastAsia="標楷體" w:hAnsi="Times New Roman" w:cs="Times New Roman"/>
          <w:b/>
          <w:sz w:val="52"/>
          <w:szCs w:val="48"/>
        </w:rPr>
        <w:t>謝力文貪污案</w:t>
      </w:r>
    </w:p>
    <w:p w:rsidR="0092265D" w:rsidRPr="0092265D" w:rsidRDefault="0092265D" w:rsidP="0092265D">
      <w:pPr>
        <w:jc w:val="center"/>
        <w:rPr>
          <w:rFonts w:ascii="Times New Roman" w:eastAsia="標楷體" w:hAnsi="Times New Roman" w:cs="Times New Roman"/>
          <w:b/>
          <w:szCs w:val="24"/>
        </w:rPr>
      </w:pPr>
    </w:p>
    <w:p w:rsidR="0092265D" w:rsidRPr="0092265D" w:rsidRDefault="0092265D" w:rsidP="0092265D">
      <w:pPr>
        <w:jc w:val="center"/>
        <w:rPr>
          <w:rFonts w:ascii="Times New Roman" w:eastAsia="標楷體" w:hAnsi="Times New Roman" w:cs="Times New Roman"/>
          <w:b/>
          <w:szCs w:val="24"/>
        </w:rPr>
      </w:pPr>
    </w:p>
    <w:p w:rsidR="00436005" w:rsidRDefault="0092265D" w:rsidP="00436005">
      <w:pPr>
        <w:jc w:val="center"/>
        <w:rPr>
          <w:rFonts w:ascii="標楷體" w:eastAsia="標楷體" w:hAnsi="標楷體"/>
          <w:b/>
          <w:sz w:val="80"/>
          <w:szCs w:val="80"/>
        </w:rPr>
      </w:pPr>
      <w:r w:rsidRPr="001518BE">
        <w:rPr>
          <w:rFonts w:ascii="Times New Roman" w:eastAsia="標楷體" w:hAnsi="Times New Roman" w:cs="Times New Roman"/>
          <w:noProof/>
          <w:sz w:val="48"/>
          <w:szCs w:val="48"/>
        </w:rPr>
        <mc:AlternateContent>
          <mc:Choice Requires="wps">
            <w:drawing>
              <wp:anchor distT="0" distB="0" distL="114300" distR="114300" simplePos="0" relativeHeight="251687424" behindDoc="0" locked="0" layoutInCell="1" allowOverlap="1" wp14:anchorId="2236B598" wp14:editId="27E15685">
                <wp:simplePos x="0" y="0"/>
                <wp:positionH relativeFrom="margin">
                  <wp:posOffset>1409700</wp:posOffset>
                </wp:positionH>
                <wp:positionV relativeFrom="paragraph">
                  <wp:posOffset>5080</wp:posOffset>
                </wp:positionV>
                <wp:extent cx="3670935" cy="1403985"/>
                <wp:effectExtent l="19050" t="19050" r="24765" b="2286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403985"/>
                        </a:xfrm>
                        <a:prstGeom prst="rect">
                          <a:avLst/>
                        </a:prstGeom>
                        <a:solidFill>
                          <a:schemeClr val="bg1"/>
                        </a:solidFill>
                        <a:ln w="38100">
                          <a:solidFill>
                            <a:schemeClr val="accent1"/>
                          </a:solidFill>
                          <a:miter lim="800000"/>
                          <a:headEnd/>
                          <a:tailEnd/>
                        </a:ln>
                      </wps:spPr>
                      <wps:txbx>
                        <w:txbxContent>
                          <w:p w:rsidR="0092265D" w:rsidRPr="00CA231B" w:rsidRDefault="0092265D" w:rsidP="0092265D">
                            <w:pPr>
                              <w:jc w:val="center"/>
                              <w:rPr>
                                <w:rFonts w:ascii="標楷體" w:eastAsia="標楷體" w:hAnsi="標楷體"/>
                                <w:b/>
                                <w:sz w:val="72"/>
                                <w:szCs w:val="48"/>
                              </w:rPr>
                            </w:pPr>
                            <w:r>
                              <w:rPr>
                                <w:rFonts w:ascii="標楷體" w:eastAsia="標楷體" w:hAnsi="標楷體" w:hint="eastAsia"/>
                                <w:b/>
                                <w:sz w:val="72"/>
                                <w:szCs w:val="48"/>
                              </w:rPr>
                              <w:t>審前說明書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36B598" id="_x0000_t202" coordsize="21600,21600" o:spt="202" path="m,l,21600r21600,l21600,xe">
                <v:stroke joinstyle="miter"/>
                <v:path gradientshapeok="t" o:connecttype="rect"/>
              </v:shapetype>
              <v:shape id="文字方塊 2" o:spid="_x0000_s1026" type="#_x0000_t202" style="position:absolute;left:0;text-align:left;margin-left:111pt;margin-top:.4pt;width:289.05pt;height:110.55pt;z-index:2516874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" fillcolor="white [3212]" strokecolor="#4f81bd [3204]" strokeweight="3pt">
                <v:textbox style="mso-fit-shape-to-text:t">
                  <w:txbxContent>
                    <w:p w:rsidR="0092265D" w:rsidRPr="00CA231B" w:rsidRDefault="0092265D" w:rsidP="0092265D">
                      <w:pPr>
                        <w:jc w:val="center"/>
                        <w:rPr>
                          <w:rFonts w:ascii="標楷體" w:eastAsia="標楷體" w:hAnsi="標楷體"/>
                          <w:b/>
                          <w:sz w:val="72"/>
                          <w:szCs w:val="48"/>
                        </w:rPr>
                      </w:pPr>
                      <w:r>
                        <w:rPr>
                          <w:rFonts w:ascii="標楷體" w:eastAsia="標楷體" w:hAnsi="標楷體" w:hint="eastAsia"/>
                          <w:b/>
                          <w:sz w:val="72"/>
                          <w:szCs w:val="48"/>
                        </w:rPr>
                        <w:t>審前說明書</w:t>
                      </w:r>
                    </w:p>
                  </w:txbxContent>
                </v:textbox>
                <w10:wrap anchorx="margin"/>
              </v:shape>
            </w:pict>
          </mc:Fallback>
        </mc:AlternateContent>
      </w:r>
    </w:p>
    <w:p w:rsidR="00436005" w:rsidRDefault="00436005" w:rsidP="00436005">
      <w:pPr>
        <w:spacing w:afterLines="50" w:after="180"/>
        <w:jc w:val="center"/>
        <w:rPr>
          <w:rFonts w:ascii="標楷體" w:eastAsia="標楷體" w:hAnsi="標楷體"/>
          <w:b/>
          <w:sz w:val="56"/>
          <w:szCs w:val="56"/>
        </w:rPr>
      </w:pPr>
    </w:p>
    <w:p w:rsidR="00436005" w:rsidRDefault="00436005" w:rsidP="00436005">
      <w:pPr>
        <w:ind w:left="-1260" w:right="-1054"/>
        <w:jc w:val="center"/>
        <w:rPr>
          <w:rFonts w:ascii="Times New Roman" w:eastAsia="標楷體" w:hAnsi="Times New Roman" w:cs="Times New Roman"/>
          <w:b/>
          <w:sz w:val="48"/>
          <w:szCs w:val="48"/>
        </w:rPr>
      </w:pPr>
      <w:r>
        <w:rPr>
          <w:rFonts w:ascii="Times New Roman" w:eastAsia="標楷體" w:hAnsi="Times New Roman" w:cs="Times New Roman"/>
          <w:b/>
          <w:sz w:val="48"/>
          <w:szCs w:val="48"/>
        </w:rPr>
        <w:t>111</w:t>
      </w:r>
      <w:r>
        <w:rPr>
          <w:rFonts w:ascii="Times New Roman" w:eastAsia="標楷體" w:hAnsi="Times New Roman" w:cs="Times New Roman" w:hint="eastAsia"/>
          <w:b/>
          <w:sz w:val="48"/>
          <w:szCs w:val="48"/>
        </w:rPr>
        <w:t>年</w:t>
      </w:r>
      <w:r>
        <w:rPr>
          <w:rFonts w:ascii="Times New Roman" w:eastAsia="標楷體" w:hAnsi="Times New Roman" w:cs="Times New Roman"/>
          <w:b/>
          <w:sz w:val="48"/>
          <w:szCs w:val="48"/>
        </w:rPr>
        <w:t>6</w:t>
      </w:r>
      <w:r>
        <w:rPr>
          <w:rFonts w:ascii="Times New Roman" w:eastAsia="標楷體" w:hAnsi="Times New Roman" w:cs="Times New Roman" w:hint="eastAsia"/>
          <w:b/>
          <w:sz w:val="48"/>
          <w:szCs w:val="48"/>
        </w:rPr>
        <w:t>月</w:t>
      </w:r>
      <w:r>
        <w:rPr>
          <w:rFonts w:ascii="Times New Roman" w:eastAsia="標楷體" w:hAnsi="Times New Roman" w:cs="Times New Roman"/>
          <w:b/>
          <w:sz w:val="48"/>
          <w:szCs w:val="48"/>
        </w:rPr>
        <w:t>1</w:t>
      </w:r>
      <w:r w:rsidR="0092265D">
        <w:rPr>
          <w:rFonts w:ascii="Times New Roman" w:eastAsia="標楷體" w:hAnsi="Times New Roman" w:cs="Times New Roman" w:hint="eastAsia"/>
          <w:b/>
          <w:sz w:val="48"/>
          <w:szCs w:val="48"/>
        </w:rPr>
        <w:t>5</w:t>
      </w:r>
      <w:r>
        <w:rPr>
          <w:rFonts w:ascii="Times New Roman" w:eastAsia="標楷體" w:hAnsi="Times New Roman" w:cs="Times New Roman" w:hint="eastAsia"/>
          <w:b/>
          <w:sz w:val="48"/>
          <w:szCs w:val="48"/>
        </w:rPr>
        <w:t>日</w:t>
      </w:r>
    </w:p>
    <w:p w:rsidR="00436005" w:rsidRDefault="00436005" w:rsidP="0092265D">
      <w:pPr>
        <w:rPr>
          <w:rFonts w:ascii="標楷體" w:eastAsia="標楷體" w:hAnsi="標楷體"/>
          <w:b/>
          <w:sz w:val="28"/>
          <w:szCs w:val="28"/>
        </w:rPr>
      </w:pPr>
    </w:p>
    <w:p w:rsidR="00436005" w:rsidRPr="007D079C" w:rsidRDefault="004432DA" w:rsidP="00436005">
      <w:pPr>
        <w:jc w:val="center"/>
        <w:rPr>
          <w:rFonts w:ascii="標楷體" w:eastAsia="標楷體" w:hAnsi="標楷體"/>
          <w:b/>
          <w:sz w:val="28"/>
          <w:szCs w:val="28"/>
        </w:rPr>
        <w:sectPr w:rsidR="00436005" w:rsidRPr="007D079C" w:rsidSect="00436005">
          <w:footerReference w:type="default" r:id="rId9"/>
          <w:pgSz w:w="11906" w:h="16838"/>
          <w:pgMar w:top="1440" w:right="851" w:bottom="1440" w:left="851" w:header="851" w:footer="992" w:gutter="0"/>
          <w:cols w:space="720"/>
          <w:titlePg/>
          <w:docGrid w:type="lines" w:linePitch="360"/>
        </w:sectPr>
      </w:pPr>
      <w:r w:rsidRPr="00CA231B">
        <w:rPr>
          <w:rFonts w:ascii="標楷體" w:eastAsia="標楷體" w:hAnsi="標楷體"/>
          <w:b/>
          <w:noProof/>
          <w:sz w:val="28"/>
          <w:szCs w:val="28"/>
        </w:rPr>
        <w:drawing>
          <wp:anchor distT="0" distB="0" distL="114300" distR="114300" simplePos="0" relativeHeight="251658240" behindDoc="0" locked="0" layoutInCell="1" allowOverlap="1" wp14:anchorId="0F690A21" wp14:editId="4BB64FEE">
            <wp:simplePos x="0" y="0"/>
            <wp:positionH relativeFrom="column">
              <wp:posOffset>2211705</wp:posOffset>
            </wp:positionH>
            <wp:positionV relativeFrom="paragraph">
              <wp:posOffset>370840</wp:posOffset>
            </wp:positionV>
            <wp:extent cx="1242060" cy="677545"/>
            <wp:effectExtent l="0" t="0" r="0" b="8255"/>
            <wp:wrapSquare wrapText="bothSides"/>
            <wp:docPr id="16" name="圖片 16"/>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677545"/>
                    </a:xfrm>
                    <a:prstGeom prst="rect">
                      <a:avLst/>
                    </a:prstGeom>
                    <a:noFill/>
                  </pic:spPr>
                </pic:pic>
              </a:graphicData>
            </a:graphic>
            <wp14:sizeRelH relativeFrom="margin">
              <wp14:pctWidth>0</wp14:pctWidth>
            </wp14:sizeRelH>
            <wp14:sizeRelV relativeFrom="margin">
              <wp14:pctHeight>0</wp14:pctHeight>
            </wp14:sizeRelV>
          </wp:anchor>
        </w:drawing>
      </w:r>
      <w:r w:rsidRPr="00CA231B">
        <w:rPr>
          <w:rFonts w:ascii="標楷體" w:eastAsia="標楷體" w:hAnsi="標楷體"/>
          <w:b/>
          <w:noProof/>
          <w:sz w:val="28"/>
          <w:szCs w:val="28"/>
        </w:rPr>
        <w:drawing>
          <wp:anchor distT="0" distB="0" distL="114300" distR="114300" simplePos="0" relativeHeight="251667456" behindDoc="0" locked="0" layoutInCell="1" allowOverlap="1" wp14:anchorId="1B397B68" wp14:editId="07400C44">
            <wp:simplePos x="0" y="0"/>
            <wp:positionH relativeFrom="column">
              <wp:posOffset>3669665</wp:posOffset>
            </wp:positionH>
            <wp:positionV relativeFrom="paragraph">
              <wp:posOffset>419100</wp:posOffset>
            </wp:positionV>
            <wp:extent cx="628650" cy="657225"/>
            <wp:effectExtent l="0" t="0" r="0" b="9525"/>
            <wp:wrapNone/>
            <wp:docPr id="19" name="圖片 19"/>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57225"/>
                    </a:xfrm>
                    <a:prstGeom prst="rect">
                      <a:avLst/>
                    </a:prstGeom>
                  </pic:spPr>
                </pic:pic>
              </a:graphicData>
            </a:graphic>
            <wp14:sizeRelH relativeFrom="margin">
              <wp14:pctWidth>0</wp14:pctWidth>
            </wp14:sizeRelH>
            <wp14:sizeRelV relativeFrom="margin">
              <wp14:pctHeight>0</wp14:pctHeight>
            </wp14:sizeRelV>
          </wp:anchor>
        </w:drawing>
      </w:r>
    </w:p>
    <w:p w:rsidR="00ED711E" w:rsidRPr="00436005" w:rsidRDefault="00ED711E" w:rsidP="00F27C1E">
      <w:pPr>
        <w:spacing w:line="276" w:lineRule="auto"/>
        <w:jc w:val="center"/>
        <w:rPr>
          <w:sz w:val="44"/>
          <w:szCs w:val="44"/>
        </w:rPr>
      </w:pPr>
    </w:p>
    <w:p w:rsidR="00D93DD2" w:rsidRPr="0092265D" w:rsidRDefault="00D93DD2" w:rsidP="00436005">
      <w:pPr>
        <w:spacing w:line="276" w:lineRule="auto"/>
        <w:ind w:right="-1054"/>
        <w:rPr>
          <w:rFonts w:ascii="標楷體" w:eastAsia="標楷體" w:hAnsi="標楷體"/>
          <w:b/>
          <w:sz w:val="32"/>
          <w:szCs w:val="32"/>
        </w:rPr>
        <w:sectPr w:rsidR="00D93DD2" w:rsidRPr="0092265D" w:rsidSect="00D93DD2">
          <w:footerReference w:type="default" r:id="rId12"/>
          <w:footerReference w:type="first" r:id="rId13"/>
          <w:pgSz w:w="11906" w:h="16838"/>
          <w:pgMar w:top="1134" w:right="1418" w:bottom="1134" w:left="1418" w:header="851" w:footer="992" w:gutter="0"/>
          <w:pgNumType w:start="1"/>
          <w:cols w:space="425"/>
          <w:titlePg/>
          <w:docGrid w:type="lines" w:linePitch="360"/>
        </w:sectPr>
      </w:pPr>
    </w:p>
    <w:p w:rsidR="005C33B7" w:rsidRPr="003421F5" w:rsidRDefault="005C33B7" w:rsidP="00F27C1E">
      <w:pPr>
        <w:spacing w:line="276" w:lineRule="auto"/>
        <w:rPr>
          <w:rFonts w:ascii="標楷體" w:eastAsia="標楷體" w:hAnsi="標楷體"/>
          <w:b/>
          <w:sz w:val="28"/>
          <w:szCs w:val="28"/>
        </w:rPr>
      </w:pPr>
      <w:r w:rsidRPr="003421F5">
        <w:rPr>
          <w:rFonts w:ascii="標楷體" w:eastAsia="標楷體" w:hAnsi="標楷體" w:hint="eastAsia"/>
          <w:b/>
          <w:sz w:val="28"/>
          <w:szCs w:val="28"/>
        </w:rPr>
        <w:lastRenderedPageBreak/>
        <w:t>壹、前言</w:t>
      </w:r>
    </w:p>
    <w:p w:rsidR="005C33B7" w:rsidRPr="005C33B7" w:rsidRDefault="005C33B7" w:rsidP="00F27C1E">
      <w:pPr>
        <w:spacing w:beforeLines="100" w:before="360" w:line="276" w:lineRule="auto"/>
        <w:rPr>
          <w:rFonts w:ascii="標楷體" w:eastAsia="標楷體" w:hAnsi="標楷體"/>
          <w:sz w:val="28"/>
          <w:szCs w:val="28"/>
        </w:rPr>
      </w:pPr>
      <w:r>
        <w:rPr>
          <w:rFonts w:ascii="標楷體" w:eastAsia="標楷體" w:hAnsi="標楷體" w:hint="eastAsia"/>
          <w:sz w:val="28"/>
          <w:szCs w:val="28"/>
        </w:rPr>
        <w:t xml:space="preserve">　　</w:t>
      </w:r>
      <w:r w:rsidRPr="00CA0A74">
        <w:rPr>
          <w:rFonts w:ascii="標楷體" w:eastAsia="標楷體" w:hAnsi="標楷體" w:hint="eastAsia"/>
          <w:sz w:val="28"/>
          <w:szCs w:val="28"/>
        </w:rPr>
        <w:t>今日承蒙各位國民法官及備位國民法官撥冗參與本院國民法官模擬法庭活動，在此合議庭向各位國民法官及備位國民法官致上十二萬分的謝意。接下來將由各位與合議庭共同參與本次模擬案件的審理，一同認定事實、適用法律及量刑。為使各位能迅速掌握審判程序的運作及流程、國民法官的權利與義務、刑事審判基本原則、以及本案相關的法律規定等解釋，以下逐一向各位說明</w:t>
      </w:r>
      <w:r>
        <w:rPr>
          <w:rFonts w:ascii="標楷體" w:eastAsia="標楷體" w:hAnsi="標楷體" w:hint="eastAsia"/>
          <w:sz w:val="28"/>
          <w:szCs w:val="28"/>
        </w:rPr>
        <w:t>。</w:t>
      </w:r>
    </w:p>
    <w:p w:rsidR="005C33B7" w:rsidRPr="00332758" w:rsidRDefault="005C33B7" w:rsidP="004432DA">
      <w:pPr>
        <w:spacing w:before="240" w:line="276" w:lineRule="auto"/>
        <w:rPr>
          <w:rFonts w:ascii="標楷體" w:eastAsia="標楷體" w:hAnsi="標楷體"/>
          <w:b/>
          <w:sz w:val="28"/>
          <w:szCs w:val="28"/>
        </w:rPr>
      </w:pPr>
      <w:r w:rsidRPr="00332758">
        <w:rPr>
          <w:rFonts w:ascii="標楷體" w:eastAsia="標楷體" w:hAnsi="標楷體" w:hint="eastAsia"/>
          <w:b/>
          <w:sz w:val="28"/>
          <w:szCs w:val="28"/>
        </w:rPr>
        <w:t>貳、國民參與</w:t>
      </w:r>
      <w:r w:rsidR="000164B6">
        <w:rPr>
          <w:rFonts w:ascii="標楷體" w:eastAsia="標楷體" w:hAnsi="標楷體" w:hint="eastAsia"/>
          <w:b/>
          <w:sz w:val="28"/>
          <w:szCs w:val="28"/>
        </w:rPr>
        <w:t>刑事</w:t>
      </w:r>
      <w:r w:rsidRPr="00332758">
        <w:rPr>
          <w:rFonts w:ascii="標楷體" w:eastAsia="標楷體" w:hAnsi="標楷體" w:hint="eastAsia"/>
          <w:b/>
          <w:sz w:val="28"/>
          <w:szCs w:val="28"/>
        </w:rPr>
        <w:t>審判流程</w:t>
      </w:r>
    </w:p>
    <w:p w:rsidR="005C33B7" w:rsidRDefault="005C440C" w:rsidP="00F27C1E">
      <w:pPr>
        <w:spacing w:line="276" w:lineRule="auto"/>
        <w:rPr>
          <w:rFonts w:ascii="標楷體" w:eastAsia="標楷體" w:hAnsi="標楷體"/>
          <w:sz w:val="28"/>
          <w:szCs w:val="28"/>
        </w:rPr>
      </w:pPr>
      <w:r w:rsidRPr="00332758">
        <w:rPr>
          <w:rFonts w:ascii="標楷體" w:eastAsia="標楷體" w:hAnsi="標楷體"/>
          <w:noProof/>
          <w:sz w:val="28"/>
          <w:szCs w:val="28"/>
        </w:rPr>
        <mc:AlternateContent>
          <mc:Choice Requires="wps">
            <w:drawing>
              <wp:anchor distT="0" distB="0" distL="114300" distR="114300" simplePos="0" relativeHeight="251630080" behindDoc="0" locked="0" layoutInCell="1" allowOverlap="1" wp14:anchorId="561D7752" wp14:editId="43777183">
                <wp:simplePos x="0" y="0"/>
                <wp:positionH relativeFrom="column">
                  <wp:posOffset>1508338</wp:posOffset>
                </wp:positionH>
                <wp:positionV relativeFrom="paragraph">
                  <wp:posOffset>160443</wp:posOffset>
                </wp:positionV>
                <wp:extent cx="4135966" cy="535305"/>
                <wp:effectExtent l="0" t="0" r="17145" b="17145"/>
                <wp:wrapNone/>
                <wp:docPr id="4" name="矩形 6"/>
                <wp:cNvGraphicFramePr/>
                <a:graphic xmlns:a="http://schemas.openxmlformats.org/drawingml/2006/main">
                  <a:graphicData uri="http://schemas.microsoft.com/office/word/2010/wordprocessingShape">
                    <wps:wsp>
                      <wps:cNvSpPr/>
                      <wps:spPr>
                        <a:xfrm>
                          <a:off x="0" y="0"/>
                          <a:ext cx="4135966" cy="535305"/>
                        </a:xfrm>
                        <a:prstGeom prst="rect">
                          <a:avLst/>
                        </a:prstGeom>
                        <a:solidFill>
                          <a:srgbClr val="FFFFFF"/>
                        </a:solidFill>
                        <a:ln w="12701">
                          <a:solidFill>
                            <a:srgbClr val="0D0D0D"/>
                          </a:solidFill>
                          <a:prstDash val="solid"/>
                          <a:miter/>
                        </a:ln>
                      </wps:spPr>
                      <wps:txb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為審理程序作準備，整理雙方爭執與不爭執事項</w:t>
                            </w:r>
                            <w:r w:rsidRPr="006C1B87">
                              <w:rPr>
                                <w:rFonts w:ascii="標楷體" w:eastAsia="標楷體" w:hAnsi="標楷體" w:hint="eastAsia"/>
                                <w:szCs w:val="24"/>
                              </w:rPr>
                              <w:t>，本案已於111年</w:t>
                            </w:r>
                            <w:r w:rsidR="00D42F80" w:rsidRPr="006C1B87">
                              <w:rPr>
                                <w:rFonts w:ascii="標楷體" w:eastAsia="標楷體" w:hAnsi="標楷體"/>
                                <w:szCs w:val="24"/>
                              </w:rPr>
                              <w:t>5</w:t>
                            </w:r>
                            <w:r w:rsidRPr="006C1B87">
                              <w:rPr>
                                <w:rFonts w:ascii="標楷體" w:eastAsia="標楷體" w:hAnsi="標楷體" w:hint="eastAsia"/>
                                <w:szCs w:val="24"/>
                              </w:rPr>
                              <w:t>月</w:t>
                            </w:r>
                            <w:r w:rsidR="00D42F80" w:rsidRPr="006C1B87">
                              <w:rPr>
                                <w:rFonts w:ascii="標楷體" w:eastAsia="標楷體" w:hAnsi="標楷體"/>
                                <w:szCs w:val="24"/>
                              </w:rPr>
                              <w:t>16</w:t>
                            </w:r>
                            <w:r w:rsidRPr="006C1B87">
                              <w:rPr>
                                <w:rFonts w:ascii="標楷體" w:eastAsia="標楷體" w:hAnsi="標楷體" w:hint="eastAsia"/>
                                <w:szCs w:val="24"/>
                              </w:rPr>
                              <w:t>日準備程序終結(國民法官法第47條第1項)</w:t>
                            </w:r>
                          </w:p>
                        </w:txbxContent>
                      </wps:txbx>
                      <wps:bodyPr vert="horz" wrap="square" lIns="91440" tIns="45720" rIns="91440" bIns="45720" anchor="ctr" anchorCtr="0" compatLnSpc="1"/>
                    </wps:wsp>
                  </a:graphicData>
                </a:graphic>
                <wp14:sizeRelH relativeFrom="margin">
                  <wp14:pctWidth>0</wp14:pctWidth>
                </wp14:sizeRelH>
              </wp:anchor>
            </w:drawing>
          </mc:Choice>
          <mc:Fallback>
            <w:pict>
              <v:rect w14:anchorId="561D7752" id="矩形 6" o:spid="_x0000_s1027" style="position:absolute;margin-left:118.75pt;margin-top:12.65pt;width:325.65pt;height:42.15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" strokecolor="#0d0d0d" strokeweight=".35281mm">
                <v:textbo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為審理程序作準備，整理雙方爭執與不爭執事項</w:t>
                      </w:r>
                      <w:r w:rsidRPr="006C1B87">
                        <w:rPr>
                          <w:rFonts w:ascii="標楷體" w:eastAsia="標楷體" w:hAnsi="標楷體" w:hint="eastAsia"/>
                          <w:szCs w:val="24"/>
                        </w:rPr>
                        <w:t>，本案已於111年</w:t>
                      </w:r>
                      <w:r w:rsidR="00D42F80" w:rsidRPr="006C1B87">
                        <w:rPr>
                          <w:rFonts w:ascii="標楷體" w:eastAsia="標楷體" w:hAnsi="標楷體"/>
                          <w:szCs w:val="24"/>
                        </w:rPr>
                        <w:t>5</w:t>
                      </w:r>
                      <w:r w:rsidRPr="006C1B87">
                        <w:rPr>
                          <w:rFonts w:ascii="標楷體" w:eastAsia="標楷體" w:hAnsi="標楷體" w:hint="eastAsia"/>
                          <w:szCs w:val="24"/>
                        </w:rPr>
                        <w:t>月</w:t>
                      </w:r>
                      <w:r w:rsidR="00D42F80" w:rsidRPr="006C1B87">
                        <w:rPr>
                          <w:rFonts w:ascii="標楷體" w:eastAsia="標楷體" w:hAnsi="標楷體"/>
                          <w:szCs w:val="24"/>
                        </w:rPr>
                        <w:t>16</w:t>
                      </w:r>
                      <w:r w:rsidRPr="006C1B87">
                        <w:rPr>
                          <w:rFonts w:ascii="標楷體" w:eastAsia="標楷體" w:hAnsi="標楷體" w:hint="eastAsia"/>
                          <w:szCs w:val="24"/>
                        </w:rPr>
                        <w:t>日準備程序終結(國民法官法第47條第1項)</w:t>
                      </w:r>
                    </w:p>
                  </w:txbxContent>
                </v:textbox>
              </v:rect>
            </w:pict>
          </mc:Fallback>
        </mc:AlternateContent>
      </w:r>
      <w:r w:rsidRPr="00332758">
        <w:rPr>
          <w:rFonts w:ascii="標楷體" w:eastAsia="標楷體" w:hAnsi="標楷體"/>
          <w:noProof/>
          <w:sz w:val="28"/>
          <w:szCs w:val="28"/>
        </w:rPr>
        <mc:AlternateContent>
          <mc:Choice Requires="wps">
            <w:drawing>
              <wp:anchor distT="0" distB="0" distL="114300" distR="114300" simplePos="0" relativeHeight="251629056" behindDoc="0" locked="0" layoutInCell="1" allowOverlap="1" wp14:anchorId="584A7792" wp14:editId="3BD9F2BB">
                <wp:simplePos x="0" y="0"/>
                <wp:positionH relativeFrom="column">
                  <wp:posOffset>221403</wp:posOffset>
                </wp:positionH>
                <wp:positionV relativeFrom="paragraph">
                  <wp:posOffset>160443</wp:posOffset>
                </wp:positionV>
                <wp:extent cx="922867" cy="393700"/>
                <wp:effectExtent l="0" t="0" r="10795" b="25400"/>
                <wp:wrapNone/>
                <wp:docPr id="3" name="矩形 5"/>
                <wp:cNvGraphicFramePr/>
                <a:graphic xmlns:a="http://schemas.openxmlformats.org/drawingml/2006/main">
                  <a:graphicData uri="http://schemas.microsoft.com/office/word/2010/wordprocessingShape">
                    <wps:wsp>
                      <wps:cNvSpPr/>
                      <wps:spPr>
                        <a:xfrm>
                          <a:off x="0" y="0"/>
                          <a:ext cx="922867" cy="393700"/>
                        </a:xfrm>
                        <a:prstGeom prst="rect">
                          <a:avLst/>
                        </a:prstGeom>
                        <a:solidFill>
                          <a:srgbClr val="FFFFFF"/>
                        </a:solidFill>
                        <a:ln w="12701">
                          <a:solidFill>
                            <a:srgbClr val="000000"/>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準備程序</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584A7792" id="矩形 5" o:spid="_x0000_s1028" style="position:absolute;margin-left:17.45pt;margin-top:12.65pt;width:72.65pt;height:3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"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準備程序</w:t>
                      </w:r>
                    </w:p>
                  </w:txbxContent>
                </v:textbox>
              </v:rect>
            </w:pict>
          </mc:Fallback>
        </mc:AlternateContent>
      </w:r>
    </w:p>
    <w:p w:rsidR="005C33B7" w:rsidRDefault="005C440C"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65920" behindDoc="0" locked="0" layoutInCell="1" allowOverlap="1" wp14:anchorId="3341CFD8" wp14:editId="7ECF581F">
                <wp:simplePos x="0" y="0"/>
                <wp:positionH relativeFrom="column">
                  <wp:posOffset>449368</wp:posOffset>
                </wp:positionH>
                <wp:positionV relativeFrom="paragraph">
                  <wp:posOffset>240665</wp:posOffset>
                </wp:positionV>
                <wp:extent cx="389466" cy="385233"/>
                <wp:effectExtent l="19050" t="0" r="10795" b="34290"/>
                <wp:wrapNone/>
                <wp:docPr id="17" name="向下箭號 17"/>
                <wp:cNvGraphicFramePr/>
                <a:graphic xmlns:a="http://schemas.openxmlformats.org/drawingml/2006/main">
                  <a:graphicData uri="http://schemas.microsoft.com/office/word/2010/wordprocessingShape">
                    <wps:wsp>
                      <wps:cNvSpPr/>
                      <wps:spPr>
                        <a:xfrm>
                          <a:off x="0" y="0"/>
                          <a:ext cx="389466" cy="385233"/>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6AAE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7" o:spid="_x0000_s1026" type="#_x0000_t67" style="position:absolute;margin-left:35.4pt;margin-top:18.95pt;width:30.65pt;height:30.3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" adj="10800" fillcolor="white [3212]" strokecolor="#243f60 [1604]" strokeweight="2pt"/>
            </w:pict>
          </mc:Fallback>
        </mc:AlternateContent>
      </w:r>
    </w:p>
    <w:p w:rsidR="005C33B7" w:rsidRDefault="005C440C" w:rsidP="00F27C1E">
      <w:pPr>
        <w:spacing w:line="276" w:lineRule="auto"/>
        <w:rPr>
          <w:rFonts w:ascii="標楷體" w:eastAsia="標楷體" w:hAnsi="標楷體"/>
          <w:sz w:val="28"/>
          <w:szCs w:val="28"/>
        </w:rPr>
      </w:pPr>
      <w:r w:rsidRPr="00332758">
        <w:rPr>
          <w:rFonts w:ascii="標楷體" w:eastAsia="標楷體" w:hAnsi="標楷體"/>
          <w:noProof/>
          <w:sz w:val="28"/>
          <w:szCs w:val="28"/>
        </w:rPr>
        <mc:AlternateContent>
          <mc:Choice Requires="wps">
            <w:drawing>
              <wp:anchor distT="0" distB="0" distL="114300" distR="114300" simplePos="0" relativeHeight="251633152" behindDoc="0" locked="0" layoutInCell="1" allowOverlap="1" wp14:anchorId="7374A87A" wp14:editId="5D703D0A">
                <wp:simplePos x="0" y="0"/>
                <wp:positionH relativeFrom="column">
                  <wp:posOffset>1508760</wp:posOffset>
                </wp:positionH>
                <wp:positionV relativeFrom="paragraph">
                  <wp:posOffset>344170</wp:posOffset>
                </wp:positionV>
                <wp:extent cx="4171315" cy="535305"/>
                <wp:effectExtent l="0" t="0" r="19685" b="17145"/>
                <wp:wrapNone/>
                <wp:docPr id="5" name="矩形 11"/>
                <wp:cNvGraphicFramePr/>
                <a:graphic xmlns:a="http://schemas.openxmlformats.org/drawingml/2006/main">
                  <a:graphicData uri="http://schemas.microsoft.com/office/word/2010/wordprocessingShape">
                    <wps:wsp>
                      <wps:cNvSpPr/>
                      <wps:spPr>
                        <a:xfrm>
                          <a:off x="0" y="0"/>
                          <a:ext cx="4171315" cy="535305"/>
                        </a:xfrm>
                        <a:prstGeom prst="rect">
                          <a:avLst/>
                        </a:prstGeom>
                        <a:solidFill>
                          <a:srgbClr val="FFFFFF"/>
                        </a:solidFill>
                        <a:ln w="12701">
                          <a:solidFill>
                            <a:srgbClr val="0D0D0D"/>
                          </a:solidFill>
                          <a:prstDash val="solid"/>
                          <a:miter/>
                        </a:ln>
                      </wps:spPr>
                      <wps:txb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選出參與本案審理程序之國民法官及備位國民法官</w:t>
                            </w:r>
                            <w:r w:rsidRPr="006C1B87">
                              <w:rPr>
                                <w:rFonts w:ascii="標楷體" w:eastAsia="標楷體" w:hAnsi="標楷體" w:hint="eastAsia"/>
                                <w:szCs w:val="24"/>
                              </w:rPr>
                              <w:t>(國民法官法第25條至第30條)</w:t>
                            </w:r>
                          </w:p>
                        </w:txbxContent>
                      </wps:txbx>
                      <wps:bodyPr vert="horz" wrap="square" lIns="91440" tIns="45720" rIns="91440" bIns="45720" anchor="ctr" anchorCtr="0" compatLnSpc="1"/>
                    </wps:wsp>
                  </a:graphicData>
                </a:graphic>
              </wp:anchor>
            </w:drawing>
          </mc:Choice>
          <mc:Fallback>
            <w:pict>
              <v:rect w14:anchorId="7374A87A" id="矩形 11" o:spid="_x0000_s1029" style="position:absolute;margin-left:118.8pt;margin-top:27.1pt;width:328.45pt;height:42.1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" strokecolor="#0d0d0d" strokeweight=".35281mm">
                <v:textbo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選出參與本案審理程序之國民法官及備位國民法官</w:t>
                      </w:r>
                      <w:r w:rsidRPr="006C1B87">
                        <w:rPr>
                          <w:rFonts w:ascii="標楷體" w:eastAsia="標楷體" w:hAnsi="標楷體" w:hint="eastAsia"/>
                          <w:szCs w:val="24"/>
                        </w:rPr>
                        <w:t>(國民法官法第25條至第30條)</w:t>
                      </w:r>
                    </w:p>
                  </w:txbxContent>
                </v:textbox>
              </v:rect>
            </w:pict>
          </mc:Fallback>
        </mc:AlternateContent>
      </w:r>
      <w:r w:rsidRPr="00332758">
        <w:rPr>
          <w:rFonts w:ascii="標楷體" w:eastAsia="標楷體" w:hAnsi="標楷體"/>
          <w:noProof/>
          <w:sz w:val="28"/>
          <w:szCs w:val="28"/>
        </w:rPr>
        <mc:AlternateContent>
          <mc:Choice Requires="wps">
            <w:drawing>
              <wp:anchor distT="0" distB="0" distL="114300" distR="114300" simplePos="0" relativeHeight="251631104" behindDoc="0" locked="0" layoutInCell="1" allowOverlap="1" wp14:anchorId="35E2980D" wp14:editId="50F00862">
                <wp:simplePos x="0" y="0"/>
                <wp:positionH relativeFrom="column">
                  <wp:posOffset>153670</wp:posOffset>
                </wp:positionH>
                <wp:positionV relativeFrom="paragraph">
                  <wp:posOffset>342477</wp:posOffset>
                </wp:positionV>
                <wp:extent cx="1092200" cy="558800"/>
                <wp:effectExtent l="0" t="0" r="12700" b="12700"/>
                <wp:wrapNone/>
                <wp:docPr id="2" name="矩形 7"/>
                <wp:cNvGraphicFramePr/>
                <a:graphic xmlns:a="http://schemas.openxmlformats.org/drawingml/2006/main">
                  <a:graphicData uri="http://schemas.microsoft.com/office/word/2010/wordprocessingShape">
                    <wps:wsp>
                      <wps:cNvSpPr/>
                      <wps:spPr>
                        <a:xfrm>
                          <a:off x="0" y="0"/>
                          <a:ext cx="1092200" cy="558800"/>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國民法官</w:t>
                            </w:r>
                          </w:p>
                          <w:p w:rsidR="00436005" w:rsidRDefault="00436005" w:rsidP="005C33B7">
                            <w:pPr>
                              <w:jc w:val="center"/>
                              <w:rPr>
                                <w:rFonts w:ascii="標楷體" w:eastAsia="標楷體" w:hAnsi="標楷體"/>
                                <w:szCs w:val="24"/>
                              </w:rPr>
                            </w:pPr>
                            <w:r>
                              <w:rPr>
                                <w:rFonts w:ascii="標楷體" w:eastAsia="標楷體" w:hAnsi="標楷體"/>
                                <w:szCs w:val="24"/>
                              </w:rPr>
                              <w:t>選任程序</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35E2980D" id="矩形 7" o:spid="_x0000_s1030" style="position:absolute;margin-left:12.1pt;margin-top:26.95pt;width:86pt;height: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國民法官</w:t>
                      </w:r>
                    </w:p>
                    <w:p w:rsidR="00436005" w:rsidRDefault="00436005" w:rsidP="005C33B7">
                      <w:pPr>
                        <w:jc w:val="center"/>
                        <w:rPr>
                          <w:rFonts w:ascii="標楷體" w:eastAsia="標楷體" w:hAnsi="標楷體"/>
                          <w:szCs w:val="24"/>
                        </w:rPr>
                      </w:pPr>
                      <w:r>
                        <w:rPr>
                          <w:rFonts w:ascii="標楷體" w:eastAsia="標楷體" w:hAnsi="標楷體"/>
                          <w:szCs w:val="24"/>
                        </w:rPr>
                        <w:t>選任程序</w:t>
                      </w:r>
                    </w:p>
                  </w:txbxContent>
                </v:textbox>
              </v:rect>
            </w:pict>
          </mc:Fallback>
        </mc:AlternateContent>
      </w:r>
    </w:p>
    <w:p w:rsidR="005C33B7" w:rsidRDefault="005C33B7" w:rsidP="00F27C1E">
      <w:pPr>
        <w:spacing w:line="276" w:lineRule="auto"/>
        <w:rPr>
          <w:rFonts w:ascii="標楷體" w:eastAsia="標楷體" w:hAnsi="標楷體"/>
          <w:sz w:val="28"/>
          <w:szCs w:val="28"/>
        </w:rPr>
      </w:pPr>
    </w:p>
    <w:p w:rsidR="005C33B7" w:rsidRDefault="005C440C"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66944" behindDoc="0" locked="0" layoutInCell="1" allowOverlap="1" wp14:anchorId="237E7364" wp14:editId="451D8A5C">
                <wp:simplePos x="0" y="0"/>
                <wp:positionH relativeFrom="column">
                  <wp:posOffset>470535</wp:posOffset>
                </wp:positionH>
                <wp:positionV relativeFrom="paragraph">
                  <wp:posOffset>138853</wp:posOffset>
                </wp:positionV>
                <wp:extent cx="389466" cy="385233"/>
                <wp:effectExtent l="19050" t="0" r="10795" b="34290"/>
                <wp:wrapNone/>
                <wp:docPr id="18" name="向下箭號 18"/>
                <wp:cNvGraphicFramePr/>
                <a:graphic xmlns:a="http://schemas.openxmlformats.org/drawingml/2006/main">
                  <a:graphicData uri="http://schemas.microsoft.com/office/word/2010/wordprocessingShape">
                    <wps:wsp>
                      <wps:cNvSpPr/>
                      <wps:spPr>
                        <a:xfrm>
                          <a:off x="0" y="0"/>
                          <a:ext cx="389466" cy="385233"/>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6A0BF" id="向下箭號 18" o:spid="_x0000_s1026" type="#_x0000_t67" style="position:absolute;margin-left:37.05pt;margin-top:10.95pt;width:30.65pt;height:30.3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" adj="10800" fillcolor="white [3212]" strokecolor="#243f60 [1604]" strokeweight="2pt"/>
            </w:pict>
          </mc:Fallback>
        </mc:AlternateContent>
      </w:r>
    </w:p>
    <w:p w:rsidR="005C33B7" w:rsidRDefault="005C440C" w:rsidP="00F27C1E">
      <w:pPr>
        <w:spacing w:line="276" w:lineRule="auto"/>
        <w:rPr>
          <w:rFonts w:ascii="標楷體" w:eastAsia="標楷體" w:hAnsi="標楷體"/>
          <w:sz w:val="28"/>
          <w:szCs w:val="28"/>
        </w:rPr>
      </w:pPr>
      <w:r w:rsidRPr="00332758">
        <w:rPr>
          <w:rFonts w:ascii="標楷體" w:eastAsia="標楷體" w:hAnsi="標楷體"/>
          <w:noProof/>
          <w:sz w:val="28"/>
          <w:szCs w:val="28"/>
        </w:rPr>
        <mc:AlternateContent>
          <mc:Choice Requires="wps">
            <w:drawing>
              <wp:anchor distT="0" distB="0" distL="114300" distR="114300" simplePos="0" relativeHeight="251635200" behindDoc="0" locked="0" layoutInCell="1" allowOverlap="1" wp14:anchorId="1951CCC2" wp14:editId="7228E014">
                <wp:simplePos x="0" y="0"/>
                <wp:positionH relativeFrom="column">
                  <wp:posOffset>1542203</wp:posOffset>
                </wp:positionH>
                <wp:positionV relativeFrom="paragraph">
                  <wp:posOffset>177377</wp:posOffset>
                </wp:positionV>
                <wp:extent cx="4137449" cy="512233"/>
                <wp:effectExtent l="0" t="0" r="15875" b="21590"/>
                <wp:wrapNone/>
                <wp:docPr id="34" name="矩形 21"/>
                <wp:cNvGraphicFramePr/>
                <a:graphic xmlns:a="http://schemas.openxmlformats.org/drawingml/2006/main">
                  <a:graphicData uri="http://schemas.microsoft.com/office/word/2010/wordprocessingShape">
                    <wps:wsp>
                      <wps:cNvSpPr/>
                      <wps:spPr>
                        <a:xfrm>
                          <a:off x="0" y="0"/>
                          <a:ext cx="4137449" cy="512233"/>
                        </a:xfrm>
                        <a:prstGeom prst="rect">
                          <a:avLst/>
                        </a:prstGeom>
                        <a:solidFill>
                          <a:srgbClr val="FFFFFF"/>
                        </a:solidFill>
                        <a:ln w="12701">
                          <a:solidFill>
                            <a:srgbClr val="0D0D0D"/>
                          </a:solidFill>
                          <a:prstDash val="solid"/>
                          <a:miter/>
                        </a:ln>
                      </wps:spPr>
                      <wps:txb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國民法官及備位國民法官宣誓會公平、公正地執行國民法官職務</w:t>
                            </w:r>
                            <w:r w:rsidRPr="006C1B87">
                              <w:rPr>
                                <w:rFonts w:ascii="標楷體" w:eastAsia="標楷體" w:hAnsi="標楷體" w:hint="eastAsia"/>
                                <w:szCs w:val="24"/>
                              </w:rPr>
                              <w:t>(國民法官法第65條第1項)</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1951CCC2" id="矩形 21" o:spid="_x0000_s1031" style="position:absolute;margin-left:121.45pt;margin-top:13.95pt;width:325.8pt;height:40.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" strokecolor="#0d0d0d" strokeweight=".35281mm">
                <v:textbo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國民法官及備位國民法官宣誓會公平、公正地執行國民法官職務</w:t>
                      </w:r>
                      <w:r w:rsidRPr="006C1B87">
                        <w:rPr>
                          <w:rFonts w:ascii="標楷體" w:eastAsia="標楷體" w:hAnsi="標楷體" w:hint="eastAsia"/>
                          <w:szCs w:val="24"/>
                        </w:rPr>
                        <w:t>(國民法官法第65條第1項)</w:t>
                      </w:r>
                    </w:p>
                  </w:txbxContent>
                </v:textbox>
              </v:rect>
            </w:pict>
          </mc:Fallback>
        </mc:AlternateContent>
      </w:r>
      <w:r w:rsidRPr="00332758">
        <w:rPr>
          <w:rFonts w:ascii="標楷體" w:eastAsia="標楷體" w:hAnsi="標楷體"/>
          <w:noProof/>
          <w:sz w:val="28"/>
          <w:szCs w:val="28"/>
        </w:rPr>
        <mc:AlternateContent>
          <mc:Choice Requires="wps">
            <w:drawing>
              <wp:anchor distT="0" distB="0" distL="114300" distR="114300" simplePos="0" relativeHeight="251634176" behindDoc="0" locked="0" layoutInCell="1" allowOverlap="1" wp14:anchorId="2529428C" wp14:editId="3AEAC243">
                <wp:simplePos x="0" y="0"/>
                <wp:positionH relativeFrom="column">
                  <wp:posOffset>153671</wp:posOffset>
                </wp:positionH>
                <wp:positionV relativeFrom="paragraph">
                  <wp:posOffset>160443</wp:posOffset>
                </wp:positionV>
                <wp:extent cx="1092200" cy="552239"/>
                <wp:effectExtent l="0" t="0" r="12700" b="19685"/>
                <wp:wrapNone/>
                <wp:docPr id="8" name="矩形 20"/>
                <wp:cNvGraphicFramePr/>
                <a:graphic xmlns:a="http://schemas.openxmlformats.org/drawingml/2006/main">
                  <a:graphicData uri="http://schemas.microsoft.com/office/word/2010/wordprocessingShape">
                    <wps:wsp>
                      <wps:cNvSpPr/>
                      <wps:spPr>
                        <a:xfrm>
                          <a:off x="0" y="0"/>
                          <a:ext cx="1092200" cy="552239"/>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國民法官</w:t>
                            </w:r>
                          </w:p>
                          <w:p w:rsidR="00436005" w:rsidRDefault="00436005" w:rsidP="005C33B7">
                            <w:pPr>
                              <w:jc w:val="center"/>
                              <w:rPr>
                                <w:rFonts w:ascii="標楷體" w:eastAsia="標楷體" w:hAnsi="標楷體"/>
                                <w:szCs w:val="24"/>
                              </w:rPr>
                            </w:pPr>
                            <w:r>
                              <w:rPr>
                                <w:rFonts w:ascii="標楷體" w:eastAsia="標楷體" w:hAnsi="標楷體"/>
                                <w:szCs w:val="24"/>
                              </w:rPr>
                              <w:t>宣誓</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2529428C" id="矩形 20" o:spid="_x0000_s1032" style="position:absolute;margin-left:12.1pt;margin-top:12.65pt;width:86pt;height:4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國民法官</w:t>
                      </w:r>
                    </w:p>
                    <w:p w:rsidR="00436005" w:rsidRDefault="00436005" w:rsidP="005C33B7">
                      <w:pPr>
                        <w:jc w:val="center"/>
                        <w:rPr>
                          <w:rFonts w:ascii="標楷體" w:eastAsia="標楷體" w:hAnsi="標楷體"/>
                          <w:szCs w:val="24"/>
                        </w:rPr>
                      </w:pPr>
                      <w:r>
                        <w:rPr>
                          <w:rFonts w:ascii="標楷體" w:eastAsia="標楷體" w:hAnsi="標楷體"/>
                          <w:szCs w:val="24"/>
                        </w:rPr>
                        <w:t>宣誓</w:t>
                      </w:r>
                    </w:p>
                  </w:txbxContent>
                </v:textbox>
              </v:rect>
            </w:pict>
          </mc:Fallback>
        </mc:AlternateContent>
      </w:r>
    </w:p>
    <w:p w:rsidR="005C33B7" w:rsidRDefault="005C440C"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68992" behindDoc="0" locked="0" layoutInCell="1" allowOverlap="1" wp14:anchorId="5B2B502A" wp14:editId="27AF5492">
                <wp:simplePos x="0" y="0"/>
                <wp:positionH relativeFrom="column">
                  <wp:posOffset>485444</wp:posOffset>
                </wp:positionH>
                <wp:positionV relativeFrom="paragraph">
                  <wp:posOffset>346075</wp:posOffset>
                </wp:positionV>
                <wp:extent cx="389255" cy="384810"/>
                <wp:effectExtent l="19050" t="0" r="10795" b="34290"/>
                <wp:wrapNone/>
                <wp:docPr id="50" name="向下箭號 50"/>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EF373" id="向下箭號 50" o:spid="_x0000_s1026" type="#_x0000_t67" style="position:absolute;margin-left:38.2pt;margin-top:27.25pt;width:30.65pt;height:30.3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9BpA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" adj="10800" fillcolor="white [3212]" strokecolor="#243f60 [1604]" strokeweight="2pt"/>
            </w:pict>
          </mc:Fallback>
        </mc:AlternateContent>
      </w:r>
    </w:p>
    <w:p w:rsidR="005C33B7" w:rsidRDefault="006C1B87" w:rsidP="00F27C1E">
      <w:pPr>
        <w:spacing w:line="276" w:lineRule="auto"/>
        <w:rPr>
          <w:rFonts w:ascii="標楷體" w:eastAsia="標楷體" w:hAnsi="標楷體"/>
          <w:sz w:val="28"/>
          <w:szCs w:val="28"/>
        </w:rPr>
      </w:pPr>
      <w:r w:rsidRPr="00332758">
        <w:rPr>
          <w:rFonts w:ascii="標楷體" w:eastAsia="標楷體" w:hAnsi="標楷體"/>
          <w:noProof/>
          <w:sz w:val="28"/>
          <w:szCs w:val="28"/>
        </w:rPr>
        <mc:AlternateContent>
          <mc:Choice Requires="wps">
            <w:drawing>
              <wp:anchor distT="0" distB="0" distL="114300" distR="114300" simplePos="0" relativeHeight="251645952" behindDoc="0" locked="0" layoutInCell="1" allowOverlap="1" wp14:anchorId="5B2BA166" wp14:editId="33DBB9D2">
                <wp:simplePos x="0" y="0"/>
                <wp:positionH relativeFrom="column">
                  <wp:posOffset>1557020</wp:posOffset>
                </wp:positionH>
                <wp:positionV relativeFrom="paragraph">
                  <wp:posOffset>346710</wp:posOffset>
                </wp:positionV>
                <wp:extent cx="4154170" cy="473710"/>
                <wp:effectExtent l="0" t="0" r="17780" b="21590"/>
                <wp:wrapNone/>
                <wp:docPr id="36" name="矩形 31"/>
                <wp:cNvGraphicFramePr/>
                <a:graphic xmlns:a="http://schemas.openxmlformats.org/drawingml/2006/main">
                  <a:graphicData uri="http://schemas.microsoft.com/office/word/2010/wordprocessingShape">
                    <wps:wsp>
                      <wps:cNvSpPr/>
                      <wps:spPr>
                        <a:xfrm>
                          <a:off x="0" y="0"/>
                          <a:ext cx="4154170" cy="473710"/>
                        </a:xfrm>
                        <a:prstGeom prst="rect">
                          <a:avLst/>
                        </a:prstGeom>
                        <a:solidFill>
                          <a:srgbClr val="FFFFFF"/>
                        </a:solidFill>
                        <a:ln w="12701">
                          <a:solidFill>
                            <a:srgbClr val="0D0D0D"/>
                          </a:solidFill>
                          <a:prstDash val="solid"/>
                          <a:miter/>
                        </a:ln>
                      </wps:spPr>
                      <wps:txb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審判長</w:t>
                            </w:r>
                            <w:r w:rsidRPr="006C1B87">
                              <w:rPr>
                                <w:rFonts w:ascii="標楷體" w:eastAsia="標楷體" w:hAnsi="標楷體" w:hint="eastAsia"/>
                                <w:szCs w:val="24"/>
                              </w:rPr>
                              <w:t>向</w:t>
                            </w:r>
                            <w:r w:rsidRPr="006C1B87">
                              <w:rPr>
                                <w:rFonts w:ascii="標楷體" w:eastAsia="標楷體" w:hAnsi="標楷體"/>
                                <w:szCs w:val="24"/>
                              </w:rPr>
                              <w:t>國民法官及備位國民法官說明審理程序相關事項</w:t>
                            </w:r>
                            <w:r w:rsidRPr="006C1B87">
                              <w:rPr>
                                <w:rFonts w:ascii="標楷體" w:eastAsia="標楷體" w:hAnsi="標楷體" w:hint="eastAsia"/>
                                <w:szCs w:val="24"/>
                              </w:rPr>
                              <w:t>(國民法官法第66條第1項)</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5B2BA166" id="矩形 31" o:spid="_x0000_s1033" style="position:absolute;margin-left:122.6pt;margin-top:27.3pt;width:327.1pt;height:3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" strokecolor="#0d0d0d" strokeweight=".35281mm">
                <v:textbo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審判長</w:t>
                      </w:r>
                      <w:r w:rsidRPr="006C1B87">
                        <w:rPr>
                          <w:rFonts w:ascii="標楷體" w:eastAsia="標楷體" w:hAnsi="標楷體" w:hint="eastAsia"/>
                          <w:szCs w:val="24"/>
                        </w:rPr>
                        <w:t>向</w:t>
                      </w:r>
                      <w:r w:rsidRPr="006C1B87">
                        <w:rPr>
                          <w:rFonts w:ascii="標楷體" w:eastAsia="標楷體" w:hAnsi="標楷體"/>
                          <w:szCs w:val="24"/>
                        </w:rPr>
                        <w:t>國民法官及備位國民法官說明審理程序相關事項</w:t>
                      </w:r>
                      <w:r w:rsidRPr="006C1B87">
                        <w:rPr>
                          <w:rFonts w:ascii="標楷體" w:eastAsia="標楷體" w:hAnsi="標楷體" w:hint="eastAsia"/>
                          <w:szCs w:val="24"/>
                        </w:rPr>
                        <w:t>(國民法官法第66條第1項)</w:t>
                      </w:r>
                    </w:p>
                  </w:txbxContent>
                </v:textbox>
              </v:rect>
            </w:pict>
          </mc:Fallback>
        </mc:AlternateContent>
      </w:r>
      <w:r w:rsidR="007B65A3" w:rsidRPr="00332758">
        <w:rPr>
          <w:rFonts w:ascii="標楷體" w:eastAsia="標楷體" w:hAnsi="標楷體"/>
          <w:noProof/>
          <w:sz w:val="28"/>
          <w:szCs w:val="28"/>
        </w:rPr>
        <mc:AlternateContent>
          <mc:Choice Requires="wps">
            <w:drawing>
              <wp:anchor distT="0" distB="0" distL="114300" distR="114300" simplePos="0" relativeHeight="251644928" behindDoc="0" locked="0" layoutInCell="1" allowOverlap="1" wp14:anchorId="160B666B" wp14:editId="4E64D07E">
                <wp:simplePos x="0" y="0"/>
                <wp:positionH relativeFrom="column">
                  <wp:posOffset>171754</wp:posOffset>
                </wp:positionH>
                <wp:positionV relativeFrom="paragraph">
                  <wp:posOffset>346710</wp:posOffset>
                </wp:positionV>
                <wp:extent cx="1066800" cy="511810"/>
                <wp:effectExtent l="0" t="0" r="19050" b="21590"/>
                <wp:wrapNone/>
                <wp:docPr id="7" name="矩形 30"/>
                <wp:cNvGraphicFramePr/>
                <a:graphic xmlns:a="http://schemas.openxmlformats.org/drawingml/2006/main">
                  <a:graphicData uri="http://schemas.microsoft.com/office/word/2010/wordprocessingShape">
                    <wps:wsp>
                      <wps:cNvSpPr/>
                      <wps:spPr>
                        <a:xfrm>
                          <a:off x="0" y="0"/>
                          <a:ext cx="1066800" cy="511810"/>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審前說明</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160B666B" id="矩形 30" o:spid="_x0000_s1034" style="position:absolute;margin-left:13.5pt;margin-top:27.3pt;width:84pt;height:40.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審前說明</w:t>
                      </w:r>
                    </w:p>
                  </w:txbxContent>
                </v:textbox>
              </v:rect>
            </w:pict>
          </mc:Fallback>
        </mc:AlternateContent>
      </w:r>
    </w:p>
    <w:p w:rsidR="005C33B7" w:rsidRDefault="005C33B7" w:rsidP="00F27C1E">
      <w:pPr>
        <w:spacing w:line="276" w:lineRule="auto"/>
        <w:rPr>
          <w:rFonts w:ascii="標楷體" w:eastAsia="標楷體" w:hAnsi="標楷體"/>
          <w:sz w:val="28"/>
          <w:szCs w:val="28"/>
        </w:rPr>
      </w:pPr>
    </w:p>
    <w:p w:rsidR="005C33B7" w:rsidRDefault="005C440C"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67968" behindDoc="0" locked="0" layoutInCell="1" allowOverlap="1" wp14:anchorId="7D523DDA" wp14:editId="571BC8B5">
                <wp:simplePos x="0" y="0"/>
                <wp:positionH relativeFrom="column">
                  <wp:posOffset>491794</wp:posOffset>
                </wp:positionH>
                <wp:positionV relativeFrom="paragraph">
                  <wp:posOffset>66675</wp:posOffset>
                </wp:positionV>
                <wp:extent cx="389255" cy="384810"/>
                <wp:effectExtent l="19050" t="0" r="10795" b="34290"/>
                <wp:wrapNone/>
                <wp:docPr id="49" name="向下箭號 49"/>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08584" id="向下箭號 49" o:spid="_x0000_s1026" type="#_x0000_t67" style="position:absolute;margin-left:38.7pt;margin-top:5.25pt;width:30.65pt;height:30.3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ImpA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" adj="10800" fillcolor="white [3212]" strokecolor="#243f60 [1604]" strokeweight="2pt"/>
            </w:pict>
          </mc:Fallback>
        </mc:AlternateContent>
      </w:r>
    </w:p>
    <w:p w:rsidR="005C33B7" w:rsidRDefault="006C1B87" w:rsidP="00D42F80">
      <w:pPr>
        <w:tabs>
          <w:tab w:val="right" w:pos="9070"/>
        </w:tabs>
        <w:spacing w:line="276" w:lineRule="auto"/>
        <w:rPr>
          <w:rFonts w:ascii="標楷體" w:eastAsia="標楷體" w:hAnsi="標楷體"/>
          <w:sz w:val="28"/>
          <w:szCs w:val="28"/>
        </w:rPr>
      </w:pPr>
      <w:r w:rsidRPr="00332758">
        <w:rPr>
          <w:rFonts w:ascii="標楷體" w:eastAsia="標楷體" w:hAnsi="標楷體"/>
          <w:noProof/>
          <w:sz w:val="28"/>
          <w:szCs w:val="28"/>
        </w:rPr>
        <mc:AlternateContent>
          <mc:Choice Requires="wps">
            <w:drawing>
              <wp:anchor distT="0" distB="0" distL="114300" distR="114300" simplePos="0" relativeHeight="251646976" behindDoc="0" locked="0" layoutInCell="1" allowOverlap="1" wp14:anchorId="2AF436D8" wp14:editId="75E8C8D1">
                <wp:simplePos x="0" y="0"/>
                <wp:positionH relativeFrom="column">
                  <wp:posOffset>1566545</wp:posOffset>
                </wp:positionH>
                <wp:positionV relativeFrom="paragraph">
                  <wp:posOffset>108585</wp:posOffset>
                </wp:positionV>
                <wp:extent cx="4144645" cy="490855"/>
                <wp:effectExtent l="0" t="0" r="27305" b="23495"/>
                <wp:wrapNone/>
                <wp:docPr id="38" name="矩形 40"/>
                <wp:cNvGraphicFramePr/>
                <a:graphic xmlns:a="http://schemas.openxmlformats.org/drawingml/2006/main">
                  <a:graphicData uri="http://schemas.microsoft.com/office/word/2010/wordprocessingShape">
                    <wps:wsp>
                      <wps:cNvSpPr/>
                      <wps:spPr>
                        <a:xfrm>
                          <a:off x="0" y="0"/>
                          <a:ext cx="4144645" cy="490855"/>
                        </a:xfrm>
                        <a:prstGeom prst="rect">
                          <a:avLst/>
                        </a:prstGeom>
                        <a:solidFill>
                          <a:srgbClr val="FFFFFF"/>
                        </a:solidFill>
                        <a:ln w="12701">
                          <a:solidFill>
                            <a:srgbClr val="0D0D0D"/>
                          </a:solidFill>
                          <a:prstDash val="solid"/>
                          <a:miter/>
                        </a:ln>
                      </wps:spPr>
                      <wps:txb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讓在場人員知道今天審理的是什麼人、什麼案件、什麼罪名</w:t>
                            </w:r>
                            <w:r w:rsidRPr="006C1B87">
                              <w:rPr>
                                <w:rFonts w:ascii="標楷體" w:eastAsia="標楷體" w:hAnsi="標楷體" w:hint="eastAsia"/>
                                <w:szCs w:val="24"/>
                              </w:rPr>
                              <w:t>(刑事訴訟法第285條)</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2AF436D8" id="矩形 40" o:spid="_x0000_s1035" style="position:absolute;margin-left:123.35pt;margin-top:8.55pt;width:326.35pt;height:3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" strokecolor="#0d0d0d" strokeweight=".35281mm">
                <v:textbox>
                  <w:txbxContent>
                    <w:p w:rsidR="00436005" w:rsidRPr="006C1B87" w:rsidRDefault="00436005" w:rsidP="00E21E68">
                      <w:pPr>
                        <w:spacing w:line="240" w:lineRule="exact"/>
                        <w:rPr>
                          <w:rFonts w:ascii="標楷體" w:eastAsia="標楷體" w:hAnsi="標楷體"/>
                          <w:szCs w:val="24"/>
                        </w:rPr>
                      </w:pPr>
                      <w:r w:rsidRPr="006C1B87">
                        <w:rPr>
                          <w:rFonts w:ascii="標楷體" w:eastAsia="標楷體" w:hAnsi="標楷體"/>
                          <w:szCs w:val="24"/>
                        </w:rPr>
                        <w:t>讓在場人員知道今天審理的是什麼人、什麼案件、什麼罪名</w:t>
                      </w:r>
                      <w:r w:rsidRPr="006C1B87">
                        <w:rPr>
                          <w:rFonts w:ascii="標楷體" w:eastAsia="標楷體" w:hAnsi="標楷體" w:hint="eastAsia"/>
                          <w:szCs w:val="24"/>
                        </w:rPr>
                        <w:t>(刑事訴訟法第285條)</w:t>
                      </w:r>
                    </w:p>
                  </w:txbxContent>
                </v:textbox>
              </v:rect>
            </w:pict>
          </mc:Fallback>
        </mc:AlternateContent>
      </w:r>
      <w:r w:rsidR="007B65A3" w:rsidRPr="00332758">
        <w:rPr>
          <w:rFonts w:ascii="標楷體" w:eastAsia="標楷體" w:hAnsi="標楷體"/>
          <w:noProof/>
          <w:sz w:val="28"/>
          <w:szCs w:val="28"/>
        </w:rPr>
        <mc:AlternateContent>
          <mc:Choice Requires="wps">
            <w:drawing>
              <wp:anchor distT="0" distB="0" distL="114300" distR="114300" simplePos="0" relativeHeight="251648000" behindDoc="0" locked="0" layoutInCell="1" allowOverlap="1" wp14:anchorId="61832369" wp14:editId="7EF26F39">
                <wp:simplePos x="0" y="0"/>
                <wp:positionH relativeFrom="column">
                  <wp:posOffset>171754</wp:posOffset>
                </wp:positionH>
                <wp:positionV relativeFrom="paragraph">
                  <wp:posOffset>126365</wp:posOffset>
                </wp:positionV>
                <wp:extent cx="1087755" cy="469900"/>
                <wp:effectExtent l="0" t="0" r="17145" b="25400"/>
                <wp:wrapNone/>
                <wp:docPr id="6" name="矩形 2"/>
                <wp:cNvGraphicFramePr/>
                <a:graphic xmlns:a="http://schemas.openxmlformats.org/drawingml/2006/main">
                  <a:graphicData uri="http://schemas.microsoft.com/office/word/2010/wordprocessingShape">
                    <wps:wsp>
                      <wps:cNvSpPr/>
                      <wps:spPr>
                        <a:xfrm>
                          <a:off x="0" y="0"/>
                          <a:ext cx="1087755" cy="469900"/>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朗讀案由</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1832369" id="矩形 2" o:spid="_x0000_s1036" style="position:absolute;margin-left:13.5pt;margin-top:9.95pt;width:85.65pt;height: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朗讀案由</w:t>
                      </w:r>
                    </w:p>
                  </w:txbxContent>
                </v:textbox>
              </v:rect>
            </w:pict>
          </mc:Fallback>
        </mc:AlternateContent>
      </w:r>
      <w:r w:rsidR="00D42F80">
        <w:rPr>
          <w:rFonts w:ascii="標楷體" w:eastAsia="標楷體" w:hAnsi="標楷體"/>
          <w:sz w:val="28"/>
          <w:szCs w:val="28"/>
        </w:rPr>
        <w:tab/>
      </w:r>
    </w:p>
    <w:p w:rsidR="005C33B7" w:rsidRDefault="005C440C" w:rsidP="00F27C1E">
      <w:pPr>
        <w:spacing w:line="276" w:lineRule="auto"/>
        <w:rPr>
          <w:rFonts w:ascii="標楷體" w:eastAsia="標楷體" w:hAnsi="標楷體"/>
          <w:sz w:val="28"/>
          <w:szCs w:val="28"/>
        </w:rPr>
      </w:pPr>
      <w:r>
        <w:rPr>
          <w:rFonts w:ascii="標楷體" w:eastAsia="標楷體" w:hAnsi="標楷體"/>
          <w:noProof/>
          <w:sz w:val="28"/>
          <w:szCs w:val="28"/>
        </w:rPr>
        <w:lastRenderedPageBreak/>
        <mc:AlternateContent>
          <mc:Choice Requires="wps">
            <w:drawing>
              <wp:anchor distT="0" distB="0" distL="114300" distR="114300" simplePos="0" relativeHeight="251670016" behindDoc="0" locked="0" layoutInCell="1" allowOverlap="1" wp14:anchorId="1DBE9167" wp14:editId="32DCD105">
                <wp:simplePos x="0" y="0"/>
                <wp:positionH relativeFrom="column">
                  <wp:posOffset>515924</wp:posOffset>
                </wp:positionH>
                <wp:positionV relativeFrom="paragraph">
                  <wp:posOffset>257810</wp:posOffset>
                </wp:positionV>
                <wp:extent cx="389255" cy="384810"/>
                <wp:effectExtent l="19050" t="0" r="10795" b="34290"/>
                <wp:wrapNone/>
                <wp:docPr id="51" name="向下箭號 51"/>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89B3B" id="向下箭號 51" o:spid="_x0000_s1026" type="#_x0000_t67" style="position:absolute;margin-left:40.6pt;margin-top:20.3pt;width:30.65pt;height:30.3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" adj="10800" fillcolor="white [3212]" strokecolor="#243f60 [1604]" strokeweight="2pt"/>
            </w:pict>
          </mc:Fallback>
        </mc:AlternateContent>
      </w:r>
    </w:p>
    <w:p w:rsidR="005C33B7" w:rsidRDefault="006C1B87" w:rsidP="00F27C1E">
      <w:pPr>
        <w:tabs>
          <w:tab w:val="left" w:pos="2552"/>
        </w:tabs>
        <w:spacing w:line="276" w:lineRule="auto"/>
        <w:rPr>
          <w:rFonts w:ascii="標楷體" w:eastAsia="標楷體" w:hAnsi="標楷體"/>
          <w:sz w:val="28"/>
          <w:szCs w:val="28"/>
        </w:rPr>
      </w:pPr>
      <w:r w:rsidRPr="00332758">
        <w:rPr>
          <w:rFonts w:ascii="標楷體" w:eastAsia="標楷體" w:hAnsi="標楷體"/>
          <w:noProof/>
          <w:sz w:val="28"/>
          <w:szCs w:val="28"/>
        </w:rPr>
        <mc:AlternateContent>
          <mc:Choice Requires="wps">
            <w:drawing>
              <wp:anchor distT="0" distB="0" distL="114300" distR="114300" simplePos="0" relativeHeight="251650048" behindDoc="0" locked="0" layoutInCell="1" allowOverlap="1" wp14:anchorId="61E93788" wp14:editId="4B043EA3">
                <wp:simplePos x="0" y="0"/>
                <wp:positionH relativeFrom="column">
                  <wp:posOffset>1595120</wp:posOffset>
                </wp:positionH>
                <wp:positionV relativeFrom="paragraph">
                  <wp:posOffset>289560</wp:posOffset>
                </wp:positionV>
                <wp:extent cx="4141470" cy="406400"/>
                <wp:effectExtent l="0" t="0" r="11430" b="12700"/>
                <wp:wrapNone/>
                <wp:docPr id="40" name="矩形 8"/>
                <wp:cNvGraphicFramePr/>
                <a:graphic xmlns:a="http://schemas.openxmlformats.org/drawingml/2006/main">
                  <a:graphicData uri="http://schemas.microsoft.com/office/word/2010/wordprocessingShape">
                    <wps:wsp>
                      <wps:cNvSpPr/>
                      <wps:spPr>
                        <a:xfrm>
                          <a:off x="0" y="0"/>
                          <a:ext cx="4141470" cy="406400"/>
                        </a:xfrm>
                        <a:prstGeom prst="rect">
                          <a:avLst/>
                        </a:prstGeom>
                        <a:solidFill>
                          <a:srgbClr val="FFFFFF"/>
                        </a:solidFill>
                        <a:ln w="12701">
                          <a:solidFill>
                            <a:srgbClr val="0D0D0D"/>
                          </a:solidFill>
                          <a:prstDash val="solid"/>
                          <a:miter/>
                        </a:ln>
                      </wps:spPr>
                      <wps:txbx>
                        <w:txbxContent>
                          <w:p w:rsidR="00436005" w:rsidRPr="006C1B87" w:rsidRDefault="00436005" w:rsidP="00613300">
                            <w:pPr>
                              <w:spacing w:line="240" w:lineRule="exact"/>
                              <w:rPr>
                                <w:rFonts w:ascii="標楷體" w:eastAsia="標楷體" w:hAnsi="標楷體"/>
                                <w:szCs w:val="24"/>
                              </w:rPr>
                            </w:pPr>
                            <w:r w:rsidRPr="006C1B87">
                              <w:rPr>
                                <w:rFonts w:ascii="標楷體" w:eastAsia="標楷體" w:hAnsi="標楷體"/>
                                <w:szCs w:val="24"/>
                              </w:rPr>
                              <w:t>確認被告身分</w:t>
                            </w:r>
                            <w:r w:rsidRPr="006C1B87">
                              <w:rPr>
                                <w:rFonts w:ascii="標楷體" w:eastAsia="標楷體" w:hAnsi="標楷體" w:hint="eastAsia"/>
                                <w:szCs w:val="24"/>
                              </w:rPr>
                              <w:t>(刑事訴訟法第94條、286條)</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1E93788" id="矩形 8" o:spid="_x0000_s1037" style="position:absolute;margin-left:125.6pt;margin-top:22.8pt;width:326.1pt;height: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" strokecolor="#0d0d0d" strokeweight=".35281mm">
                <v:textbox>
                  <w:txbxContent>
                    <w:p w:rsidR="00436005" w:rsidRPr="006C1B87" w:rsidRDefault="00436005" w:rsidP="00613300">
                      <w:pPr>
                        <w:spacing w:line="240" w:lineRule="exact"/>
                        <w:rPr>
                          <w:rFonts w:ascii="標楷體" w:eastAsia="標楷體" w:hAnsi="標楷體"/>
                          <w:szCs w:val="24"/>
                        </w:rPr>
                      </w:pPr>
                      <w:r w:rsidRPr="006C1B87">
                        <w:rPr>
                          <w:rFonts w:ascii="標楷體" w:eastAsia="標楷體" w:hAnsi="標楷體"/>
                          <w:szCs w:val="24"/>
                        </w:rPr>
                        <w:t>確認被告身分</w:t>
                      </w:r>
                      <w:r w:rsidRPr="006C1B87">
                        <w:rPr>
                          <w:rFonts w:ascii="標楷體" w:eastAsia="標楷體" w:hAnsi="標楷體" w:hint="eastAsia"/>
                          <w:szCs w:val="24"/>
                        </w:rPr>
                        <w:t>(刑事訴訟法第94條、286條)</w:t>
                      </w:r>
                    </w:p>
                  </w:txbxContent>
                </v:textbox>
              </v:rect>
            </w:pict>
          </mc:Fallback>
        </mc:AlternateContent>
      </w:r>
      <w:r w:rsidR="007B65A3" w:rsidRPr="00332758">
        <w:rPr>
          <w:rFonts w:ascii="標楷體" w:eastAsia="標楷體" w:hAnsi="標楷體"/>
          <w:noProof/>
          <w:sz w:val="28"/>
          <w:szCs w:val="28"/>
        </w:rPr>
        <mc:AlternateContent>
          <mc:Choice Requires="wps">
            <w:drawing>
              <wp:anchor distT="0" distB="0" distL="114300" distR="114300" simplePos="0" relativeHeight="251649024" behindDoc="0" locked="0" layoutInCell="1" allowOverlap="1" wp14:anchorId="37AD9C19" wp14:editId="1A4A3E54">
                <wp:simplePos x="0" y="0"/>
                <wp:positionH relativeFrom="column">
                  <wp:posOffset>180009</wp:posOffset>
                </wp:positionH>
                <wp:positionV relativeFrom="paragraph">
                  <wp:posOffset>269875</wp:posOffset>
                </wp:positionV>
                <wp:extent cx="1117600" cy="465455"/>
                <wp:effectExtent l="0" t="0" r="25400" b="10795"/>
                <wp:wrapNone/>
                <wp:docPr id="9" name="矩形 4"/>
                <wp:cNvGraphicFramePr/>
                <a:graphic xmlns:a="http://schemas.openxmlformats.org/drawingml/2006/main">
                  <a:graphicData uri="http://schemas.microsoft.com/office/word/2010/wordprocessingShape">
                    <wps:wsp>
                      <wps:cNvSpPr/>
                      <wps:spPr>
                        <a:xfrm>
                          <a:off x="0" y="0"/>
                          <a:ext cx="1117600" cy="465455"/>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人別訊問</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37AD9C19" id="矩形 4" o:spid="_x0000_s1038" style="position:absolute;margin-left:14.15pt;margin-top:21.25pt;width:88pt;height:3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人別訊問</w:t>
                      </w:r>
                    </w:p>
                  </w:txbxContent>
                </v:textbox>
              </v:rect>
            </w:pict>
          </mc:Fallback>
        </mc:AlternateContent>
      </w:r>
    </w:p>
    <w:p w:rsidR="006844A0" w:rsidRDefault="006844A0" w:rsidP="00F27C1E">
      <w:pPr>
        <w:spacing w:line="276" w:lineRule="auto"/>
        <w:rPr>
          <w:rFonts w:ascii="標楷體" w:eastAsia="標楷體" w:hAnsi="標楷體"/>
          <w:sz w:val="28"/>
          <w:szCs w:val="28"/>
        </w:rPr>
      </w:pPr>
    </w:p>
    <w:p w:rsidR="005C33B7" w:rsidRDefault="005C440C"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1040" behindDoc="0" locked="0" layoutInCell="1" allowOverlap="1" wp14:anchorId="4D18839B" wp14:editId="407DA7ED">
                <wp:simplePos x="0" y="0"/>
                <wp:positionH relativeFrom="column">
                  <wp:posOffset>526084</wp:posOffset>
                </wp:positionH>
                <wp:positionV relativeFrom="paragraph">
                  <wp:posOffset>-4445</wp:posOffset>
                </wp:positionV>
                <wp:extent cx="389255" cy="384810"/>
                <wp:effectExtent l="19050" t="0" r="10795" b="34290"/>
                <wp:wrapNone/>
                <wp:docPr id="52" name="向下箭號 52"/>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2EF70" id="向下箭號 52" o:spid="_x0000_s1026" type="#_x0000_t67" style="position:absolute;margin-left:41.4pt;margin-top:-.35pt;width:30.65pt;height:30.3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9bpA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" adj="10800" fillcolor="white [3212]" strokecolor="#243f60 [1604]" strokeweight="2pt"/>
            </w:pict>
          </mc:Fallback>
        </mc:AlternateContent>
      </w:r>
    </w:p>
    <w:p w:rsidR="005C33B7" w:rsidRDefault="00613300" w:rsidP="00F27C1E">
      <w:pPr>
        <w:tabs>
          <w:tab w:val="left" w:pos="2410"/>
        </w:tabs>
        <w:spacing w:line="276" w:lineRule="auto"/>
        <w:rPr>
          <w:rFonts w:ascii="標楷體" w:eastAsia="標楷體" w:hAnsi="標楷體"/>
          <w:sz w:val="28"/>
          <w:szCs w:val="28"/>
        </w:rPr>
      </w:pPr>
      <w:r w:rsidRPr="00332758">
        <w:rPr>
          <w:rFonts w:ascii="標楷體" w:eastAsia="標楷體" w:hAnsi="標楷體"/>
          <w:noProof/>
          <w:sz w:val="28"/>
          <w:szCs w:val="28"/>
        </w:rPr>
        <mc:AlternateContent>
          <mc:Choice Requires="wps">
            <w:drawing>
              <wp:anchor distT="0" distB="0" distL="114300" distR="114300" simplePos="0" relativeHeight="251639296" behindDoc="0" locked="0" layoutInCell="1" allowOverlap="1" wp14:anchorId="2FA0080A" wp14:editId="2961326A">
                <wp:simplePos x="0" y="0"/>
                <wp:positionH relativeFrom="column">
                  <wp:posOffset>192378</wp:posOffset>
                </wp:positionH>
                <wp:positionV relativeFrom="paragraph">
                  <wp:posOffset>45720</wp:posOffset>
                </wp:positionV>
                <wp:extent cx="1146810" cy="528955"/>
                <wp:effectExtent l="0" t="0" r="15240" b="23495"/>
                <wp:wrapNone/>
                <wp:docPr id="42" name="矩形 50"/>
                <wp:cNvGraphicFramePr/>
                <a:graphic xmlns:a="http://schemas.openxmlformats.org/drawingml/2006/main">
                  <a:graphicData uri="http://schemas.microsoft.com/office/word/2010/wordprocessingShape">
                    <wps:wsp>
                      <wps:cNvSpPr/>
                      <wps:spPr>
                        <a:xfrm>
                          <a:off x="0" y="0"/>
                          <a:ext cx="1146810" cy="528955"/>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hint="eastAsia"/>
                                <w:szCs w:val="24"/>
                              </w:rPr>
                              <w:t>檢察官陳述</w:t>
                            </w:r>
                            <w:r>
                              <w:rPr>
                                <w:rFonts w:ascii="標楷體" w:eastAsia="標楷體" w:hAnsi="標楷體"/>
                                <w:szCs w:val="24"/>
                              </w:rPr>
                              <w:t>起訴要旨</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2FA0080A" id="矩形 50" o:spid="_x0000_s1039" style="position:absolute;margin-left:15.15pt;margin-top:3.6pt;width:90.3pt;height:4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hint="eastAsia"/>
                          <w:szCs w:val="24"/>
                        </w:rPr>
                        <w:t>檢察官陳述</w:t>
                      </w:r>
                      <w:r>
                        <w:rPr>
                          <w:rFonts w:ascii="標楷體" w:eastAsia="標楷體" w:hAnsi="標楷體"/>
                          <w:szCs w:val="24"/>
                        </w:rPr>
                        <w:t>起訴要旨</w:t>
                      </w:r>
                    </w:p>
                  </w:txbxContent>
                </v:textbox>
              </v:rect>
            </w:pict>
          </mc:Fallback>
        </mc:AlternateContent>
      </w:r>
      <w:r w:rsidR="005C440C" w:rsidRPr="00332758">
        <w:rPr>
          <w:rFonts w:ascii="標楷體" w:eastAsia="標楷體" w:hAnsi="標楷體"/>
          <w:noProof/>
          <w:sz w:val="28"/>
          <w:szCs w:val="28"/>
        </w:rPr>
        <mc:AlternateContent>
          <mc:Choice Requires="wps">
            <w:drawing>
              <wp:anchor distT="0" distB="0" distL="114300" distR="114300" simplePos="0" relativeHeight="251640320" behindDoc="0" locked="0" layoutInCell="1" allowOverlap="1" wp14:anchorId="10D7CAA0" wp14:editId="418525DB">
                <wp:simplePos x="0" y="0"/>
                <wp:positionH relativeFrom="column">
                  <wp:posOffset>1635337</wp:posOffset>
                </wp:positionH>
                <wp:positionV relativeFrom="paragraph">
                  <wp:posOffset>41910</wp:posOffset>
                </wp:positionV>
                <wp:extent cx="4106333" cy="533400"/>
                <wp:effectExtent l="0" t="0" r="27940" b="19050"/>
                <wp:wrapNone/>
                <wp:docPr id="43" name="矩形 51"/>
                <wp:cNvGraphicFramePr/>
                <a:graphic xmlns:a="http://schemas.openxmlformats.org/drawingml/2006/main">
                  <a:graphicData uri="http://schemas.microsoft.com/office/word/2010/wordprocessingShape">
                    <wps:wsp>
                      <wps:cNvSpPr/>
                      <wps:spPr>
                        <a:xfrm>
                          <a:off x="0" y="0"/>
                          <a:ext cx="4106333" cy="533400"/>
                        </a:xfrm>
                        <a:prstGeom prst="rect">
                          <a:avLst/>
                        </a:prstGeom>
                        <a:solidFill>
                          <a:srgbClr val="FFFFFF"/>
                        </a:solidFill>
                        <a:ln w="12701">
                          <a:solidFill>
                            <a:srgbClr val="0D0D0D"/>
                          </a:solidFill>
                          <a:prstDash val="solid"/>
                          <a:miter/>
                        </a:ln>
                      </wps:spPr>
                      <wps:txb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szCs w:val="20"/>
                              </w:rPr>
                              <w:t>檢察官說明被告在什麼時間、什麼地點、做了什麼事、犯了什麼罪</w:t>
                            </w:r>
                            <w:r w:rsidRPr="006C1B87">
                              <w:rPr>
                                <w:rFonts w:ascii="標楷體" w:eastAsia="標楷體" w:hAnsi="標楷體" w:hint="eastAsia"/>
                                <w:szCs w:val="20"/>
                              </w:rPr>
                              <w:t>(刑事訴訟法第286條)</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10D7CAA0" id="矩形 51" o:spid="_x0000_s1040" style="position:absolute;margin-left:128.75pt;margin-top:3.3pt;width:323.35pt;height:4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" strokecolor="#0d0d0d" strokeweight=".35281mm">
                <v:textbo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szCs w:val="20"/>
                        </w:rPr>
                        <w:t>檢察官說明被告在什麼時間、什麼地點、做了什麼事、犯了什麼罪</w:t>
                      </w:r>
                      <w:r w:rsidRPr="006C1B87">
                        <w:rPr>
                          <w:rFonts w:ascii="標楷體" w:eastAsia="標楷體" w:hAnsi="標楷體" w:hint="eastAsia"/>
                          <w:szCs w:val="20"/>
                        </w:rPr>
                        <w:t>(刑事訴訟法第286條)</w:t>
                      </w:r>
                    </w:p>
                  </w:txbxContent>
                </v:textbox>
              </v:rect>
            </w:pict>
          </mc:Fallback>
        </mc:AlternateContent>
      </w:r>
    </w:p>
    <w:p w:rsidR="005C33B7" w:rsidRDefault="005C440C"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2064" behindDoc="0" locked="0" layoutInCell="1" allowOverlap="1" wp14:anchorId="2C0A1235" wp14:editId="19695851">
                <wp:simplePos x="0" y="0"/>
                <wp:positionH relativeFrom="column">
                  <wp:posOffset>524510</wp:posOffset>
                </wp:positionH>
                <wp:positionV relativeFrom="paragraph">
                  <wp:posOffset>213056</wp:posOffset>
                </wp:positionV>
                <wp:extent cx="389255" cy="384810"/>
                <wp:effectExtent l="19050" t="0" r="10795" b="34290"/>
                <wp:wrapNone/>
                <wp:docPr id="53" name="向下箭號 53"/>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F1AFA" id="向下箭號 53" o:spid="_x0000_s1026" type="#_x0000_t67" style="position:absolute;margin-left:41.3pt;margin-top:16.8pt;width:30.65pt;height:30.3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7pA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" adj="10800" fillcolor="white [3212]" strokecolor="#243f60 [1604]" strokeweight="2pt"/>
            </w:pict>
          </mc:Fallback>
        </mc:AlternateContent>
      </w:r>
    </w:p>
    <w:p w:rsidR="005C33B7" w:rsidRDefault="005C440C"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49536" behindDoc="0" locked="0" layoutInCell="1" allowOverlap="1" wp14:anchorId="796DE5D4" wp14:editId="0816DE05">
                <wp:simplePos x="0" y="0"/>
                <wp:positionH relativeFrom="column">
                  <wp:posOffset>188899</wp:posOffset>
                </wp:positionH>
                <wp:positionV relativeFrom="paragraph">
                  <wp:posOffset>200660</wp:posOffset>
                </wp:positionV>
                <wp:extent cx="5551474" cy="512234"/>
                <wp:effectExtent l="0" t="0" r="11430" b="21590"/>
                <wp:wrapNone/>
                <wp:docPr id="45" name="群組 35"/>
                <wp:cNvGraphicFramePr/>
                <a:graphic xmlns:a="http://schemas.openxmlformats.org/drawingml/2006/main">
                  <a:graphicData uri="http://schemas.microsoft.com/office/word/2010/wordprocessingGroup">
                    <wpg:wgp>
                      <wpg:cNvGrpSpPr/>
                      <wpg:grpSpPr>
                        <a:xfrm>
                          <a:off x="0" y="0"/>
                          <a:ext cx="5551474" cy="512234"/>
                          <a:chOff x="-8064" y="-22165"/>
                          <a:chExt cx="5630262" cy="536396"/>
                        </a:xfrm>
                      </wpg:grpSpPr>
                      <wps:wsp>
                        <wps:cNvPr id="46" name="矩形 54"/>
                        <wps:cNvSpPr/>
                        <wps:spPr>
                          <a:xfrm>
                            <a:off x="-8064" y="0"/>
                            <a:ext cx="1121498" cy="466063"/>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權利告知</w:t>
                              </w:r>
                            </w:p>
                          </w:txbxContent>
                        </wps:txbx>
                        <wps:bodyPr vert="horz" wrap="square" lIns="91440" tIns="45720" rIns="91440" bIns="45720" anchor="ctr" anchorCtr="0" compatLnSpc="1"/>
                      </wps:wsp>
                      <wps:wsp>
                        <wps:cNvPr id="47" name="矩形 88"/>
                        <wps:cNvSpPr/>
                        <wps:spPr>
                          <a:xfrm>
                            <a:off x="1449800" y="-22165"/>
                            <a:ext cx="4172398" cy="536396"/>
                          </a:xfrm>
                          <a:prstGeom prst="rect">
                            <a:avLst/>
                          </a:prstGeom>
                          <a:solidFill>
                            <a:srgbClr val="FFFFFF"/>
                          </a:solidFill>
                          <a:ln w="12701">
                            <a:solidFill>
                              <a:srgbClr val="0D0D0D"/>
                            </a:solidFill>
                            <a:prstDash val="solid"/>
                            <a:miter/>
                          </a:ln>
                        </wps:spPr>
                        <wps:txb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szCs w:val="20"/>
                                </w:rPr>
                                <w:t>審判長告訴被告涉嫌犯了什麼罪，及有哪些訴訟上的權利可以行使</w:t>
                              </w:r>
                              <w:r w:rsidRPr="006C1B87">
                                <w:rPr>
                                  <w:rFonts w:ascii="標楷體" w:eastAsia="標楷體" w:hAnsi="標楷體" w:hint="eastAsia"/>
                                  <w:szCs w:val="20"/>
                                </w:rPr>
                                <w:t>(刑事訴訟法第95、287條)</w:t>
                              </w:r>
                            </w:p>
                          </w:txbxContent>
                        </wps:txbx>
                        <wps:bodyPr vert="horz" wrap="square" lIns="91440" tIns="45720" rIns="91440" bIns="45720" anchor="ctr" anchorCtr="0" compatLnSpc="1"/>
                      </wps:wsp>
                    </wpg:wgp>
                  </a:graphicData>
                </a:graphic>
                <wp14:sizeRelH relativeFrom="margin">
                  <wp14:pctWidth>0</wp14:pctWidth>
                </wp14:sizeRelH>
                <wp14:sizeRelV relativeFrom="margin">
                  <wp14:pctHeight>0</wp14:pctHeight>
                </wp14:sizeRelV>
              </wp:anchor>
            </w:drawing>
          </mc:Choice>
          <mc:Fallback>
            <w:pict>
              <v:group w14:anchorId="796DE5D4" id="群組 35" o:spid="_x0000_s1041" style="position:absolute;margin-left:14.85pt;margin-top:15.8pt;width:437.1pt;height:40.35pt;z-index:251649536;mso-width-relative:margin;mso-height-relative:margin" coordorigin="-80,-221" coordsize="56302,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">
                <v:rect id="矩形 54" o:spid="_x0000_s1042" style="position:absolute;left:-80;width:11214;height:4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權利告知</w:t>
                        </w:r>
                      </w:p>
                    </w:txbxContent>
                  </v:textbox>
                </v:rect>
                <v:rect id="矩形 88" o:spid="_x0000_s1043" style="position:absolute;left:14498;top:-221;width:41723;height:5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" strokecolor="#0d0d0d" strokeweight=".35281mm">
                  <v:textbo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szCs w:val="20"/>
                          </w:rPr>
                          <w:t>審判長告訴被告涉嫌犯了什麼罪，及有哪些訴訟上的權利可以行使</w:t>
                        </w:r>
                        <w:r w:rsidRPr="006C1B87">
                          <w:rPr>
                            <w:rFonts w:ascii="標楷體" w:eastAsia="標楷體" w:hAnsi="標楷體" w:hint="eastAsia"/>
                            <w:szCs w:val="20"/>
                          </w:rPr>
                          <w:t>(刑事訴訟法第95、287條)</w:t>
                        </w:r>
                      </w:p>
                    </w:txbxContent>
                  </v:textbox>
                </v:rect>
              </v:group>
            </w:pict>
          </mc:Fallback>
        </mc:AlternateContent>
      </w:r>
    </w:p>
    <w:p w:rsidR="005C33B7" w:rsidRDefault="005C440C"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3088" behindDoc="0" locked="0" layoutInCell="1" allowOverlap="1" wp14:anchorId="70501DC9" wp14:editId="4C939C28">
                <wp:simplePos x="0" y="0"/>
                <wp:positionH relativeFrom="column">
                  <wp:posOffset>527989</wp:posOffset>
                </wp:positionH>
                <wp:positionV relativeFrom="paragraph">
                  <wp:posOffset>325120</wp:posOffset>
                </wp:positionV>
                <wp:extent cx="389255" cy="384810"/>
                <wp:effectExtent l="19050" t="0" r="10795" b="34290"/>
                <wp:wrapNone/>
                <wp:docPr id="54" name="向下箭號 54"/>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DF0FA" id="向下箭號 54" o:spid="_x0000_s1026" type="#_x0000_t67" style="position:absolute;margin-left:41.55pt;margin-top:25.6pt;width:30.65pt;height:30.3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1pA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" adj="10800" fillcolor="white [3212]" strokecolor="#243f60 [1604]" strokeweight="2pt"/>
            </w:pict>
          </mc:Fallback>
        </mc:AlternateContent>
      </w:r>
    </w:p>
    <w:p w:rsidR="005C33B7" w:rsidRDefault="005C440C"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47488" behindDoc="0" locked="0" layoutInCell="1" allowOverlap="1" wp14:anchorId="55DA9959" wp14:editId="3E39DDF9">
                <wp:simplePos x="0" y="0"/>
                <wp:positionH relativeFrom="column">
                  <wp:posOffset>185420</wp:posOffset>
                </wp:positionH>
                <wp:positionV relativeFrom="paragraph">
                  <wp:posOffset>356235</wp:posOffset>
                </wp:positionV>
                <wp:extent cx="5553710" cy="567260"/>
                <wp:effectExtent l="0" t="0" r="27940" b="23495"/>
                <wp:wrapNone/>
                <wp:docPr id="67" name="群組 78"/>
                <wp:cNvGraphicFramePr/>
                <a:graphic xmlns:a="http://schemas.openxmlformats.org/drawingml/2006/main">
                  <a:graphicData uri="http://schemas.microsoft.com/office/word/2010/wordprocessingGroup">
                    <wpg:wgp>
                      <wpg:cNvGrpSpPr/>
                      <wpg:grpSpPr>
                        <a:xfrm>
                          <a:off x="0" y="0"/>
                          <a:ext cx="5553710" cy="567260"/>
                          <a:chOff x="0" y="0"/>
                          <a:chExt cx="5790615" cy="543548"/>
                        </a:xfrm>
                      </wpg:grpSpPr>
                      <wps:wsp>
                        <wps:cNvPr id="68" name="矩形 89"/>
                        <wps:cNvSpPr/>
                        <wps:spPr>
                          <a:xfrm>
                            <a:off x="1508586" y="7610"/>
                            <a:ext cx="4282029" cy="535938"/>
                          </a:xfrm>
                          <a:prstGeom prst="rect">
                            <a:avLst/>
                          </a:prstGeom>
                          <a:solidFill>
                            <a:srgbClr val="FFFFFF"/>
                          </a:solidFill>
                          <a:ln w="12701">
                            <a:solidFill>
                              <a:srgbClr val="0D0D0D"/>
                            </a:solidFill>
                            <a:prstDash val="solid"/>
                            <a:miter/>
                          </a:ln>
                        </wps:spPr>
                        <wps:txb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szCs w:val="20"/>
                                </w:rPr>
                                <w:t>被告就起訴的犯罪事實，為是否承認</w:t>
                              </w:r>
                              <w:r w:rsidRPr="006C1B87">
                                <w:rPr>
                                  <w:rFonts w:ascii="標楷體" w:eastAsia="標楷體" w:hAnsi="標楷體" w:hint="eastAsia"/>
                                  <w:szCs w:val="20"/>
                                </w:rPr>
                                <w:t>犯罪</w:t>
                              </w:r>
                              <w:r w:rsidRPr="006C1B87">
                                <w:rPr>
                                  <w:rFonts w:ascii="標楷體" w:eastAsia="標楷體" w:hAnsi="標楷體"/>
                                  <w:szCs w:val="20"/>
                                </w:rPr>
                                <w:t>的陳述</w:t>
                              </w:r>
                              <w:r w:rsidRPr="006C1B87">
                                <w:rPr>
                                  <w:rFonts w:ascii="標楷體" w:eastAsia="標楷體" w:hAnsi="標楷體" w:hint="eastAsia"/>
                                  <w:szCs w:val="20"/>
                                </w:rPr>
                                <w:t>並</w:t>
                              </w:r>
                              <w:r w:rsidRPr="006C1B87">
                                <w:rPr>
                                  <w:rFonts w:ascii="標楷體" w:eastAsia="標楷體" w:hAnsi="標楷體"/>
                                  <w:szCs w:val="20"/>
                                </w:rPr>
                                <w:t>說明答辯內容</w:t>
                              </w:r>
                              <w:r w:rsidRPr="006C1B87">
                                <w:rPr>
                                  <w:rFonts w:ascii="標楷體" w:eastAsia="標楷體" w:hAnsi="標楷體" w:hint="eastAsia"/>
                                  <w:szCs w:val="20"/>
                                </w:rPr>
                                <w:t>，及辯護人陳述為被告辯護的主張</w:t>
                              </w:r>
                            </w:p>
                          </w:txbxContent>
                        </wps:txbx>
                        <wps:bodyPr vert="horz" wrap="square" lIns="91440" tIns="45720" rIns="91440" bIns="45720" anchor="ctr" anchorCtr="0" compatLnSpc="1"/>
                      </wps:wsp>
                      <wps:wsp>
                        <wps:cNvPr id="69" name="矩形 57"/>
                        <wps:cNvSpPr/>
                        <wps:spPr>
                          <a:xfrm>
                            <a:off x="0" y="0"/>
                            <a:ext cx="1256028" cy="535938"/>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被告及辯護人答辯</w:t>
                              </w:r>
                            </w:p>
                          </w:txbxContent>
                        </wps:txbx>
                        <wps:bodyPr vert="horz" wrap="square" lIns="91440" tIns="45720" rIns="91440" bIns="45720" anchor="ctr" anchorCtr="0" compatLnSpc="1"/>
                      </wps:wsp>
                    </wpg:wgp>
                  </a:graphicData>
                </a:graphic>
                <wp14:sizeRelH relativeFrom="margin">
                  <wp14:pctWidth>0</wp14:pctWidth>
                </wp14:sizeRelH>
                <wp14:sizeRelV relativeFrom="margin">
                  <wp14:pctHeight>0</wp14:pctHeight>
                </wp14:sizeRelV>
              </wp:anchor>
            </w:drawing>
          </mc:Choice>
          <mc:Fallback>
            <w:pict>
              <v:group w14:anchorId="55DA9959" id="群組 78" o:spid="_x0000_s1044" style="position:absolute;margin-left:14.6pt;margin-top:28.05pt;width:437.3pt;height:44.65pt;z-index:251647488;mso-width-relative:margin;mso-height-relative:margin" coordsize="57906,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">
                <v:rect id="矩形 89" o:spid="_x0000_s1045" style="position:absolute;left:15085;top:76;width:42821;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" strokecolor="#0d0d0d" strokeweight=".35281mm">
                  <v:textbo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szCs w:val="20"/>
                          </w:rPr>
                          <w:t>被告就起訴的犯罪事實，為是否承認</w:t>
                        </w:r>
                        <w:r w:rsidRPr="006C1B87">
                          <w:rPr>
                            <w:rFonts w:ascii="標楷體" w:eastAsia="標楷體" w:hAnsi="標楷體" w:hint="eastAsia"/>
                            <w:szCs w:val="20"/>
                          </w:rPr>
                          <w:t>犯罪</w:t>
                        </w:r>
                        <w:r w:rsidRPr="006C1B87">
                          <w:rPr>
                            <w:rFonts w:ascii="標楷體" w:eastAsia="標楷體" w:hAnsi="標楷體"/>
                            <w:szCs w:val="20"/>
                          </w:rPr>
                          <w:t>的陳述</w:t>
                        </w:r>
                        <w:r w:rsidRPr="006C1B87">
                          <w:rPr>
                            <w:rFonts w:ascii="標楷體" w:eastAsia="標楷體" w:hAnsi="標楷體" w:hint="eastAsia"/>
                            <w:szCs w:val="20"/>
                          </w:rPr>
                          <w:t>並</w:t>
                        </w:r>
                        <w:r w:rsidRPr="006C1B87">
                          <w:rPr>
                            <w:rFonts w:ascii="標楷體" w:eastAsia="標楷體" w:hAnsi="標楷體"/>
                            <w:szCs w:val="20"/>
                          </w:rPr>
                          <w:t>說明答辯內容</w:t>
                        </w:r>
                        <w:r w:rsidRPr="006C1B87">
                          <w:rPr>
                            <w:rFonts w:ascii="標楷體" w:eastAsia="標楷體" w:hAnsi="標楷體" w:hint="eastAsia"/>
                            <w:szCs w:val="20"/>
                          </w:rPr>
                          <w:t>，及辯護人陳述為被告辯護的主張</w:t>
                        </w:r>
                      </w:p>
                    </w:txbxContent>
                  </v:textbox>
                </v:rect>
                <v:rect id="矩形 57" o:spid="_x0000_s1046" style="position:absolute;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被告及辯護人答辯</w:t>
                        </w:r>
                      </w:p>
                    </w:txbxContent>
                  </v:textbox>
                </v:rect>
              </v:group>
            </w:pict>
          </mc:Fallback>
        </mc:AlternateContent>
      </w:r>
    </w:p>
    <w:p w:rsidR="005C33B7" w:rsidRPr="00CA0A74" w:rsidRDefault="005C33B7" w:rsidP="00F27C1E">
      <w:pPr>
        <w:spacing w:line="276" w:lineRule="auto"/>
        <w:rPr>
          <w:rFonts w:ascii="標楷體" w:eastAsia="標楷體" w:hAnsi="標楷體"/>
          <w:sz w:val="28"/>
          <w:szCs w:val="28"/>
        </w:rPr>
      </w:pPr>
    </w:p>
    <w:p w:rsidR="005C33B7" w:rsidRDefault="00F07544" w:rsidP="00F27C1E">
      <w:pPr>
        <w:tabs>
          <w:tab w:val="left" w:pos="2552"/>
        </w:tabs>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4112" behindDoc="0" locked="0" layoutInCell="1" allowOverlap="1" wp14:anchorId="4D056FD9" wp14:editId="64A0C23A">
                <wp:simplePos x="0" y="0"/>
                <wp:positionH relativeFrom="column">
                  <wp:posOffset>527989</wp:posOffset>
                </wp:positionH>
                <wp:positionV relativeFrom="paragraph">
                  <wp:posOffset>165100</wp:posOffset>
                </wp:positionV>
                <wp:extent cx="389255" cy="384810"/>
                <wp:effectExtent l="19050" t="0" r="10795" b="34290"/>
                <wp:wrapNone/>
                <wp:docPr id="55" name="向下箭號 55"/>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CDCADE" id="向下箭號 55" o:spid="_x0000_s1026" type="#_x0000_t67" style="position:absolute;margin-left:41.55pt;margin-top:13pt;width:30.65pt;height:30.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6Vow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" adj="10800" fillcolor="white [3212]" strokecolor="#243f60 [1604]" strokeweight="2pt"/>
            </w:pict>
          </mc:Fallback>
        </mc:AlternateContent>
      </w:r>
    </w:p>
    <w:p w:rsidR="005C33B7" w:rsidRDefault="00F07544"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44416" behindDoc="0" locked="0" layoutInCell="1" allowOverlap="1" wp14:anchorId="06482894" wp14:editId="194972C3">
                <wp:simplePos x="0" y="0"/>
                <wp:positionH relativeFrom="column">
                  <wp:posOffset>175895</wp:posOffset>
                </wp:positionH>
                <wp:positionV relativeFrom="paragraph">
                  <wp:posOffset>241935</wp:posOffset>
                </wp:positionV>
                <wp:extent cx="5614035" cy="535305"/>
                <wp:effectExtent l="0" t="0" r="24765" b="17145"/>
                <wp:wrapNone/>
                <wp:docPr id="73" name="群組 41"/>
                <wp:cNvGraphicFramePr/>
                <a:graphic xmlns:a="http://schemas.openxmlformats.org/drawingml/2006/main">
                  <a:graphicData uri="http://schemas.microsoft.com/office/word/2010/wordprocessingGroup">
                    <wpg:wgp>
                      <wpg:cNvGrpSpPr/>
                      <wpg:grpSpPr>
                        <a:xfrm>
                          <a:off x="0" y="0"/>
                          <a:ext cx="5614035" cy="535305"/>
                          <a:chOff x="0" y="0"/>
                          <a:chExt cx="5614662" cy="535938"/>
                        </a:xfrm>
                      </wpg:grpSpPr>
                      <wps:wsp>
                        <wps:cNvPr id="74" name="矩形 60"/>
                        <wps:cNvSpPr/>
                        <wps:spPr>
                          <a:xfrm>
                            <a:off x="0" y="1"/>
                            <a:ext cx="1204775" cy="457741"/>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開審陳述</w:t>
                              </w:r>
                            </w:p>
                          </w:txbxContent>
                        </wps:txbx>
                        <wps:bodyPr vert="horz" wrap="square" lIns="91440" tIns="45720" rIns="91440" bIns="45720" anchor="ctr" anchorCtr="0" compatLnSpc="1"/>
                      </wps:wsp>
                      <wps:wsp>
                        <wps:cNvPr id="75" name="矩形 90"/>
                        <wps:cNvSpPr/>
                        <wps:spPr>
                          <a:xfrm>
                            <a:off x="1457488" y="0"/>
                            <a:ext cx="4157174" cy="535938"/>
                          </a:xfrm>
                          <a:prstGeom prst="rect">
                            <a:avLst/>
                          </a:prstGeom>
                          <a:solidFill>
                            <a:srgbClr val="FFFFFF"/>
                          </a:solidFill>
                          <a:ln w="12701">
                            <a:solidFill>
                              <a:srgbClr val="0D0D0D"/>
                            </a:solidFill>
                            <a:prstDash val="solid"/>
                            <a:miter/>
                          </a:ln>
                        </wps:spPr>
                        <wps:txb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szCs w:val="20"/>
                                </w:rPr>
                                <w:t>檢察官</w:t>
                              </w:r>
                              <w:r w:rsidRPr="006C1B87">
                                <w:rPr>
                                  <w:rFonts w:ascii="標楷體" w:eastAsia="標楷體" w:hAnsi="標楷體" w:hint="eastAsia"/>
                                  <w:szCs w:val="20"/>
                                </w:rPr>
                                <w:t>與</w:t>
                              </w:r>
                              <w:r w:rsidRPr="006C1B87">
                                <w:rPr>
                                  <w:rFonts w:ascii="標楷體" w:eastAsia="標楷體" w:hAnsi="標楷體"/>
                                  <w:szCs w:val="20"/>
                                </w:rPr>
                                <w:t>辯護人分別說明他們對案件事實的主張，以及有哪些證據可以證明他們所主張的事實為真</w:t>
                              </w:r>
                              <w:r w:rsidRPr="006C1B87">
                                <w:rPr>
                                  <w:rFonts w:ascii="標楷體" w:eastAsia="標楷體" w:hAnsi="標楷體" w:hint="eastAsia"/>
                                  <w:szCs w:val="20"/>
                                </w:rPr>
                                <w:t>(國民法官法第70條第1、2項)</w:t>
                              </w:r>
                            </w:p>
                          </w:txbxContent>
                        </wps:txbx>
                        <wps:bodyPr vert="horz" wrap="square" lIns="91440" tIns="45720" rIns="91440" bIns="45720" anchor="ctr" anchorCtr="0" compatLnSpc="1"/>
                      </wps:wsp>
                    </wpg:wgp>
                  </a:graphicData>
                </a:graphic>
                <wp14:sizeRelH relativeFrom="margin">
                  <wp14:pctWidth>0</wp14:pctWidth>
                </wp14:sizeRelH>
              </wp:anchor>
            </w:drawing>
          </mc:Choice>
          <mc:Fallback>
            <w:pict>
              <v:group w14:anchorId="06482894" id="群組 41" o:spid="_x0000_s1047" style="position:absolute;margin-left:13.85pt;margin-top:19.05pt;width:442.05pt;height:42.15pt;z-index:251644416;mso-width-relative:margin" coordsize="56146,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">
                <v:rect id="矩形 60" o:spid="_x0000_s1048" style="position:absolute;width:1204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開審陳述</w:t>
                        </w:r>
                      </w:p>
                    </w:txbxContent>
                  </v:textbox>
                </v:rect>
                <v:rect id="矩形 90" o:spid="_x0000_s1049" style="position:absolute;left:14574;width:41572;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" strokecolor="#0d0d0d" strokeweight=".35281mm">
                  <v:textbo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szCs w:val="20"/>
                          </w:rPr>
                          <w:t>檢察官</w:t>
                        </w:r>
                        <w:r w:rsidRPr="006C1B87">
                          <w:rPr>
                            <w:rFonts w:ascii="標楷體" w:eastAsia="標楷體" w:hAnsi="標楷體" w:hint="eastAsia"/>
                            <w:szCs w:val="20"/>
                          </w:rPr>
                          <w:t>與</w:t>
                        </w:r>
                        <w:r w:rsidRPr="006C1B87">
                          <w:rPr>
                            <w:rFonts w:ascii="標楷體" w:eastAsia="標楷體" w:hAnsi="標楷體"/>
                            <w:szCs w:val="20"/>
                          </w:rPr>
                          <w:t>辯護人分別說明他們對案件事實的主張，以及有哪些證據可以證明他們所主張的事實為真</w:t>
                        </w:r>
                        <w:r w:rsidRPr="006C1B87">
                          <w:rPr>
                            <w:rFonts w:ascii="標楷體" w:eastAsia="標楷體" w:hAnsi="標楷體" w:hint="eastAsia"/>
                            <w:szCs w:val="20"/>
                          </w:rPr>
                          <w:t>(國民法官法第70條第1、2項)</w:t>
                        </w:r>
                      </w:p>
                    </w:txbxContent>
                  </v:textbox>
                </v:rect>
              </v:group>
            </w:pict>
          </mc:Fallback>
        </mc:AlternateContent>
      </w:r>
    </w:p>
    <w:p w:rsidR="005C33B7" w:rsidRDefault="00F07544"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5136" behindDoc="0" locked="0" layoutInCell="1" allowOverlap="1" wp14:anchorId="31C450C6" wp14:editId="535B7CAB">
                <wp:simplePos x="0" y="0"/>
                <wp:positionH relativeFrom="column">
                  <wp:posOffset>531799</wp:posOffset>
                </wp:positionH>
                <wp:positionV relativeFrom="paragraph">
                  <wp:posOffset>422275</wp:posOffset>
                </wp:positionV>
                <wp:extent cx="389255" cy="384810"/>
                <wp:effectExtent l="19050" t="0" r="10795" b="34290"/>
                <wp:wrapNone/>
                <wp:docPr id="56" name="向下箭號 56"/>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31FE6" id="向下箭號 56" o:spid="_x0000_s1026" type="#_x0000_t67" style="position:absolute;margin-left:41.85pt;margin-top:33.25pt;width:30.65pt;height:30.3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" adj="10800" fillcolor="white [3212]" strokecolor="#243f60 [1604]" strokeweight="2pt"/>
            </w:pict>
          </mc:Fallback>
        </mc:AlternateContent>
      </w:r>
    </w:p>
    <w:p w:rsidR="005C33B7" w:rsidRDefault="005C33B7" w:rsidP="00F27C1E">
      <w:pPr>
        <w:spacing w:line="276" w:lineRule="auto"/>
        <w:rPr>
          <w:rFonts w:ascii="標楷體" w:eastAsia="標楷體" w:hAnsi="標楷體"/>
          <w:sz w:val="28"/>
          <w:szCs w:val="28"/>
        </w:rPr>
      </w:pPr>
    </w:p>
    <w:p w:rsidR="005C33B7" w:rsidRDefault="00F07544"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52608" behindDoc="0" locked="0" layoutInCell="1" allowOverlap="1" wp14:anchorId="77CA838F" wp14:editId="2F26042E">
                <wp:simplePos x="0" y="0"/>
                <wp:positionH relativeFrom="column">
                  <wp:posOffset>166370</wp:posOffset>
                </wp:positionH>
                <wp:positionV relativeFrom="paragraph">
                  <wp:posOffset>41910</wp:posOffset>
                </wp:positionV>
                <wp:extent cx="5613400" cy="535305"/>
                <wp:effectExtent l="0" t="0" r="25400" b="17145"/>
                <wp:wrapNone/>
                <wp:docPr id="21" name="群組 41"/>
                <wp:cNvGraphicFramePr/>
                <a:graphic xmlns:a="http://schemas.openxmlformats.org/drawingml/2006/main">
                  <a:graphicData uri="http://schemas.microsoft.com/office/word/2010/wordprocessingGroup">
                    <wpg:wgp>
                      <wpg:cNvGrpSpPr/>
                      <wpg:grpSpPr>
                        <a:xfrm>
                          <a:off x="0" y="0"/>
                          <a:ext cx="5613400" cy="535305"/>
                          <a:chOff x="0" y="0"/>
                          <a:chExt cx="5614027" cy="535938"/>
                        </a:xfrm>
                      </wpg:grpSpPr>
                      <wps:wsp>
                        <wps:cNvPr id="22" name="矩形 60"/>
                        <wps:cNvSpPr/>
                        <wps:spPr>
                          <a:xfrm>
                            <a:off x="0" y="0"/>
                            <a:ext cx="1256028" cy="535938"/>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hint="eastAsia"/>
                                  <w:szCs w:val="24"/>
                                </w:rPr>
                                <w:t>爭點整理結果之說明</w:t>
                              </w:r>
                            </w:p>
                          </w:txbxContent>
                        </wps:txbx>
                        <wps:bodyPr vert="horz" wrap="square" lIns="91440" tIns="45720" rIns="91440" bIns="45720" anchor="ctr" anchorCtr="0" compatLnSpc="1"/>
                      </wps:wsp>
                      <wps:wsp>
                        <wps:cNvPr id="23" name="矩形 90"/>
                        <wps:cNvSpPr/>
                        <wps:spPr>
                          <a:xfrm>
                            <a:off x="1486067" y="1"/>
                            <a:ext cx="4127960" cy="495886"/>
                          </a:xfrm>
                          <a:prstGeom prst="rect">
                            <a:avLst/>
                          </a:prstGeom>
                          <a:solidFill>
                            <a:srgbClr val="FFFFFF"/>
                          </a:solidFill>
                          <a:ln w="12701">
                            <a:solidFill>
                              <a:srgbClr val="0D0D0D"/>
                            </a:solidFill>
                            <a:prstDash val="solid"/>
                            <a:miter/>
                          </a:ln>
                        </wps:spPr>
                        <wps:txbx>
                          <w:txbxContent>
                            <w:p w:rsidR="00436005" w:rsidRPr="006C1B87" w:rsidRDefault="00436005" w:rsidP="005C33B7">
                              <w:pPr>
                                <w:rPr>
                                  <w:rFonts w:ascii="標楷體" w:eastAsia="標楷體" w:hAnsi="標楷體"/>
                                  <w:szCs w:val="20"/>
                                </w:rPr>
                              </w:pPr>
                              <w:r w:rsidRPr="006C1B87">
                                <w:rPr>
                                  <w:rFonts w:ascii="標楷體" w:eastAsia="標楷體" w:hAnsi="標楷體" w:hint="eastAsia"/>
                                  <w:szCs w:val="20"/>
                                </w:rPr>
                                <w:t>審判長說明準備程序爭點整理之結果(國民法官法第71條)</w:t>
                              </w:r>
                            </w:p>
                          </w:txbxContent>
                        </wps:txbx>
                        <wps:bodyPr vert="horz" wrap="square" lIns="91440" tIns="45720" rIns="91440" bIns="45720" anchor="ctr" anchorCtr="0" compatLnSpc="1"/>
                      </wps:wsp>
                    </wpg:wgp>
                  </a:graphicData>
                </a:graphic>
                <wp14:sizeRelH relativeFrom="margin">
                  <wp14:pctWidth>0</wp14:pctWidth>
                </wp14:sizeRelH>
              </wp:anchor>
            </w:drawing>
          </mc:Choice>
          <mc:Fallback>
            <w:pict>
              <v:group w14:anchorId="77CA838F" id="_x0000_s1050" style="position:absolute;margin-left:13.1pt;margin-top:3.3pt;width:442pt;height:42.15pt;z-index:251652608;mso-width-relative:margin" coordsize="56140,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">
                <v:rect id="矩形 60" o:spid="_x0000_s1051" style="position:absolute;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hint="eastAsia"/>
                            <w:szCs w:val="24"/>
                          </w:rPr>
                          <w:t>爭點整理結果之說明</w:t>
                        </w:r>
                      </w:p>
                    </w:txbxContent>
                  </v:textbox>
                </v:rect>
                <v:rect id="矩形 90" o:spid="_x0000_s1052" style="position:absolute;left:14860;width:41280;height:4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" strokecolor="#0d0d0d" strokeweight=".35281mm">
                  <v:textbox>
                    <w:txbxContent>
                      <w:p w:rsidR="00436005" w:rsidRPr="006C1B87" w:rsidRDefault="00436005" w:rsidP="005C33B7">
                        <w:pPr>
                          <w:rPr>
                            <w:rFonts w:ascii="標楷體" w:eastAsia="標楷體" w:hAnsi="標楷體"/>
                            <w:szCs w:val="20"/>
                          </w:rPr>
                        </w:pPr>
                        <w:r w:rsidRPr="006C1B87">
                          <w:rPr>
                            <w:rFonts w:ascii="標楷體" w:eastAsia="標楷體" w:hAnsi="標楷體" w:hint="eastAsia"/>
                            <w:szCs w:val="20"/>
                          </w:rPr>
                          <w:t>審判長說明準備程序爭點整理之結果(國民法官法第71條)</w:t>
                        </w:r>
                      </w:p>
                    </w:txbxContent>
                  </v:textbox>
                </v:rect>
              </v:group>
            </w:pict>
          </mc:Fallback>
        </mc:AlternateContent>
      </w:r>
    </w:p>
    <w:p w:rsidR="00F07544" w:rsidRDefault="00F07544"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6160" behindDoc="0" locked="0" layoutInCell="1" allowOverlap="1" wp14:anchorId="607B1CAB" wp14:editId="6E07C2A8">
                <wp:simplePos x="0" y="0"/>
                <wp:positionH relativeFrom="column">
                  <wp:posOffset>551484</wp:posOffset>
                </wp:positionH>
                <wp:positionV relativeFrom="paragraph">
                  <wp:posOffset>211455</wp:posOffset>
                </wp:positionV>
                <wp:extent cx="389255" cy="384810"/>
                <wp:effectExtent l="19050" t="0" r="10795" b="34290"/>
                <wp:wrapNone/>
                <wp:docPr id="57" name="向下箭號 57"/>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E5119" id="向下箭號 57" o:spid="_x0000_s1026" type="#_x0000_t67" style="position:absolute;margin-left:43.4pt;margin-top:16.65pt;width:30.65pt;height:30.3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" adj="10800" fillcolor="white [3212]" strokecolor="#243f60 [1604]" strokeweight="2pt"/>
            </w:pict>
          </mc:Fallback>
        </mc:AlternateContent>
      </w:r>
    </w:p>
    <w:p w:rsidR="005C33B7" w:rsidRDefault="00F07544"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50560" behindDoc="0" locked="0" layoutInCell="1" allowOverlap="1" wp14:anchorId="3AC38E82" wp14:editId="7B3EE538">
                <wp:simplePos x="0" y="0"/>
                <wp:positionH relativeFrom="column">
                  <wp:posOffset>166370</wp:posOffset>
                </wp:positionH>
                <wp:positionV relativeFrom="paragraph">
                  <wp:posOffset>232410</wp:posOffset>
                </wp:positionV>
                <wp:extent cx="5591811" cy="1071246"/>
                <wp:effectExtent l="0" t="0" r="27940" b="14605"/>
                <wp:wrapNone/>
                <wp:docPr id="79" name="群組 42"/>
                <wp:cNvGraphicFramePr/>
                <a:graphic xmlns:a="http://schemas.openxmlformats.org/drawingml/2006/main">
                  <a:graphicData uri="http://schemas.microsoft.com/office/word/2010/wordprocessingGroup">
                    <wpg:wgp>
                      <wpg:cNvGrpSpPr/>
                      <wpg:grpSpPr>
                        <a:xfrm>
                          <a:off x="0" y="0"/>
                          <a:ext cx="5591811" cy="1071246"/>
                          <a:chOff x="-249795" y="-648081"/>
                          <a:chExt cx="5592435" cy="1071876"/>
                        </a:xfrm>
                      </wpg:grpSpPr>
                      <wps:wsp>
                        <wps:cNvPr id="80" name="矩形 91"/>
                        <wps:cNvSpPr/>
                        <wps:spPr>
                          <a:xfrm>
                            <a:off x="1236272" y="-482883"/>
                            <a:ext cx="4106368" cy="796334"/>
                          </a:xfrm>
                          <a:prstGeom prst="rect">
                            <a:avLst/>
                          </a:prstGeom>
                          <a:solidFill>
                            <a:srgbClr val="FFFFFF"/>
                          </a:solidFill>
                          <a:ln w="12701">
                            <a:solidFill>
                              <a:srgbClr val="0D0D0D"/>
                            </a:solidFill>
                            <a:prstDash val="solid"/>
                            <a:miter/>
                          </a:ln>
                        </wps:spPr>
                        <wps:txb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hint="eastAsia"/>
                                  <w:szCs w:val="20"/>
                                </w:rPr>
                                <w:t>由當事人自主</w:t>
                              </w:r>
                              <w:r w:rsidRPr="006C1B87">
                                <w:rPr>
                                  <w:rFonts w:ascii="標楷體" w:eastAsia="標楷體" w:hAnsi="標楷體"/>
                                  <w:szCs w:val="20"/>
                                </w:rPr>
                                <w:t>調查書證（如</w:t>
                              </w:r>
                              <w:r w:rsidRPr="006C1B87">
                                <w:rPr>
                                  <w:rFonts w:ascii="標楷體" w:eastAsia="標楷體" w:hAnsi="標楷體" w:hint="eastAsia"/>
                                  <w:szCs w:val="20"/>
                                </w:rPr>
                                <w:t>照片</w:t>
                              </w:r>
                              <w:r w:rsidRPr="006C1B87">
                                <w:rPr>
                                  <w:rFonts w:ascii="標楷體" w:eastAsia="標楷體" w:hAnsi="標楷體"/>
                                  <w:szCs w:val="20"/>
                                </w:rPr>
                                <w:t>）、物證（如兇</w:t>
                              </w:r>
                              <w:r w:rsidRPr="006C1B87">
                                <w:rPr>
                                  <w:rFonts w:ascii="標楷體" w:eastAsia="標楷體" w:hAnsi="標楷體" w:hint="eastAsia"/>
                                  <w:szCs w:val="20"/>
                                </w:rPr>
                                <w:t>刀</w:t>
                              </w:r>
                              <w:r w:rsidRPr="006C1B87">
                                <w:rPr>
                                  <w:rFonts w:ascii="標楷體" w:eastAsia="標楷體" w:hAnsi="標楷體"/>
                                  <w:szCs w:val="20"/>
                                </w:rPr>
                                <w:t>）</w:t>
                              </w:r>
                              <w:r w:rsidRPr="006C1B87">
                                <w:rPr>
                                  <w:rFonts w:ascii="標楷體" w:eastAsia="標楷體" w:hAnsi="標楷體" w:hint="eastAsia"/>
                                  <w:szCs w:val="20"/>
                                </w:rPr>
                                <w:t>、準文書(如錄音、電磁紀錄)</w:t>
                              </w:r>
                              <w:r w:rsidRPr="006C1B87">
                                <w:rPr>
                                  <w:rFonts w:ascii="標楷體" w:eastAsia="標楷體" w:hAnsi="標楷體"/>
                                  <w:szCs w:val="20"/>
                                </w:rPr>
                                <w:t>及人證</w:t>
                              </w:r>
                              <w:r w:rsidRPr="006C1B87">
                                <w:rPr>
                                  <w:rFonts w:ascii="標楷體" w:eastAsia="標楷體" w:hAnsi="標楷體" w:hint="eastAsia"/>
                                  <w:szCs w:val="20"/>
                                </w:rPr>
                                <w:t>(</w:t>
                              </w:r>
                              <w:r w:rsidRPr="006C1B87">
                                <w:rPr>
                                  <w:rFonts w:ascii="標楷體" w:eastAsia="標楷體" w:hAnsi="標楷體"/>
                                  <w:szCs w:val="20"/>
                                </w:rPr>
                                <w:t>交互詰問</w:t>
                              </w:r>
                              <w:r w:rsidRPr="006C1B87">
                                <w:rPr>
                                  <w:rFonts w:ascii="標楷體" w:eastAsia="標楷體" w:hAnsi="標楷體" w:hint="eastAsia"/>
                                  <w:szCs w:val="20"/>
                                </w:rPr>
                                <w:t>)</w:t>
                              </w:r>
                              <w:r w:rsidRPr="006C1B87">
                                <w:rPr>
                                  <w:rFonts w:ascii="標楷體" w:eastAsia="標楷體" w:hAnsi="標楷體"/>
                                  <w:szCs w:val="20"/>
                                </w:rPr>
                                <w:t>，證明待證事實</w:t>
                              </w:r>
                              <w:r w:rsidRPr="006C1B87">
                                <w:rPr>
                                  <w:rFonts w:ascii="標楷體" w:eastAsia="標楷體" w:hAnsi="標楷體" w:hint="eastAsia"/>
                                  <w:szCs w:val="20"/>
                                </w:rPr>
                                <w:t>(國民法官法第73至78條)</w:t>
                              </w:r>
                            </w:p>
                          </w:txbxContent>
                        </wps:txbx>
                        <wps:bodyPr vert="horz" wrap="square" lIns="91440" tIns="45720" rIns="91440" bIns="45720" anchor="ctr" anchorCtr="0" compatLnSpc="1"/>
                      </wps:wsp>
                      <wpg:grpSp>
                        <wpg:cNvPr id="81" name="群組 34"/>
                        <wpg:cNvGrpSpPr/>
                        <wpg:grpSpPr>
                          <a:xfrm>
                            <a:off x="-249795" y="-648081"/>
                            <a:ext cx="1256084" cy="1071876"/>
                            <a:chOff x="-249795" y="-648081"/>
                            <a:chExt cx="1256084" cy="1071876"/>
                          </a:xfrm>
                        </wpg:grpSpPr>
                        <wps:wsp>
                          <wps:cNvPr id="82" name="矩形 63"/>
                          <wps:cNvSpPr/>
                          <wps:spPr>
                            <a:xfrm>
                              <a:off x="-249795" y="-648081"/>
                              <a:ext cx="1256028" cy="535938"/>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證據調查</w:t>
                                </w:r>
                              </w:p>
                            </w:txbxContent>
                          </wps:txbx>
                          <wps:bodyPr vert="horz" wrap="square" lIns="91440" tIns="45720" rIns="91440" bIns="45720" anchor="ctr" anchorCtr="0" compatLnSpc="1"/>
                        </wps:wsp>
                        <wps:wsp>
                          <wps:cNvPr id="83" name="文字方塊 19"/>
                          <wps:cNvSpPr txBox="1"/>
                          <wps:spPr>
                            <a:xfrm>
                              <a:off x="-249786" y="-112143"/>
                              <a:ext cx="417195" cy="535938"/>
                            </a:xfrm>
                            <a:prstGeom prst="rect">
                              <a:avLst/>
                            </a:prstGeom>
                            <a:ln>
                              <a:solidFill>
                                <a:schemeClr val="tx1"/>
                              </a:solidFill>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書證</w:t>
                                </w:r>
                              </w:p>
                            </w:txbxContent>
                          </wps:txbx>
                          <wps:bodyPr vert="horz" wrap="square" lIns="91440" tIns="45720" rIns="91440" bIns="45720" anchor="t" anchorCtr="0" compatLnSpc="1"/>
                        </wps:wsp>
                        <wps:wsp>
                          <wps:cNvPr id="84" name="文字方塊 22"/>
                          <wps:cNvSpPr txBox="1"/>
                          <wps:spPr>
                            <a:xfrm>
                              <a:off x="171907" y="-112143"/>
                              <a:ext cx="417195" cy="535938"/>
                            </a:xfrm>
                            <a:prstGeom prst="rect">
                              <a:avLst/>
                            </a:prstGeom>
                            <a:ln>
                              <a:solidFill>
                                <a:schemeClr val="tx1"/>
                              </a:solidFill>
                            </a:ln>
                          </wps:spPr>
                          <wps:txbx>
                            <w:txbxContent>
                              <w:p w:rsidR="00436005" w:rsidRDefault="00436005" w:rsidP="005C33B7">
                                <w:pPr>
                                  <w:jc w:val="center"/>
                                  <w:rPr>
                                    <w:rFonts w:ascii="標楷體" w:eastAsia="標楷體" w:hAnsi="標楷體"/>
                                  </w:rPr>
                                </w:pPr>
                                <w:r>
                                  <w:rPr>
                                    <w:rFonts w:ascii="標楷體" w:eastAsia="標楷體" w:hAnsi="標楷體"/>
                                  </w:rPr>
                                  <w:t>物證</w:t>
                                </w:r>
                              </w:p>
                            </w:txbxContent>
                          </wps:txbx>
                          <wps:bodyPr vert="horz" wrap="square" lIns="91440" tIns="45720" rIns="91440" bIns="45720" anchor="t" anchorCtr="0" compatLnSpc="1"/>
                        </wps:wsp>
                        <wps:wsp>
                          <wps:cNvPr id="85" name="文字方塊 29"/>
                          <wps:cNvSpPr txBox="1"/>
                          <wps:spPr>
                            <a:xfrm>
                              <a:off x="589094" y="-112143"/>
                              <a:ext cx="417195" cy="535938"/>
                            </a:xfrm>
                            <a:prstGeom prst="rect">
                              <a:avLst/>
                            </a:prstGeom>
                            <a:ln>
                              <a:solidFill>
                                <a:schemeClr val="tx1"/>
                              </a:solidFill>
                            </a:ln>
                          </wps:spPr>
                          <wps:txbx>
                            <w:txbxContent>
                              <w:p w:rsidR="00436005" w:rsidRDefault="00436005" w:rsidP="005C33B7">
                                <w:pPr>
                                  <w:jc w:val="center"/>
                                  <w:rPr>
                                    <w:rFonts w:ascii="標楷體" w:eastAsia="標楷體" w:hAnsi="標楷體"/>
                                  </w:rPr>
                                </w:pPr>
                                <w:r>
                                  <w:rPr>
                                    <w:rFonts w:ascii="標楷體" w:eastAsia="標楷體" w:hAnsi="標楷體"/>
                                  </w:rPr>
                                  <w:t>人證</w:t>
                                </w:r>
                              </w:p>
                            </w:txbxContent>
                          </wps:txbx>
                          <wps:bodyPr vert="horz" wrap="square" lIns="91440" tIns="45720" rIns="91440" bIns="45720" anchor="t" anchorCtr="0" compatLnSpc="1"/>
                        </wps:wsp>
                      </wpg:grpSp>
                    </wpg:wgp>
                  </a:graphicData>
                </a:graphic>
                <wp14:sizeRelH relativeFrom="margin">
                  <wp14:pctWidth>0</wp14:pctWidth>
                </wp14:sizeRelH>
                <wp14:sizeRelV relativeFrom="margin">
                  <wp14:pctHeight>0</wp14:pctHeight>
                </wp14:sizeRelV>
              </wp:anchor>
            </w:drawing>
          </mc:Choice>
          <mc:Fallback>
            <w:pict>
              <v:group w14:anchorId="3AC38E82" id="群組 42" o:spid="_x0000_s1053" style="position:absolute;margin-left:13.1pt;margin-top:18.3pt;width:440.3pt;height:84.35pt;z-index:251650560;mso-width-relative:margin;mso-height-relative:margin" coordorigin="-2497,-6480" coordsize="55924,1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">
                <v:rect id="矩形 91" o:spid="_x0000_s1054" style="position:absolute;left:12362;top:-4828;width:41064;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" strokecolor="#0d0d0d" strokeweight=".35281mm">
                  <v:textbox>
                    <w:txbxContent>
                      <w:p w:rsidR="00436005" w:rsidRPr="006C1B87" w:rsidRDefault="00436005" w:rsidP="00613300">
                        <w:pPr>
                          <w:spacing w:line="240" w:lineRule="exact"/>
                          <w:rPr>
                            <w:rFonts w:ascii="標楷體" w:eastAsia="標楷體" w:hAnsi="標楷體"/>
                            <w:szCs w:val="20"/>
                          </w:rPr>
                        </w:pPr>
                        <w:r w:rsidRPr="006C1B87">
                          <w:rPr>
                            <w:rFonts w:ascii="標楷體" w:eastAsia="標楷體" w:hAnsi="標楷體" w:hint="eastAsia"/>
                            <w:szCs w:val="20"/>
                          </w:rPr>
                          <w:t>由當事人自主</w:t>
                        </w:r>
                        <w:r w:rsidRPr="006C1B87">
                          <w:rPr>
                            <w:rFonts w:ascii="標楷體" w:eastAsia="標楷體" w:hAnsi="標楷體"/>
                            <w:szCs w:val="20"/>
                          </w:rPr>
                          <w:t>調查書證（如</w:t>
                        </w:r>
                        <w:r w:rsidRPr="006C1B87">
                          <w:rPr>
                            <w:rFonts w:ascii="標楷體" w:eastAsia="標楷體" w:hAnsi="標楷體" w:hint="eastAsia"/>
                            <w:szCs w:val="20"/>
                          </w:rPr>
                          <w:t>照片</w:t>
                        </w:r>
                        <w:r w:rsidRPr="006C1B87">
                          <w:rPr>
                            <w:rFonts w:ascii="標楷體" w:eastAsia="標楷體" w:hAnsi="標楷體"/>
                            <w:szCs w:val="20"/>
                          </w:rPr>
                          <w:t>）、物證（如兇</w:t>
                        </w:r>
                        <w:r w:rsidRPr="006C1B87">
                          <w:rPr>
                            <w:rFonts w:ascii="標楷體" w:eastAsia="標楷體" w:hAnsi="標楷體" w:hint="eastAsia"/>
                            <w:szCs w:val="20"/>
                          </w:rPr>
                          <w:t>刀</w:t>
                        </w:r>
                        <w:r w:rsidRPr="006C1B87">
                          <w:rPr>
                            <w:rFonts w:ascii="標楷體" w:eastAsia="標楷體" w:hAnsi="標楷體"/>
                            <w:szCs w:val="20"/>
                          </w:rPr>
                          <w:t>）</w:t>
                        </w:r>
                        <w:r w:rsidRPr="006C1B87">
                          <w:rPr>
                            <w:rFonts w:ascii="標楷體" w:eastAsia="標楷體" w:hAnsi="標楷體" w:hint="eastAsia"/>
                            <w:szCs w:val="20"/>
                          </w:rPr>
                          <w:t>、準文書(如錄音、電磁紀錄)</w:t>
                        </w:r>
                        <w:r w:rsidRPr="006C1B87">
                          <w:rPr>
                            <w:rFonts w:ascii="標楷體" w:eastAsia="標楷體" w:hAnsi="標楷體"/>
                            <w:szCs w:val="20"/>
                          </w:rPr>
                          <w:t>及人證</w:t>
                        </w:r>
                        <w:r w:rsidRPr="006C1B87">
                          <w:rPr>
                            <w:rFonts w:ascii="標楷體" w:eastAsia="標楷體" w:hAnsi="標楷體" w:hint="eastAsia"/>
                            <w:szCs w:val="20"/>
                          </w:rPr>
                          <w:t>(</w:t>
                        </w:r>
                        <w:r w:rsidRPr="006C1B87">
                          <w:rPr>
                            <w:rFonts w:ascii="標楷體" w:eastAsia="標楷體" w:hAnsi="標楷體"/>
                            <w:szCs w:val="20"/>
                          </w:rPr>
                          <w:t>交互詰問</w:t>
                        </w:r>
                        <w:r w:rsidRPr="006C1B87">
                          <w:rPr>
                            <w:rFonts w:ascii="標楷體" w:eastAsia="標楷體" w:hAnsi="標楷體" w:hint="eastAsia"/>
                            <w:szCs w:val="20"/>
                          </w:rPr>
                          <w:t>)</w:t>
                        </w:r>
                        <w:r w:rsidRPr="006C1B87">
                          <w:rPr>
                            <w:rFonts w:ascii="標楷體" w:eastAsia="標楷體" w:hAnsi="標楷體"/>
                            <w:szCs w:val="20"/>
                          </w:rPr>
                          <w:t>，證明待證事實</w:t>
                        </w:r>
                        <w:r w:rsidRPr="006C1B87">
                          <w:rPr>
                            <w:rFonts w:ascii="標楷體" w:eastAsia="標楷體" w:hAnsi="標楷體" w:hint="eastAsia"/>
                            <w:szCs w:val="20"/>
                          </w:rPr>
                          <w:t>(國民法官法第73至78條)</w:t>
                        </w:r>
                      </w:p>
                    </w:txbxContent>
                  </v:textbox>
                </v:rect>
                <v:group id="群組 34" o:spid="_x0000_s1055" style="position:absolute;left:-2497;top:-6480;width:12559;height:10717" coordorigin="-2497,-6480" coordsize="12560,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矩形 63" o:spid="_x0000_s1056" style="position:absolute;left:-2497;top:-6480;width:12559;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證據調查</w:t>
                          </w:r>
                        </w:p>
                      </w:txbxContent>
                    </v:textbox>
                  </v:rect>
                  <v:shape id="文字方塊 19" o:spid="_x0000_s1057" type="#_x0000_t202" style="position:absolute;left:-2497;top:-1121;width:4171;height: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" filled="f" strokecolor="black [3213]">
                    <v:textbox>
                      <w:txbxContent>
                        <w:p w:rsidR="00436005" w:rsidRDefault="00436005" w:rsidP="005C33B7">
                          <w:pPr>
                            <w:jc w:val="center"/>
                            <w:rPr>
                              <w:rFonts w:ascii="標楷體" w:eastAsia="標楷體" w:hAnsi="標楷體"/>
                              <w:szCs w:val="24"/>
                            </w:rPr>
                          </w:pPr>
                          <w:r>
                            <w:rPr>
                              <w:rFonts w:ascii="標楷體" w:eastAsia="標楷體" w:hAnsi="標楷體"/>
                              <w:szCs w:val="24"/>
                            </w:rPr>
                            <w:t>書證</w:t>
                          </w:r>
                        </w:p>
                      </w:txbxContent>
                    </v:textbox>
                  </v:shape>
                  <v:shape id="文字方塊 22" o:spid="_x0000_s1058" type="#_x0000_t202" style="position:absolute;left:1719;top:-1121;width:4172;height: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" filled="f" strokecolor="black [3213]">
                    <v:textbox>
                      <w:txbxContent>
                        <w:p w:rsidR="00436005" w:rsidRDefault="00436005" w:rsidP="005C33B7">
                          <w:pPr>
                            <w:jc w:val="center"/>
                            <w:rPr>
                              <w:rFonts w:ascii="標楷體" w:eastAsia="標楷體" w:hAnsi="標楷體"/>
                            </w:rPr>
                          </w:pPr>
                          <w:r>
                            <w:rPr>
                              <w:rFonts w:ascii="標楷體" w:eastAsia="標楷體" w:hAnsi="標楷體"/>
                            </w:rPr>
                            <w:t>物證</w:t>
                          </w:r>
                        </w:p>
                      </w:txbxContent>
                    </v:textbox>
                  </v:shape>
                  <v:shape id="文字方塊 29" o:spid="_x0000_s1059" type="#_x0000_t202" style="position:absolute;left:5890;top:-1121;width:4172;height: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" filled="f" strokecolor="black [3213]">
                    <v:textbox>
                      <w:txbxContent>
                        <w:p w:rsidR="00436005" w:rsidRDefault="00436005" w:rsidP="005C33B7">
                          <w:pPr>
                            <w:jc w:val="center"/>
                            <w:rPr>
                              <w:rFonts w:ascii="標楷體" w:eastAsia="標楷體" w:hAnsi="標楷體"/>
                            </w:rPr>
                          </w:pPr>
                          <w:r>
                            <w:rPr>
                              <w:rFonts w:ascii="標楷體" w:eastAsia="標楷體" w:hAnsi="標楷體"/>
                            </w:rPr>
                            <w:t>人證</w:t>
                          </w:r>
                        </w:p>
                      </w:txbxContent>
                    </v:textbox>
                  </v:shape>
                </v:group>
              </v:group>
            </w:pict>
          </mc:Fallback>
        </mc:AlternateContent>
      </w:r>
    </w:p>
    <w:p w:rsidR="005C33B7" w:rsidRDefault="005C33B7" w:rsidP="00F27C1E">
      <w:pPr>
        <w:spacing w:line="276" w:lineRule="auto"/>
        <w:rPr>
          <w:rFonts w:ascii="標楷體" w:eastAsia="標楷體" w:hAnsi="標楷體"/>
          <w:sz w:val="28"/>
          <w:szCs w:val="28"/>
        </w:rPr>
      </w:pPr>
    </w:p>
    <w:p w:rsidR="005C33B7" w:rsidRDefault="005C33B7" w:rsidP="00694970">
      <w:pPr>
        <w:spacing w:line="276" w:lineRule="auto"/>
        <w:rPr>
          <w:rFonts w:ascii="標楷體" w:eastAsia="標楷體" w:hAnsi="標楷體"/>
          <w:sz w:val="28"/>
          <w:szCs w:val="28"/>
        </w:rPr>
      </w:pPr>
    </w:p>
    <w:p w:rsidR="00436005" w:rsidRDefault="00436005" w:rsidP="00694970">
      <w:pPr>
        <w:spacing w:line="276" w:lineRule="auto"/>
        <w:rPr>
          <w:rFonts w:ascii="標楷體" w:eastAsia="標楷體" w:hAnsi="標楷體"/>
          <w:sz w:val="28"/>
          <w:szCs w:val="28"/>
        </w:rPr>
      </w:pPr>
    </w:p>
    <w:p w:rsidR="00436005" w:rsidRDefault="00436005" w:rsidP="00F27C1E">
      <w:pPr>
        <w:spacing w:line="276" w:lineRule="auto"/>
        <w:rPr>
          <w:rFonts w:ascii="標楷體" w:eastAsia="標楷體" w:hAnsi="標楷體"/>
          <w:sz w:val="28"/>
          <w:szCs w:val="28"/>
        </w:rPr>
      </w:pPr>
      <w:r>
        <w:rPr>
          <w:rFonts w:ascii="標楷體" w:eastAsia="標楷體" w:hAnsi="標楷體"/>
          <w:noProof/>
          <w:sz w:val="28"/>
          <w:szCs w:val="28"/>
        </w:rPr>
        <w:lastRenderedPageBreak/>
        <mc:AlternateContent>
          <mc:Choice Requires="wps">
            <w:drawing>
              <wp:anchor distT="0" distB="0" distL="114300" distR="114300" simplePos="0" relativeHeight="251677184" behindDoc="0" locked="0" layoutInCell="1" allowOverlap="1" wp14:anchorId="3F1AC989" wp14:editId="01B26F9B">
                <wp:simplePos x="0" y="0"/>
                <wp:positionH relativeFrom="column">
                  <wp:posOffset>538480</wp:posOffset>
                </wp:positionH>
                <wp:positionV relativeFrom="paragraph">
                  <wp:posOffset>28906</wp:posOffset>
                </wp:positionV>
                <wp:extent cx="389255" cy="384810"/>
                <wp:effectExtent l="19050" t="0" r="10795" b="34290"/>
                <wp:wrapNone/>
                <wp:docPr id="58" name="向下箭號 58"/>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F8388" id="向下箭號 58" o:spid="_x0000_s1026" type="#_x0000_t67" style="position:absolute;margin-left:42.4pt;margin-top:2.3pt;width:30.65pt;height:30.3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wopA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" adj="10800" fillcolor="white [3212]" strokecolor="#243f60 [1604]" strokeweight="2pt"/>
            </w:pict>
          </mc:Fallback>
        </mc:AlternateContent>
      </w:r>
    </w:p>
    <w:p w:rsidR="005C33B7" w:rsidRDefault="00F07544"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45440" behindDoc="0" locked="0" layoutInCell="1" allowOverlap="1" wp14:anchorId="6FCFAB1D" wp14:editId="0CE46FCC">
                <wp:simplePos x="0" y="0"/>
                <wp:positionH relativeFrom="column">
                  <wp:posOffset>175895</wp:posOffset>
                </wp:positionH>
                <wp:positionV relativeFrom="paragraph">
                  <wp:posOffset>60960</wp:posOffset>
                </wp:positionV>
                <wp:extent cx="5655310" cy="596929"/>
                <wp:effectExtent l="0" t="0" r="21590" b="12700"/>
                <wp:wrapNone/>
                <wp:docPr id="89" name="群組 45"/>
                <wp:cNvGraphicFramePr/>
                <a:graphic xmlns:a="http://schemas.openxmlformats.org/drawingml/2006/main">
                  <a:graphicData uri="http://schemas.microsoft.com/office/word/2010/wordprocessingGroup">
                    <wpg:wgp>
                      <wpg:cNvGrpSpPr/>
                      <wpg:grpSpPr>
                        <a:xfrm>
                          <a:off x="0" y="0"/>
                          <a:ext cx="5655310" cy="596929"/>
                          <a:chOff x="-15906" y="-111319"/>
                          <a:chExt cx="5655941" cy="596930"/>
                        </a:xfrm>
                      </wpg:grpSpPr>
                      <wps:wsp>
                        <wps:cNvPr id="90" name="矩形 68"/>
                        <wps:cNvSpPr/>
                        <wps:spPr>
                          <a:xfrm>
                            <a:off x="-15906" y="-111319"/>
                            <a:ext cx="1126975" cy="596901"/>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hint="eastAsia"/>
                                  <w:szCs w:val="24"/>
                                </w:rPr>
                                <w:t>詢問及</w:t>
                              </w:r>
                              <w:r>
                                <w:rPr>
                                  <w:rFonts w:ascii="標楷體" w:eastAsia="標楷體" w:hAnsi="標楷體"/>
                                  <w:szCs w:val="24"/>
                                </w:rPr>
                                <w:t>訊問被告</w:t>
                              </w:r>
                            </w:p>
                          </w:txbxContent>
                        </wps:txbx>
                        <wps:bodyPr vert="horz" wrap="square" lIns="91440" tIns="45720" rIns="91440" bIns="45720" anchor="ctr" anchorCtr="0" compatLnSpc="1"/>
                      </wps:wsp>
                      <wps:wsp>
                        <wps:cNvPr id="91" name="矩形 93"/>
                        <wps:cNvSpPr/>
                        <wps:spPr>
                          <a:xfrm>
                            <a:off x="1454601" y="-96046"/>
                            <a:ext cx="4185434" cy="581657"/>
                          </a:xfrm>
                          <a:prstGeom prst="rect">
                            <a:avLst/>
                          </a:prstGeom>
                          <a:solidFill>
                            <a:srgbClr val="FFFFFF"/>
                          </a:solidFill>
                          <a:ln w="12701">
                            <a:solidFill>
                              <a:srgbClr val="0D0D0D"/>
                            </a:solidFill>
                            <a:prstDash val="solid"/>
                            <a:miter/>
                          </a:ln>
                        </wps:spPr>
                        <wps:txbx>
                          <w:txbxContent>
                            <w:p w:rsidR="00436005" w:rsidRPr="006C1B87" w:rsidRDefault="00436005" w:rsidP="000975E5">
                              <w:pPr>
                                <w:spacing w:line="240" w:lineRule="exact"/>
                                <w:rPr>
                                  <w:rFonts w:ascii="標楷體" w:eastAsia="標楷體" w:hAnsi="標楷體"/>
                                  <w:szCs w:val="20"/>
                                </w:rPr>
                              </w:pPr>
                              <w:r w:rsidRPr="006C1B87">
                                <w:rPr>
                                  <w:rFonts w:ascii="標楷體" w:eastAsia="標楷體" w:hAnsi="標楷體" w:hint="eastAsia"/>
                                  <w:szCs w:val="20"/>
                                </w:rPr>
                                <w:t>檢察官、辯護人詢問被告（刑事訴訟法第163條第1項），審判長、國民法官訊問被告（刑事訴訟法第288條第3項、國民法官法第73條第2項）</w:t>
                              </w:r>
                            </w:p>
                          </w:txbxContent>
                        </wps:txbx>
                        <wps:bodyPr vert="horz" wrap="square" lIns="91440" tIns="45720" rIns="91440" bIns="45720" anchor="ctr" anchorCtr="0" compatLnSpc="1"/>
                      </wps:wsp>
                    </wpg:wgp>
                  </a:graphicData>
                </a:graphic>
                <wp14:sizeRelH relativeFrom="margin">
                  <wp14:pctWidth>0</wp14:pctWidth>
                </wp14:sizeRelH>
                <wp14:sizeRelV relativeFrom="margin">
                  <wp14:pctHeight>0</wp14:pctHeight>
                </wp14:sizeRelV>
              </wp:anchor>
            </w:drawing>
          </mc:Choice>
          <mc:Fallback>
            <w:pict>
              <v:group w14:anchorId="6FCFAB1D" id="群組 45" o:spid="_x0000_s1060" style="position:absolute;margin-left:13.85pt;margin-top:4.8pt;width:445.3pt;height:47pt;z-index:251645440;mso-width-relative:margin;mso-height-relative:margin" coordorigin="-159,-1113" coordsize="56559,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">
                <v:rect id="矩形 68" o:spid="_x0000_s1061" style="position:absolute;left:-159;top:-1113;width:11269;height:5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hint="eastAsia"/>
                            <w:szCs w:val="24"/>
                          </w:rPr>
                          <w:t>詢問及</w:t>
                        </w:r>
                        <w:r>
                          <w:rPr>
                            <w:rFonts w:ascii="標楷體" w:eastAsia="標楷體" w:hAnsi="標楷體"/>
                            <w:szCs w:val="24"/>
                          </w:rPr>
                          <w:t>訊問被告</w:t>
                        </w:r>
                      </w:p>
                    </w:txbxContent>
                  </v:textbox>
                </v:rect>
                <v:rect id="矩形 93" o:spid="_x0000_s1062" style="position:absolute;left:14546;top:-960;width:41854;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" strokecolor="#0d0d0d" strokeweight=".35281mm">
                  <v:textbox>
                    <w:txbxContent>
                      <w:p w:rsidR="00436005" w:rsidRPr="006C1B87" w:rsidRDefault="00436005" w:rsidP="000975E5">
                        <w:pPr>
                          <w:spacing w:line="240" w:lineRule="exact"/>
                          <w:rPr>
                            <w:rFonts w:ascii="標楷體" w:eastAsia="標楷體" w:hAnsi="標楷體"/>
                            <w:szCs w:val="20"/>
                          </w:rPr>
                        </w:pPr>
                        <w:r w:rsidRPr="006C1B87">
                          <w:rPr>
                            <w:rFonts w:ascii="標楷體" w:eastAsia="標楷體" w:hAnsi="標楷體" w:hint="eastAsia"/>
                            <w:szCs w:val="20"/>
                          </w:rPr>
                          <w:t>檢察官、辯護人詢問被告（刑事訴訟法第163條第1項），審判長、國民法官訊問被告（刑事訴訟法第288條第3項、國民法官法第73條第2項）</w:t>
                        </w:r>
                      </w:p>
                    </w:txbxContent>
                  </v:textbox>
                </v:rect>
              </v:group>
            </w:pict>
          </mc:Fallback>
        </mc:AlternateContent>
      </w:r>
    </w:p>
    <w:p w:rsidR="005C33B7" w:rsidRDefault="00694970" w:rsidP="00F27C1E">
      <w:pPr>
        <w:tabs>
          <w:tab w:val="left" w:pos="2410"/>
          <w:tab w:val="left" w:pos="2694"/>
        </w:tabs>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8208" behindDoc="0" locked="0" layoutInCell="1" allowOverlap="1" wp14:anchorId="4EF9BBF9" wp14:editId="5DAD0FEE">
                <wp:simplePos x="0" y="0"/>
                <wp:positionH relativeFrom="column">
                  <wp:posOffset>558800</wp:posOffset>
                </wp:positionH>
                <wp:positionV relativeFrom="paragraph">
                  <wp:posOffset>349250</wp:posOffset>
                </wp:positionV>
                <wp:extent cx="389255" cy="384810"/>
                <wp:effectExtent l="19050" t="0" r="10795" b="34290"/>
                <wp:wrapNone/>
                <wp:docPr id="59" name="向下箭號 59"/>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2C8B4" id="向下箭號 59" o:spid="_x0000_s1026" type="#_x0000_t67" style="position:absolute;margin-left:44pt;margin-top:27.5pt;width:30.65pt;height:30.3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zIpA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" adj="10800" fillcolor="white [3212]" strokecolor="#243f60 [1604]" strokeweight="2pt"/>
            </w:pict>
          </mc:Fallback>
        </mc:AlternateContent>
      </w:r>
    </w:p>
    <w:p w:rsidR="000F2D72" w:rsidRDefault="00694970"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48512" behindDoc="0" locked="0" layoutInCell="1" allowOverlap="1" wp14:anchorId="26F20964" wp14:editId="2E5F08D0">
                <wp:simplePos x="0" y="0"/>
                <wp:positionH relativeFrom="column">
                  <wp:posOffset>147320</wp:posOffset>
                </wp:positionH>
                <wp:positionV relativeFrom="paragraph">
                  <wp:posOffset>365760</wp:posOffset>
                </wp:positionV>
                <wp:extent cx="5715000" cy="535305"/>
                <wp:effectExtent l="0" t="0" r="19050" b="17145"/>
                <wp:wrapNone/>
                <wp:docPr id="101" name="群組 53"/>
                <wp:cNvGraphicFramePr/>
                <a:graphic xmlns:a="http://schemas.openxmlformats.org/drawingml/2006/main">
                  <a:graphicData uri="http://schemas.microsoft.com/office/word/2010/wordprocessingGroup">
                    <wpg:wgp>
                      <wpg:cNvGrpSpPr/>
                      <wpg:grpSpPr>
                        <a:xfrm>
                          <a:off x="0" y="0"/>
                          <a:ext cx="5715000" cy="535305"/>
                          <a:chOff x="-63507" y="0"/>
                          <a:chExt cx="5715639" cy="535938"/>
                        </a:xfrm>
                      </wpg:grpSpPr>
                      <wps:wsp>
                        <wps:cNvPr id="102" name="矩形 70"/>
                        <wps:cNvSpPr/>
                        <wps:spPr>
                          <a:xfrm>
                            <a:off x="-63507" y="0"/>
                            <a:ext cx="1256028" cy="535938"/>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事實及法律</w:t>
                              </w:r>
                            </w:p>
                            <w:p w:rsidR="00436005" w:rsidRDefault="00436005" w:rsidP="005C33B7">
                              <w:pPr>
                                <w:jc w:val="center"/>
                                <w:rPr>
                                  <w:rFonts w:ascii="標楷體" w:eastAsia="標楷體" w:hAnsi="標楷體"/>
                                  <w:szCs w:val="24"/>
                                </w:rPr>
                              </w:pPr>
                              <w:r>
                                <w:rPr>
                                  <w:rFonts w:ascii="標楷體" w:eastAsia="標楷體" w:hAnsi="標楷體"/>
                                  <w:szCs w:val="24"/>
                                </w:rPr>
                                <w:t>辯論</w:t>
                              </w:r>
                            </w:p>
                          </w:txbxContent>
                        </wps:txbx>
                        <wps:bodyPr vert="horz" wrap="square" lIns="91440" tIns="45720" rIns="91440" bIns="45720" anchor="ctr" anchorCtr="0" compatLnSpc="1"/>
                      </wps:wsp>
                      <wps:wsp>
                        <wps:cNvPr id="103" name="矩形 95"/>
                        <wps:cNvSpPr/>
                        <wps:spPr>
                          <a:xfrm>
                            <a:off x="1445085" y="0"/>
                            <a:ext cx="4207047" cy="535938"/>
                          </a:xfrm>
                          <a:prstGeom prst="rect">
                            <a:avLst/>
                          </a:prstGeom>
                          <a:solidFill>
                            <a:srgbClr val="FFFFFF"/>
                          </a:solidFill>
                          <a:ln w="12701">
                            <a:solidFill>
                              <a:srgbClr val="0D0D0D"/>
                            </a:solidFill>
                            <a:prstDash val="solid"/>
                            <a:miter/>
                          </a:ln>
                        </wps:spPr>
                        <wps:txbx>
                          <w:txbxContent>
                            <w:p w:rsidR="00436005" w:rsidRPr="006C1B87" w:rsidRDefault="00436005" w:rsidP="007A61DD">
                              <w:pPr>
                                <w:spacing w:line="240" w:lineRule="exact"/>
                                <w:rPr>
                                  <w:rFonts w:ascii="標楷體" w:eastAsia="標楷體" w:hAnsi="標楷體"/>
                                  <w:szCs w:val="20"/>
                                </w:rPr>
                              </w:pPr>
                              <w:r w:rsidRPr="006C1B87">
                                <w:rPr>
                                  <w:rFonts w:ascii="標楷體" w:eastAsia="標楷體" w:hAnsi="標楷體" w:hint="eastAsia"/>
                                  <w:szCs w:val="20"/>
                                </w:rPr>
                                <w:t>依照在</w:t>
                              </w:r>
                              <w:r w:rsidRPr="006C1B87">
                                <w:rPr>
                                  <w:rFonts w:ascii="標楷體" w:eastAsia="標楷體" w:hAnsi="標楷體"/>
                                  <w:szCs w:val="20"/>
                                </w:rPr>
                                <w:t>法庭</w:t>
                              </w:r>
                              <w:r w:rsidRPr="006C1B87">
                                <w:rPr>
                                  <w:rFonts w:ascii="標楷體" w:eastAsia="標楷體" w:hAnsi="標楷體" w:hint="eastAsia"/>
                                  <w:szCs w:val="20"/>
                                </w:rPr>
                                <w:t>中</w:t>
                              </w:r>
                              <w:r w:rsidRPr="006C1B87">
                                <w:rPr>
                                  <w:rFonts w:ascii="標楷體" w:eastAsia="標楷體" w:hAnsi="標楷體"/>
                                  <w:szCs w:val="20"/>
                                </w:rPr>
                                <w:t>調查過的證據，檢察官</w:t>
                              </w:r>
                              <w:r w:rsidRPr="006C1B87">
                                <w:rPr>
                                  <w:rFonts w:ascii="標楷體" w:eastAsia="標楷體" w:hAnsi="標楷體" w:hint="eastAsia"/>
                                  <w:szCs w:val="20"/>
                                </w:rPr>
                                <w:t>與</w:t>
                              </w:r>
                              <w:r w:rsidRPr="006C1B87">
                                <w:rPr>
                                  <w:rFonts w:ascii="標楷體" w:eastAsia="標楷體" w:hAnsi="標楷體"/>
                                  <w:szCs w:val="20"/>
                                </w:rPr>
                                <w:t>辯護人各自</w:t>
                              </w:r>
                              <w:r w:rsidRPr="006C1B87">
                                <w:rPr>
                                  <w:rFonts w:ascii="標楷體" w:eastAsia="標楷體" w:hAnsi="標楷體" w:hint="eastAsia"/>
                                  <w:szCs w:val="20"/>
                                </w:rPr>
                                <w:t>對</w:t>
                              </w:r>
                              <w:r w:rsidRPr="006C1B87">
                                <w:rPr>
                                  <w:rFonts w:ascii="標楷體" w:eastAsia="標楷體" w:hAnsi="標楷體"/>
                                  <w:szCs w:val="20"/>
                                </w:rPr>
                                <w:t>能不能證明</w:t>
                              </w:r>
                              <w:r w:rsidRPr="006C1B87">
                                <w:rPr>
                                  <w:rFonts w:ascii="標楷體" w:eastAsia="標楷體" w:hAnsi="標楷體" w:hint="eastAsia"/>
                                  <w:szCs w:val="20"/>
                                </w:rPr>
                                <w:t>本案起訴的</w:t>
                              </w:r>
                              <w:r w:rsidRPr="006C1B87">
                                <w:rPr>
                                  <w:rFonts w:ascii="標楷體" w:eastAsia="標楷體" w:hAnsi="標楷體"/>
                                  <w:szCs w:val="20"/>
                                </w:rPr>
                                <w:t>犯罪事實</w:t>
                              </w:r>
                              <w:r w:rsidRPr="006C1B87">
                                <w:rPr>
                                  <w:rFonts w:ascii="標楷體" w:eastAsia="標楷體" w:hAnsi="標楷體" w:hint="eastAsia"/>
                                  <w:szCs w:val="20"/>
                                </w:rPr>
                                <w:t>辯論(國民法官法第79條第1項)</w:t>
                              </w:r>
                            </w:p>
                          </w:txbxContent>
                        </wps:txbx>
                        <wps:bodyPr vert="horz" wrap="square" lIns="91440" tIns="45720" rIns="91440" bIns="45720" anchor="ctr" anchorCtr="0" compatLnSpc="1"/>
                      </wps:wsp>
                    </wpg:wgp>
                  </a:graphicData>
                </a:graphic>
                <wp14:sizeRelH relativeFrom="margin">
                  <wp14:pctWidth>0</wp14:pctWidth>
                </wp14:sizeRelH>
              </wp:anchor>
            </w:drawing>
          </mc:Choice>
          <mc:Fallback>
            <w:pict>
              <v:group w14:anchorId="26F20964" id="群組 53" o:spid="_x0000_s1063" style="position:absolute;margin-left:11.6pt;margin-top:28.8pt;width:450pt;height:42.15pt;z-index:251648512;mso-width-relative:margin" coordorigin="-635" coordsize="57156,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">
                <v:rect id="矩形 70" o:spid="_x0000_s1064" style="position:absolute;left:-635;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事實及法律</w:t>
                        </w:r>
                      </w:p>
                      <w:p w:rsidR="00436005" w:rsidRDefault="00436005" w:rsidP="005C33B7">
                        <w:pPr>
                          <w:jc w:val="center"/>
                          <w:rPr>
                            <w:rFonts w:ascii="標楷體" w:eastAsia="標楷體" w:hAnsi="標楷體"/>
                            <w:szCs w:val="24"/>
                          </w:rPr>
                        </w:pPr>
                        <w:r>
                          <w:rPr>
                            <w:rFonts w:ascii="標楷體" w:eastAsia="標楷體" w:hAnsi="標楷體"/>
                            <w:szCs w:val="24"/>
                          </w:rPr>
                          <w:t>辯論</w:t>
                        </w:r>
                      </w:p>
                    </w:txbxContent>
                  </v:textbox>
                </v:rect>
                <v:rect id="矩形 95" o:spid="_x0000_s1065" style="position:absolute;left:14450;width:42071;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" strokecolor="#0d0d0d" strokeweight=".35281mm">
                  <v:textbox>
                    <w:txbxContent>
                      <w:p w:rsidR="00436005" w:rsidRPr="006C1B87" w:rsidRDefault="00436005" w:rsidP="007A61DD">
                        <w:pPr>
                          <w:spacing w:line="240" w:lineRule="exact"/>
                          <w:rPr>
                            <w:rFonts w:ascii="標楷體" w:eastAsia="標楷體" w:hAnsi="標楷體"/>
                            <w:szCs w:val="20"/>
                          </w:rPr>
                        </w:pPr>
                        <w:r w:rsidRPr="006C1B87">
                          <w:rPr>
                            <w:rFonts w:ascii="標楷體" w:eastAsia="標楷體" w:hAnsi="標楷體" w:hint="eastAsia"/>
                            <w:szCs w:val="20"/>
                          </w:rPr>
                          <w:t>依照在</w:t>
                        </w:r>
                        <w:r w:rsidRPr="006C1B87">
                          <w:rPr>
                            <w:rFonts w:ascii="標楷體" w:eastAsia="標楷體" w:hAnsi="標楷體"/>
                            <w:szCs w:val="20"/>
                          </w:rPr>
                          <w:t>法庭</w:t>
                        </w:r>
                        <w:r w:rsidRPr="006C1B87">
                          <w:rPr>
                            <w:rFonts w:ascii="標楷體" w:eastAsia="標楷體" w:hAnsi="標楷體" w:hint="eastAsia"/>
                            <w:szCs w:val="20"/>
                          </w:rPr>
                          <w:t>中</w:t>
                        </w:r>
                        <w:r w:rsidRPr="006C1B87">
                          <w:rPr>
                            <w:rFonts w:ascii="標楷體" w:eastAsia="標楷體" w:hAnsi="標楷體"/>
                            <w:szCs w:val="20"/>
                          </w:rPr>
                          <w:t>調查過的證據，檢察官</w:t>
                        </w:r>
                        <w:r w:rsidRPr="006C1B87">
                          <w:rPr>
                            <w:rFonts w:ascii="標楷體" w:eastAsia="標楷體" w:hAnsi="標楷體" w:hint="eastAsia"/>
                            <w:szCs w:val="20"/>
                          </w:rPr>
                          <w:t>與</w:t>
                        </w:r>
                        <w:r w:rsidRPr="006C1B87">
                          <w:rPr>
                            <w:rFonts w:ascii="標楷體" w:eastAsia="標楷體" w:hAnsi="標楷體"/>
                            <w:szCs w:val="20"/>
                          </w:rPr>
                          <w:t>辯護人各自</w:t>
                        </w:r>
                        <w:r w:rsidRPr="006C1B87">
                          <w:rPr>
                            <w:rFonts w:ascii="標楷體" w:eastAsia="標楷體" w:hAnsi="標楷體" w:hint="eastAsia"/>
                            <w:szCs w:val="20"/>
                          </w:rPr>
                          <w:t>對</w:t>
                        </w:r>
                        <w:r w:rsidRPr="006C1B87">
                          <w:rPr>
                            <w:rFonts w:ascii="標楷體" w:eastAsia="標楷體" w:hAnsi="標楷體"/>
                            <w:szCs w:val="20"/>
                          </w:rPr>
                          <w:t>能不能證明</w:t>
                        </w:r>
                        <w:r w:rsidRPr="006C1B87">
                          <w:rPr>
                            <w:rFonts w:ascii="標楷體" w:eastAsia="標楷體" w:hAnsi="標楷體" w:hint="eastAsia"/>
                            <w:szCs w:val="20"/>
                          </w:rPr>
                          <w:t>本案起訴的</w:t>
                        </w:r>
                        <w:r w:rsidRPr="006C1B87">
                          <w:rPr>
                            <w:rFonts w:ascii="標楷體" w:eastAsia="標楷體" w:hAnsi="標楷體"/>
                            <w:szCs w:val="20"/>
                          </w:rPr>
                          <w:t>犯罪事實</w:t>
                        </w:r>
                        <w:r w:rsidRPr="006C1B87">
                          <w:rPr>
                            <w:rFonts w:ascii="標楷體" w:eastAsia="標楷體" w:hAnsi="標楷體" w:hint="eastAsia"/>
                            <w:szCs w:val="20"/>
                          </w:rPr>
                          <w:t>辯論(國民法官法第79條第1項)</w:t>
                        </w:r>
                      </w:p>
                    </w:txbxContent>
                  </v:textbox>
                </v:rect>
              </v:group>
            </w:pict>
          </mc:Fallback>
        </mc:AlternateContent>
      </w:r>
    </w:p>
    <w:p w:rsidR="005C33B7" w:rsidRDefault="005C33B7" w:rsidP="00F27C1E">
      <w:pPr>
        <w:spacing w:line="276" w:lineRule="auto"/>
        <w:rPr>
          <w:rFonts w:ascii="標楷體" w:eastAsia="標楷體" w:hAnsi="標楷體"/>
          <w:sz w:val="28"/>
          <w:szCs w:val="28"/>
        </w:rPr>
      </w:pPr>
    </w:p>
    <w:p w:rsidR="005C33B7" w:rsidRDefault="00F07544"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79232" behindDoc="0" locked="0" layoutInCell="1" allowOverlap="1" wp14:anchorId="008F9E23" wp14:editId="20B26621">
                <wp:simplePos x="0" y="0"/>
                <wp:positionH relativeFrom="column">
                  <wp:posOffset>548309</wp:posOffset>
                </wp:positionH>
                <wp:positionV relativeFrom="paragraph">
                  <wp:posOffset>131445</wp:posOffset>
                </wp:positionV>
                <wp:extent cx="389255" cy="384810"/>
                <wp:effectExtent l="19050" t="0" r="10795" b="34290"/>
                <wp:wrapNone/>
                <wp:docPr id="60" name="向下箭號 60"/>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37171" id="向下箭號 60" o:spid="_x0000_s1026" type="#_x0000_t67" style="position:absolute;margin-left:43.15pt;margin-top:10.35pt;width:30.65pt;height:30.3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" adj="10800" fillcolor="white [3212]" strokecolor="#243f60 [1604]" strokeweight="2pt"/>
            </w:pict>
          </mc:Fallback>
        </mc:AlternateContent>
      </w:r>
    </w:p>
    <w:p w:rsidR="005C33B7" w:rsidRDefault="00F07544"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46464" behindDoc="0" locked="0" layoutInCell="1" allowOverlap="1" wp14:anchorId="7704C96B" wp14:editId="0DAFF384">
                <wp:simplePos x="0" y="0"/>
                <wp:positionH relativeFrom="column">
                  <wp:posOffset>137795</wp:posOffset>
                </wp:positionH>
                <wp:positionV relativeFrom="paragraph">
                  <wp:posOffset>118110</wp:posOffset>
                </wp:positionV>
                <wp:extent cx="5714365" cy="535933"/>
                <wp:effectExtent l="0" t="0" r="19685" b="17145"/>
                <wp:wrapNone/>
                <wp:docPr id="92" name="群組 48"/>
                <wp:cNvGraphicFramePr/>
                <a:graphic xmlns:a="http://schemas.openxmlformats.org/drawingml/2006/main">
                  <a:graphicData uri="http://schemas.microsoft.com/office/word/2010/wordprocessingGroup">
                    <wpg:wgp>
                      <wpg:cNvGrpSpPr/>
                      <wpg:grpSpPr>
                        <a:xfrm>
                          <a:off x="0" y="0"/>
                          <a:ext cx="5714365" cy="535933"/>
                          <a:chOff x="0" y="7627"/>
                          <a:chExt cx="5715003" cy="535938"/>
                        </a:xfrm>
                      </wpg:grpSpPr>
                      <wps:wsp>
                        <wps:cNvPr id="93" name="矩形 69"/>
                        <wps:cNvSpPr/>
                        <wps:spPr>
                          <a:xfrm>
                            <a:off x="0" y="7627"/>
                            <a:ext cx="1256028" cy="535938"/>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科刑資料</w:t>
                              </w:r>
                            </w:p>
                            <w:p w:rsidR="00436005" w:rsidRDefault="00436005" w:rsidP="005C33B7">
                              <w:pPr>
                                <w:jc w:val="center"/>
                                <w:rPr>
                                  <w:rFonts w:ascii="標楷體" w:eastAsia="標楷體" w:hAnsi="標楷體"/>
                                  <w:szCs w:val="24"/>
                                </w:rPr>
                              </w:pPr>
                              <w:r>
                                <w:rPr>
                                  <w:rFonts w:ascii="標楷體" w:eastAsia="標楷體" w:hAnsi="標楷體"/>
                                  <w:szCs w:val="24"/>
                                </w:rPr>
                                <w:t>之調查</w:t>
                              </w:r>
                            </w:p>
                          </w:txbxContent>
                        </wps:txbx>
                        <wps:bodyPr vert="horz" wrap="square" lIns="91440" tIns="45720" rIns="91440" bIns="45720" anchor="ctr" anchorCtr="0" compatLnSpc="1"/>
                      </wps:wsp>
                      <wps:wsp>
                        <wps:cNvPr id="94" name="矩形 94"/>
                        <wps:cNvSpPr/>
                        <wps:spPr>
                          <a:xfrm>
                            <a:off x="1508611" y="46475"/>
                            <a:ext cx="4206392" cy="496416"/>
                          </a:xfrm>
                          <a:prstGeom prst="rect">
                            <a:avLst/>
                          </a:prstGeom>
                          <a:solidFill>
                            <a:srgbClr val="FFFFFF"/>
                          </a:solidFill>
                          <a:ln w="12701">
                            <a:solidFill>
                              <a:srgbClr val="0D0D0D"/>
                            </a:solidFill>
                            <a:prstDash val="solid"/>
                            <a:miter/>
                          </a:ln>
                        </wps:spPr>
                        <wps:txbx>
                          <w:txbxContent>
                            <w:p w:rsidR="00436005" w:rsidRPr="006C1B87" w:rsidRDefault="00436005" w:rsidP="007A61DD">
                              <w:pPr>
                                <w:spacing w:line="240" w:lineRule="exact"/>
                                <w:rPr>
                                  <w:rFonts w:ascii="標楷體" w:eastAsia="標楷體" w:hAnsi="標楷體"/>
                                  <w:szCs w:val="20"/>
                                </w:rPr>
                              </w:pPr>
                              <w:r w:rsidRPr="006C1B87">
                                <w:rPr>
                                  <w:rFonts w:ascii="標楷體" w:eastAsia="標楷體" w:hAnsi="標楷體"/>
                                  <w:szCs w:val="20"/>
                                </w:rPr>
                                <w:t>調查有關科刑的</w:t>
                              </w:r>
                              <w:r w:rsidRPr="006C1B87">
                                <w:rPr>
                                  <w:rFonts w:ascii="標楷體" w:eastAsia="標楷體" w:hAnsi="標楷體" w:hint="eastAsia"/>
                                  <w:szCs w:val="20"/>
                                </w:rPr>
                                <w:t>證據</w:t>
                              </w:r>
                              <w:r w:rsidRPr="006C1B87">
                                <w:rPr>
                                  <w:rFonts w:ascii="標楷體" w:eastAsia="標楷體" w:hAnsi="標楷體"/>
                                  <w:szCs w:val="20"/>
                                </w:rPr>
                                <w:t>資料</w:t>
                              </w:r>
                              <w:r w:rsidRPr="006C1B87">
                                <w:rPr>
                                  <w:rFonts w:ascii="標楷體" w:eastAsia="標楷體" w:hAnsi="標楷體" w:hint="eastAsia"/>
                                  <w:szCs w:val="20"/>
                                </w:rPr>
                                <w:t>(國民法官法第73至78條)</w:t>
                              </w:r>
                            </w:p>
                          </w:txbxContent>
                        </wps:txbx>
                        <wps:bodyPr vert="horz" wrap="square" lIns="91440" tIns="45720" rIns="91440" bIns="45720" anchor="ctr" anchorCtr="0" compatLnSpc="1"/>
                      </wps:wsp>
                    </wpg:wgp>
                  </a:graphicData>
                </a:graphic>
                <wp14:sizeRelH relativeFrom="margin">
                  <wp14:pctWidth>0</wp14:pctWidth>
                </wp14:sizeRelH>
                <wp14:sizeRelV relativeFrom="margin">
                  <wp14:pctHeight>0</wp14:pctHeight>
                </wp14:sizeRelV>
              </wp:anchor>
            </w:drawing>
          </mc:Choice>
          <mc:Fallback>
            <w:pict>
              <v:group w14:anchorId="7704C96B" id="群組 48" o:spid="_x0000_s1066" style="position:absolute;margin-left:10.85pt;margin-top:9.3pt;width:449.95pt;height:42.2pt;z-index:251646464;mso-width-relative:margin;mso-height-relative:margin" coordorigin=",76" coordsize="57150,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">
                <v:rect id="矩形 69" o:spid="_x0000_s1067" style="position:absolute;top:76;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科刑資料</w:t>
                        </w:r>
                      </w:p>
                      <w:p w:rsidR="00436005" w:rsidRDefault="00436005" w:rsidP="005C33B7">
                        <w:pPr>
                          <w:jc w:val="center"/>
                          <w:rPr>
                            <w:rFonts w:ascii="標楷體" w:eastAsia="標楷體" w:hAnsi="標楷體"/>
                            <w:szCs w:val="24"/>
                          </w:rPr>
                        </w:pPr>
                        <w:r>
                          <w:rPr>
                            <w:rFonts w:ascii="標楷體" w:eastAsia="標楷體" w:hAnsi="標楷體"/>
                            <w:szCs w:val="24"/>
                          </w:rPr>
                          <w:t>之調查</w:t>
                        </w:r>
                      </w:p>
                    </w:txbxContent>
                  </v:textbox>
                </v:rect>
                <v:rect id="矩形 94" o:spid="_x0000_s1068" style="position:absolute;left:15086;top:464;width:42064;height:4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" strokecolor="#0d0d0d" strokeweight=".35281mm">
                  <v:textbox>
                    <w:txbxContent>
                      <w:p w:rsidR="00436005" w:rsidRPr="006C1B87" w:rsidRDefault="00436005" w:rsidP="007A61DD">
                        <w:pPr>
                          <w:spacing w:line="240" w:lineRule="exact"/>
                          <w:rPr>
                            <w:rFonts w:ascii="標楷體" w:eastAsia="標楷體" w:hAnsi="標楷體"/>
                            <w:szCs w:val="20"/>
                          </w:rPr>
                        </w:pPr>
                        <w:r w:rsidRPr="006C1B87">
                          <w:rPr>
                            <w:rFonts w:ascii="標楷體" w:eastAsia="標楷體" w:hAnsi="標楷體"/>
                            <w:szCs w:val="20"/>
                          </w:rPr>
                          <w:t>調查有關科刑的</w:t>
                        </w:r>
                        <w:r w:rsidRPr="006C1B87">
                          <w:rPr>
                            <w:rFonts w:ascii="標楷體" w:eastAsia="標楷體" w:hAnsi="標楷體" w:hint="eastAsia"/>
                            <w:szCs w:val="20"/>
                          </w:rPr>
                          <w:t>證據</w:t>
                        </w:r>
                        <w:r w:rsidRPr="006C1B87">
                          <w:rPr>
                            <w:rFonts w:ascii="標楷體" w:eastAsia="標楷體" w:hAnsi="標楷體"/>
                            <w:szCs w:val="20"/>
                          </w:rPr>
                          <w:t>資料</w:t>
                        </w:r>
                        <w:r w:rsidRPr="006C1B87">
                          <w:rPr>
                            <w:rFonts w:ascii="標楷體" w:eastAsia="標楷體" w:hAnsi="標楷體" w:hint="eastAsia"/>
                            <w:szCs w:val="20"/>
                          </w:rPr>
                          <w:t>(國民法官法第73至78條)</w:t>
                        </w:r>
                      </w:p>
                    </w:txbxContent>
                  </v:textbox>
                </v:rect>
              </v:group>
            </w:pict>
          </mc:Fallback>
        </mc:AlternateContent>
      </w:r>
    </w:p>
    <w:p w:rsidR="005C33B7" w:rsidRDefault="00694970"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80256" behindDoc="0" locked="0" layoutInCell="1" allowOverlap="1" wp14:anchorId="1DD75646" wp14:editId="69158382">
                <wp:simplePos x="0" y="0"/>
                <wp:positionH relativeFrom="column">
                  <wp:posOffset>557834</wp:posOffset>
                </wp:positionH>
                <wp:positionV relativeFrom="paragraph">
                  <wp:posOffset>321310</wp:posOffset>
                </wp:positionV>
                <wp:extent cx="389255" cy="384810"/>
                <wp:effectExtent l="19050" t="0" r="10795" b="34290"/>
                <wp:wrapNone/>
                <wp:docPr id="61" name="向下箭號 61"/>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450F9" id="向下箭號 61" o:spid="_x0000_s1026" type="#_x0000_t67" style="position:absolute;margin-left:43.9pt;margin-top:25.3pt;width:30.65pt;height:30.3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" adj="10800" fillcolor="white [3212]" strokecolor="#243f60 [1604]" strokeweight="2pt"/>
            </w:pict>
          </mc:Fallback>
        </mc:AlternateContent>
      </w:r>
    </w:p>
    <w:p w:rsidR="005C33B7" w:rsidRDefault="00694970" w:rsidP="00F27C1E">
      <w:pPr>
        <w:spacing w:line="276" w:lineRule="auto"/>
        <w:rPr>
          <w:rFonts w:ascii="標楷體" w:eastAsia="標楷體" w:hAnsi="標楷體"/>
          <w:sz w:val="28"/>
          <w:szCs w:val="28"/>
        </w:rPr>
      </w:pPr>
      <w:r w:rsidRPr="0043715A">
        <w:rPr>
          <w:rFonts w:ascii="標楷體" w:eastAsia="標楷體" w:hAnsi="標楷體"/>
          <w:noProof/>
          <w:sz w:val="28"/>
          <w:szCs w:val="28"/>
        </w:rPr>
        <mc:AlternateContent>
          <mc:Choice Requires="wpg">
            <w:drawing>
              <wp:anchor distT="0" distB="0" distL="114300" distR="114300" simplePos="0" relativeHeight="251651584" behindDoc="0" locked="0" layoutInCell="1" allowOverlap="1" wp14:anchorId="0B9908F5" wp14:editId="08F967EA">
                <wp:simplePos x="0" y="0"/>
                <wp:positionH relativeFrom="column">
                  <wp:posOffset>128270</wp:posOffset>
                </wp:positionH>
                <wp:positionV relativeFrom="paragraph">
                  <wp:posOffset>299085</wp:posOffset>
                </wp:positionV>
                <wp:extent cx="5753100" cy="542925"/>
                <wp:effectExtent l="0" t="0" r="19050" b="28575"/>
                <wp:wrapNone/>
                <wp:docPr id="110" name="群組 77"/>
                <wp:cNvGraphicFramePr/>
                <a:graphic xmlns:a="http://schemas.openxmlformats.org/drawingml/2006/main">
                  <a:graphicData uri="http://schemas.microsoft.com/office/word/2010/wordprocessingGroup">
                    <wpg:wgp>
                      <wpg:cNvGrpSpPr/>
                      <wpg:grpSpPr>
                        <a:xfrm>
                          <a:off x="0" y="0"/>
                          <a:ext cx="5753100" cy="542925"/>
                          <a:chOff x="-228332" y="48959"/>
                          <a:chExt cx="5754179" cy="543568"/>
                        </a:xfrm>
                      </wpg:grpSpPr>
                      <wps:wsp>
                        <wps:cNvPr id="111" name="矩形 72"/>
                        <wps:cNvSpPr/>
                        <wps:spPr>
                          <a:xfrm>
                            <a:off x="-228332" y="56589"/>
                            <a:ext cx="1256028" cy="535938"/>
                          </a:xfrm>
                          <a:prstGeom prst="rect">
                            <a:avLst/>
                          </a:prstGeom>
                          <a:solidFill>
                            <a:srgbClr val="FFFFFF"/>
                          </a:solidFill>
                          <a:ln w="12701">
                            <a:solidFill>
                              <a:srgbClr val="0D0D0D"/>
                            </a:solidFill>
                            <a:prstDash val="solid"/>
                            <a:miter/>
                          </a:ln>
                        </wps:spPr>
                        <wps:txbx>
                          <w:txbxContent>
                            <w:p w:rsidR="00436005" w:rsidRDefault="00436005" w:rsidP="005C33B7">
                              <w:pPr>
                                <w:spacing w:line="280" w:lineRule="exact"/>
                                <w:jc w:val="center"/>
                                <w:rPr>
                                  <w:rFonts w:ascii="標楷體" w:eastAsia="標楷體" w:hAnsi="標楷體"/>
                                  <w:szCs w:val="16"/>
                                </w:rPr>
                              </w:pPr>
                              <w:r>
                                <w:rPr>
                                  <w:rFonts w:ascii="標楷體" w:eastAsia="標楷體" w:hAnsi="標楷體"/>
                                  <w:szCs w:val="16"/>
                                </w:rPr>
                                <w:t>告訴人對科刑範圍表示意見</w:t>
                              </w:r>
                            </w:p>
                          </w:txbxContent>
                        </wps:txbx>
                        <wps:bodyPr vert="horz" wrap="square" lIns="0" tIns="0" rIns="0" bIns="0" anchor="ctr" anchorCtr="0" compatLnSpc="1"/>
                      </wps:wsp>
                      <wps:wsp>
                        <wps:cNvPr id="112" name="矩形 75"/>
                        <wps:cNvSpPr/>
                        <wps:spPr>
                          <a:xfrm>
                            <a:off x="1292107" y="48959"/>
                            <a:ext cx="4233740" cy="534031"/>
                          </a:xfrm>
                          <a:prstGeom prst="rect">
                            <a:avLst/>
                          </a:prstGeom>
                          <a:solidFill>
                            <a:srgbClr val="FFFFFF"/>
                          </a:solidFill>
                          <a:ln w="12701">
                            <a:solidFill>
                              <a:srgbClr val="0D0D0D"/>
                            </a:solidFill>
                            <a:prstDash val="solid"/>
                            <a:miter/>
                          </a:ln>
                        </wps:spPr>
                        <wps:txbx>
                          <w:txbxContent>
                            <w:p w:rsidR="00436005" w:rsidRPr="006C1B87" w:rsidRDefault="00436005" w:rsidP="007A61DD">
                              <w:pPr>
                                <w:spacing w:line="240" w:lineRule="exact"/>
                                <w:rPr>
                                  <w:szCs w:val="20"/>
                                </w:rPr>
                              </w:pPr>
                              <w:r w:rsidRPr="006C1B87">
                                <w:rPr>
                                  <w:rFonts w:ascii="標楷體" w:eastAsia="標楷體" w:hAnsi="標楷體"/>
                                  <w:szCs w:val="20"/>
                                </w:rPr>
                                <w:t>由告訴人</w:t>
                              </w:r>
                              <w:r w:rsidRPr="006C1B87">
                                <w:rPr>
                                  <w:rFonts w:ascii="標楷體" w:eastAsia="標楷體" w:hAnsi="標楷體" w:hint="eastAsia"/>
                                  <w:szCs w:val="20"/>
                                </w:rPr>
                                <w:t>（</w:t>
                              </w:r>
                              <w:r w:rsidRPr="006C1B87">
                                <w:rPr>
                                  <w:rFonts w:ascii="標楷體" w:eastAsia="標楷體" w:hAnsi="標楷體"/>
                                  <w:szCs w:val="20"/>
                                </w:rPr>
                                <w:t>被害人家屬</w:t>
                              </w:r>
                              <w:r w:rsidRPr="006C1B87">
                                <w:rPr>
                                  <w:rFonts w:ascii="標楷體" w:eastAsia="標楷體" w:hAnsi="標楷體" w:hint="eastAsia"/>
                                  <w:szCs w:val="20"/>
                                </w:rPr>
                                <w:t>）</w:t>
                              </w:r>
                              <w:r w:rsidRPr="006C1B87">
                                <w:rPr>
                                  <w:rFonts w:ascii="標楷體" w:eastAsia="標楷體" w:hAnsi="標楷體"/>
                                  <w:szCs w:val="20"/>
                                </w:rPr>
                                <w:t>就</w:t>
                              </w:r>
                              <w:r w:rsidRPr="006C1B87">
                                <w:rPr>
                                  <w:rFonts w:ascii="標楷體" w:eastAsia="標楷體" w:hAnsi="標楷體" w:hint="eastAsia"/>
                                  <w:szCs w:val="20"/>
                                </w:rPr>
                                <w:t>應對被告判處何種刑罰</w:t>
                              </w:r>
                              <w:r w:rsidRPr="006C1B87">
                                <w:rPr>
                                  <w:rFonts w:ascii="標楷體" w:eastAsia="標楷體" w:hAnsi="標楷體"/>
                                  <w:szCs w:val="20"/>
                                </w:rPr>
                                <w:t>表示意見</w:t>
                              </w:r>
                              <w:r w:rsidRPr="006C1B87">
                                <w:rPr>
                                  <w:rFonts w:ascii="標楷體" w:eastAsia="標楷體" w:hAnsi="標楷體" w:hint="eastAsia"/>
                                  <w:szCs w:val="20"/>
                                </w:rPr>
                                <w:t>(國民法官法第79條第2項後段、第73條第3項)</w:t>
                              </w:r>
                            </w:p>
                          </w:txbxContent>
                        </wps:txbx>
                        <wps:bodyPr vert="horz" wrap="square" lIns="91440" tIns="45720" rIns="91440" bIns="45720" anchor="ctr" anchorCtr="0" compatLnSpc="1"/>
                      </wps:wsp>
                    </wpg:wgp>
                  </a:graphicData>
                </a:graphic>
                <wp14:sizeRelH relativeFrom="margin">
                  <wp14:pctWidth>0</wp14:pctWidth>
                </wp14:sizeRelH>
                <wp14:sizeRelV relativeFrom="margin">
                  <wp14:pctHeight>0</wp14:pctHeight>
                </wp14:sizeRelV>
              </wp:anchor>
            </w:drawing>
          </mc:Choice>
          <mc:Fallback>
            <w:pict>
              <v:group w14:anchorId="0B9908F5" id="群組 77" o:spid="_x0000_s1069" style="position:absolute;margin-left:10.1pt;margin-top:23.55pt;width:453pt;height:42.75pt;z-index:251651584;mso-width-relative:margin;mso-height-relative:margin" coordorigin="-2283,489" coordsize="57541,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">
                <v:rect id="矩形 72" o:spid="_x0000_s1070" style="position:absolute;left:-2283;top:565;width:12559;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" strokecolor="#0d0d0d" strokeweight=".35281mm">
                  <v:textbox inset="0,0,0,0">
                    <w:txbxContent>
                      <w:p w:rsidR="00436005" w:rsidRDefault="00436005" w:rsidP="005C33B7">
                        <w:pPr>
                          <w:spacing w:line="280" w:lineRule="exact"/>
                          <w:jc w:val="center"/>
                          <w:rPr>
                            <w:rFonts w:ascii="標楷體" w:eastAsia="標楷體" w:hAnsi="標楷體"/>
                            <w:szCs w:val="16"/>
                          </w:rPr>
                        </w:pPr>
                        <w:r>
                          <w:rPr>
                            <w:rFonts w:ascii="標楷體" w:eastAsia="標楷體" w:hAnsi="標楷體"/>
                            <w:szCs w:val="16"/>
                          </w:rPr>
                          <w:t>告訴人對科刑範圍表示意見</w:t>
                        </w:r>
                      </w:p>
                    </w:txbxContent>
                  </v:textbox>
                </v:rect>
                <v:rect id="矩形 75" o:spid="_x0000_s1071" style="position:absolute;left:12921;top:489;width:42337;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" strokecolor="#0d0d0d" strokeweight=".35281mm">
                  <v:textbox>
                    <w:txbxContent>
                      <w:p w:rsidR="00436005" w:rsidRPr="006C1B87" w:rsidRDefault="00436005" w:rsidP="007A61DD">
                        <w:pPr>
                          <w:spacing w:line="240" w:lineRule="exact"/>
                          <w:rPr>
                            <w:szCs w:val="20"/>
                          </w:rPr>
                        </w:pPr>
                        <w:r w:rsidRPr="006C1B87">
                          <w:rPr>
                            <w:rFonts w:ascii="標楷體" w:eastAsia="標楷體" w:hAnsi="標楷體"/>
                            <w:szCs w:val="20"/>
                          </w:rPr>
                          <w:t>由告訴人</w:t>
                        </w:r>
                        <w:r w:rsidRPr="006C1B87">
                          <w:rPr>
                            <w:rFonts w:ascii="標楷體" w:eastAsia="標楷體" w:hAnsi="標楷體" w:hint="eastAsia"/>
                            <w:szCs w:val="20"/>
                          </w:rPr>
                          <w:t>（</w:t>
                        </w:r>
                        <w:r w:rsidRPr="006C1B87">
                          <w:rPr>
                            <w:rFonts w:ascii="標楷體" w:eastAsia="標楷體" w:hAnsi="標楷體"/>
                            <w:szCs w:val="20"/>
                          </w:rPr>
                          <w:t>被害人家屬</w:t>
                        </w:r>
                        <w:r w:rsidRPr="006C1B87">
                          <w:rPr>
                            <w:rFonts w:ascii="標楷體" w:eastAsia="標楷體" w:hAnsi="標楷體" w:hint="eastAsia"/>
                            <w:szCs w:val="20"/>
                          </w:rPr>
                          <w:t>）</w:t>
                        </w:r>
                        <w:r w:rsidRPr="006C1B87">
                          <w:rPr>
                            <w:rFonts w:ascii="標楷體" w:eastAsia="標楷體" w:hAnsi="標楷體"/>
                            <w:szCs w:val="20"/>
                          </w:rPr>
                          <w:t>就</w:t>
                        </w:r>
                        <w:r w:rsidRPr="006C1B87">
                          <w:rPr>
                            <w:rFonts w:ascii="標楷體" w:eastAsia="標楷體" w:hAnsi="標楷體" w:hint="eastAsia"/>
                            <w:szCs w:val="20"/>
                          </w:rPr>
                          <w:t>應對被告判處何種刑罰</w:t>
                        </w:r>
                        <w:r w:rsidRPr="006C1B87">
                          <w:rPr>
                            <w:rFonts w:ascii="標楷體" w:eastAsia="標楷體" w:hAnsi="標楷體"/>
                            <w:szCs w:val="20"/>
                          </w:rPr>
                          <w:t>表示意見</w:t>
                        </w:r>
                        <w:r w:rsidRPr="006C1B87">
                          <w:rPr>
                            <w:rFonts w:ascii="標楷體" w:eastAsia="標楷體" w:hAnsi="標楷體" w:hint="eastAsia"/>
                            <w:szCs w:val="20"/>
                          </w:rPr>
                          <w:t>(國民法官法第79條第2項後段、第73條第3項)</w:t>
                        </w:r>
                      </w:p>
                    </w:txbxContent>
                  </v:textbox>
                </v:rect>
              </v:group>
            </w:pict>
          </mc:Fallback>
        </mc:AlternateContent>
      </w:r>
    </w:p>
    <w:p w:rsidR="005C33B7" w:rsidRDefault="005C33B7" w:rsidP="00F27C1E">
      <w:pPr>
        <w:spacing w:line="276" w:lineRule="auto"/>
        <w:rPr>
          <w:rFonts w:ascii="標楷體" w:eastAsia="標楷體" w:hAnsi="標楷體"/>
          <w:sz w:val="28"/>
          <w:szCs w:val="28"/>
        </w:rPr>
      </w:pPr>
    </w:p>
    <w:p w:rsidR="005C33B7" w:rsidRDefault="00F07544"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81280" behindDoc="0" locked="0" layoutInCell="1" allowOverlap="1" wp14:anchorId="7FEE8D50" wp14:editId="7DB025B4">
                <wp:simplePos x="0" y="0"/>
                <wp:positionH relativeFrom="column">
                  <wp:posOffset>548198</wp:posOffset>
                </wp:positionH>
                <wp:positionV relativeFrom="paragraph">
                  <wp:posOffset>118745</wp:posOffset>
                </wp:positionV>
                <wp:extent cx="389255" cy="384810"/>
                <wp:effectExtent l="19050" t="0" r="10795" b="34290"/>
                <wp:wrapNone/>
                <wp:docPr id="62" name="向下箭號 62"/>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E215B" id="向下箭號 62" o:spid="_x0000_s1026" type="#_x0000_t67" style="position:absolute;margin-left:43.15pt;margin-top:9.35pt;width:30.65pt;height:30.3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" adj="10800" fillcolor="white [3212]" strokecolor="#243f60 [1604]" strokeweight="2pt"/>
            </w:pict>
          </mc:Fallback>
        </mc:AlternateContent>
      </w:r>
    </w:p>
    <w:p w:rsidR="005C33B7" w:rsidRDefault="006C1B87" w:rsidP="00F27C1E">
      <w:pPr>
        <w:spacing w:line="276" w:lineRule="auto"/>
        <w:rPr>
          <w:rFonts w:ascii="標楷體" w:eastAsia="標楷體" w:hAnsi="標楷體"/>
          <w:sz w:val="28"/>
          <w:szCs w:val="28"/>
        </w:rPr>
      </w:pPr>
      <w:r w:rsidRPr="00C04C75">
        <w:rPr>
          <w:rFonts w:ascii="標楷體" w:eastAsia="標楷體" w:hAnsi="標楷體"/>
          <w:noProof/>
          <w:sz w:val="28"/>
          <w:szCs w:val="28"/>
        </w:rPr>
        <mc:AlternateContent>
          <mc:Choice Requires="wps">
            <w:drawing>
              <wp:anchor distT="0" distB="0" distL="114300" distR="114300" simplePos="0" relativeHeight="251668480" behindDoc="0" locked="0" layoutInCell="1" allowOverlap="1" wp14:anchorId="0F6DCE92" wp14:editId="029A8199">
                <wp:simplePos x="0" y="0"/>
                <wp:positionH relativeFrom="column">
                  <wp:posOffset>1680845</wp:posOffset>
                </wp:positionH>
                <wp:positionV relativeFrom="paragraph">
                  <wp:posOffset>146685</wp:posOffset>
                </wp:positionV>
                <wp:extent cx="4191000" cy="535305"/>
                <wp:effectExtent l="0" t="0" r="19050" b="17145"/>
                <wp:wrapNone/>
                <wp:docPr id="113" name="矩形 96"/>
                <wp:cNvGraphicFramePr/>
                <a:graphic xmlns:a="http://schemas.openxmlformats.org/drawingml/2006/main">
                  <a:graphicData uri="http://schemas.microsoft.com/office/word/2010/wordprocessingShape">
                    <wps:wsp>
                      <wps:cNvSpPr/>
                      <wps:spPr>
                        <a:xfrm>
                          <a:off x="0" y="0"/>
                          <a:ext cx="4191000" cy="535305"/>
                        </a:xfrm>
                        <a:prstGeom prst="rect">
                          <a:avLst/>
                        </a:prstGeom>
                        <a:solidFill>
                          <a:srgbClr val="FFFFFF"/>
                        </a:solidFill>
                        <a:ln w="12701">
                          <a:solidFill>
                            <a:srgbClr val="0D0D0D"/>
                          </a:solidFill>
                          <a:prstDash val="solid"/>
                          <a:miter/>
                        </a:ln>
                      </wps:spPr>
                      <wps:txbx>
                        <w:txbxContent>
                          <w:p w:rsidR="00436005" w:rsidRPr="006C1B87" w:rsidRDefault="00436005" w:rsidP="00BA6463">
                            <w:pPr>
                              <w:spacing w:line="240" w:lineRule="exact"/>
                              <w:rPr>
                                <w:rFonts w:ascii="標楷體" w:eastAsia="標楷體" w:hAnsi="標楷體"/>
                                <w:szCs w:val="20"/>
                              </w:rPr>
                            </w:pPr>
                            <w:r w:rsidRPr="006C1B87">
                              <w:rPr>
                                <w:rFonts w:ascii="標楷體" w:eastAsia="標楷體" w:hAnsi="標楷體" w:hint="eastAsia"/>
                                <w:szCs w:val="20"/>
                              </w:rPr>
                              <w:t>依照在</w:t>
                            </w:r>
                            <w:r w:rsidRPr="006C1B87">
                              <w:rPr>
                                <w:rFonts w:ascii="標楷體" w:eastAsia="標楷體" w:hAnsi="標楷體"/>
                                <w:szCs w:val="20"/>
                              </w:rPr>
                              <w:t>法庭</w:t>
                            </w:r>
                            <w:r w:rsidRPr="006C1B87">
                              <w:rPr>
                                <w:rFonts w:ascii="標楷體" w:eastAsia="標楷體" w:hAnsi="標楷體" w:hint="eastAsia"/>
                                <w:szCs w:val="20"/>
                              </w:rPr>
                              <w:t>中</w:t>
                            </w:r>
                            <w:r w:rsidRPr="006C1B87">
                              <w:rPr>
                                <w:rFonts w:ascii="標楷體" w:eastAsia="標楷體" w:hAnsi="標楷體"/>
                                <w:szCs w:val="20"/>
                              </w:rPr>
                              <w:t>調查過的證據，檢察官</w:t>
                            </w:r>
                            <w:r w:rsidRPr="006C1B87">
                              <w:rPr>
                                <w:rFonts w:ascii="標楷體" w:eastAsia="標楷體" w:hAnsi="標楷體" w:hint="eastAsia"/>
                                <w:szCs w:val="20"/>
                              </w:rPr>
                              <w:t>與</w:t>
                            </w:r>
                            <w:r w:rsidRPr="006C1B87">
                              <w:rPr>
                                <w:rFonts w:ascii="標楷體" w:eastAsia="標楷體" w:hAnsi="標楷體"/>
                                <w:szCs w:val="20"/>
                              </w:rPr>
                              <w:t>辯護人各自主張應</w:t>
                            </w:r>
                            <w:r w:rsidRPr="006C1B87">
                              <w:rPr>
                                <w:rFonts w:ascii="標楷體" w:eastAsia="標楷體" w:hAnsi="標楷體" w:hint="eastAsia"/>
                                <w:szCs w:val="20"/>
                              </w:rPr>
                              <w:t>對被告</w:t>
                            </w:r>
                            <w:r w:rsidRPr="006C1B87">
                              <w:rPr>
                                <w:rFonts w:ascii="標楷體" w:eastAsia="標楷體" w:hAnsi="標楷體"/>
                                <w:szCs w:val="20"/>
                              </w:rPr>
                              <w:t>判</w:t>
                            </w:r>
                            <w:r w:rsidRPr="006C1B87">
                              <w:rPr>
                                <w:rFonts w:ascii="標楷體" w:eastAsia="標楷體" w:hAnsi="標楷體" w:hint="eastAsia"/>
                                <w:szCs w:val="20"/>
                              </w:rPr>
                              <w:t>處</w:t>
                            </w:r>
                            <w:r w:rsidRPr="006C1B87">
                              <w:rPr>
                                <w:rFonts w:ascii="標楷體" w:eastAsia="標楷體" w:hAnsi="標楷體"/>
                                <w:szCs w:val="20"/>
                              </w:rPr>
                              <w:t>何種刑罰</w:t>
                            </w:r>
                            <w:r w:rsidRPr="006C1B87">
                              <w:rPr>
                                <w:rFonts w:ascii="標楷體" w:eastAsia="標楷體" w:hAnsi="標楷體" w:hint="eastAsia"/>
                                <w:szCs w:val="20"/>
                              </w:rPr>
                              <w:t>(國民法官法第79條第2項前段)</w:t>
                            </w:r>
                          </w:p>
                        </w:txbxContent>
                      </wps:txbx>
                      <wps:bodyPr vert="horz" wrap="square" lIns="91440" tIns="45720" rIns="91440" bIns="45720" anchor="ctr" anchorCtr="0" compatLnSpc="1"/>
                    </wps:wsp>
                  </a:graphicData>
                </a:graphic>
                <wp14:sizeRelH relativeFrom="margin">
                  <wp14:pctWidth>0</wp14:pctWidth>
                </wp14:sizeRelH>
              </wp:anchor>
            </w:drawing>
          </mc:Choice>
          <mc:Fallback>
            <w:pict>
              <v:rect w14:anchorId="0F6DCE92" id="矩形 96" o:spid="_x0000_s1072" style="position:absolute;margin-left:132.35pt;margin-top:11.55pt;width:330pt;height:42.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" strokecolor="#0d0d0d" strokeweight=".35281mm">
                <v:textbox>
                  <w:txbxContent>
                    <w:p w:rsidR="00436005" w:rsidRPr="006C1B87" w:rsidRDefault="00436005" w:rsidP="00BA6463">
                      <w:pPr>
                        <w:spacing w:line="240" w:lineRule="exact"/>
                        <w:rPr>
                          <w:rFonts w:ascii="標楷體" w:eastAsia="標楷體" w:hAnsi="標楷體"/>
                          <w:szCs w:val="20"/>
                        </w:rPr>
                      </w:pPr>
                      <w:r w:rsidRPr="006C1B87">
                        <w:rPr>
                          <w:rFonts w:ascii="標楷體" w:eastAsia="標楷體" w:hAnsi="標楷體" w:hint="eastAsia"/>
                          <w:szCs w:val="20"/>
                        </w:rPr>
                        <w:t>依照在</w:t>
                      </w:r>
                      <w:r w:rsidRPr="006C1B87">
                        <w:rPr>
                          <w:rFonts w:ascii="標楷體" w:eastAsia="標楷體" w:hAnsi="標楷體"/>
                          <w:szCs w:val="20"/>
                        </w:rPr>
                        <w:t>法庭</w:t>
                      </w:r>
                      <w:r w:rsidRPr="006C1B87">
                        <w:rPr>
                          <w:rFonts w:ascii="標楷體" w:eastAsia="標楷體" w:hAnsi="標楷體" w:hint="eastAsia"/>
                          <w:szCs w:val="20"/>
                        </w:rPr>
                        <w:t>中</w:t>
                      </w:r>
                      <w:r w:rsidRPr="006C1B87">
                        <w:rPr>
                          <w:rFonts w:ascii="標楷體" w:eastAsia="標楷體" w:hAnsi="標楷體"/>
                          <w:szCs w:val="20"/>
                        </w:rPr>
                        <w:t>調查過的證據，檢察官</w:t>
                      </w:r>
                      <w:r w:rsidRPr="006C1B87">
                        <w:rPr>
                          <w:rFonts w:ascii="標楷體" w:eastAsia="標楷體" w:hAnsi="標楷體" w:hint="eastAsia"/>
                          <w:szCs w:val="20"/>
                        </w:rPr>
                        <w:t>與</w:t>
                      </w:r>
                      <w:r w:rsidRPr="006C1B87">
                        <w:rPr>
                          <w:rFonts w:ascii="標楷體" w:eastAsia="標楷體" w:hAnsi="標楷體"/>
                          <w:szCs w:val="20"/>
                        </w:rPr>
                        <w:t>辯護人各自主張應</w:t>
                      </w:r>
                      <w:r w:rsidRPr="006C1B87">
                        <w:rPr>
                          <w:rFonts w:ascii="標楷體" w:eastAsia="標楷體" w:hAnsi="標楷體" w:hint="eastAsia"/>
                          <w:szCs w:val="20"/>
                        </w:rPr>
                        <w:t>對被告</w:t>
                      </w:r>
                      <w:r w:rsidRPr="006C1B87">
                        <w:rPr>
                          <w:rFonts w:ascii="標楷體" w:eastAsia="標楷體" w:hAnsi="標楷體"/>
                          <w:szCs w:val="20"/>
                        </w:rPr>
                        <w:t>判</w:t>
                      </w:r>
                      <w:r w:rsidRPr="006C1B87">
                        <w:rPr>
                          <w:rFonts w:ascii="標楷體" w:eastAsia="標楷體" w:hAnsi="標楷體" w:hint="eastAsia"/>
                          <w:szCs w:val="20"/>
                        </w:rPr>
                        <w:t>處</w:t>
                      </w:r>
                      <w:r w:rsidRPr="006C1B87">
                        <w:rPr>
                          <w:rFonts w:ascii="標楷體" w:eastAsia="標楷體" w:hAnsi="標楷體"/>
                          <w:szCs w:val="20"/>
                        </w:rPr>
                        <w:t>何種刑罰</w:t>
                      </w:r>
                      <w:r w:rsidRPr="006C1B87">
                        <w:rPr>
                          <w:rFonts w:ascii="標楷體" w:eastAsia="標楷體" w:hAnsi="標楷體" w:hint="eastAsia"/>
                          <w:szCs w:val="20"/>
                        </w:rPr>
                        <w:t>(國民法官法第79條第2項前段)</w:t>
                      </w:r>
                    </w:p>
                  </w:txbxContent>
                </v:textbox>
              </v:rect>
            </w:pict>
          </mc:Fallback>
        </mc:AlternateContent>
      </w:r>
      <w:r w:rsidR="007B65A3" w:rsidRPr="00C04C75">
        <w:rPr>
          <w:rFonts w:ascii="標楷體" w:eastAsia="標楷體" w:hAnsi="標楷體"/>
          <w:noProof/>
          <w:sz w:val="28"/>
          <w:szCs w:val="28"/>
        </w:rPr>
        <mc:AlternateContent>
          <mc:Choice Requires="wps">
            <w:drawing>
              <wp:anchor distT="0" distB="0" distL="114300" distR="114300" simplePos="0" relativeHeight="251662336" behindDoc="0" locked="0" layoutInCell="1" allowOverlap="1" wp14:anchorId="733FF47D" wp14:editId="77934828">
                <wp:simplePos x="0" y="0"/>
                <wp:positionH relativeFrom="column">
                  <wp:posOffset>181306</wp:posOffset>
                </wp:positionH>
                <wp:positionV relativeFrom="paragraph">
                  <wp:posOffset>156845</wp:posOffset>
                </wp:positionV>
                <wp:extent cx="1138555" cy="486410"/>
                <wp:effectExtent l="0" t="0" r="23495" b="27940"/>
                <wp:wrapNone/>
                <wp:docPr id="114" name="矩形 71"/>
                <wp:cNvGraphicFramePr/>
                <a:graphic xmlns:a="http://schemas.openxmlformats.org/drawingml/2006/main">
                  <a:graphicData uri="http://schemas.microsoft.com/office/word/2010/wordprocessingShape">
                    <wps:wsp>
                      <wps:cNvSpPr/>
                      <wps:spPr>
                        <a:xfrm>
                          <a:off x="0" y="0"/>
                          <a:ext cx="1138555" cy="486410"/>
                        </a:xfrm>
                        <a:prstGeom prst="rect">
                          <a:avLst/>
                        </a:prstGeom>
                        <a:solidFill>
                          <a:srgbClr val="FFFFFF"/>
                        </a:solidFill>
                        <a:ln w="12701">
                          <a:solidFill>
                            <a:srgbClr val="0D0D0D"/>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科刑辯論</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733FF47D" id="矩形 71" o:spid="_x0000_s1073" style="position:absolute;margin-left:14.3pt;margin-top:12.35pt;width:89.65pt;height:3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" strokecolor="#0d0d0d"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科刑辯論</w:t>
                      </w:r>
                    </w:p>
                  </w:txbxContent>
                </v:textbox>
              </v:rect>
            </w:pict>
          </mc:Fallback>
        </mc:AlternateContent>
      </w:r>
    </w:p>
    <w:p w:rsidR="005C33B7" w:rsidRDefault="00694970"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82304" behindDoc="0" locked="0" layoutInCell="1" allowOverlap="1" wp14:anchorId="1030F94F" wp14:editId="41D9120F">
                <wp:simplePos x="0" y="0"/>
                <wp:positionH relativeFrom="column">
                  <wp:posOffset>548640</wp:posOffset>
                </wp:positionH>
                <wp:positionV relativeFrom="paragraph">
                  <wp:posOffset>324154</wp:posOffset>
                </wp:positionV>
                <wp:extent cx="389255" cy="384810"/>
                <wp:effectExtent l="19050" t="0" r="10795" b="34290"/>
                <wp:wrapNone/>
                <wp:docPr id="63" name="向下箭號 63"/>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BA0E3" id="向下箭號 63" o:spid="_x0000_s1026" type="#_x0000_t67" style="position:absolute;margin-left:43.2pt;margin-top:25.5pt;width:30.65pt;height:30.3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" adj="10800" fillcolor="white [3212]" strokecolor="#243f60 [1604]" strokeweight="2pt"/>
            </w:pict>
          </mc:Fallback>
        </mc:AlternateContent>
      </w:r>
    </w:p>
    <w:p w:rsidR="005C33B7" w:rsidRDefault="006C1B87" w:rsidP="00F27C1E">
      <w:pPr>
        <w:spacing w:line="276" w:lineRule="auto"/>
        <w:rPr>
          <w:rFonts w:ascii="標楷體" w:eastAsia="標楷體" w:hAnsi="標楷體"/>
          <w:sz w:val="28"/>
          <w:szCs w:val="28"/>
        </w:rPr>
      </w:pPr>
      <w:r w:rsidRPr="00C04C75">
        <w:rPr>
          <w:rFonts w:ascii="標楷體" w:eastAsia="標楷體" w:hAnsi="標楷體"/>
          <w:noProof/>
          <w:sz w:val="28"/>
          <w:szCs w:val="28"/>
        </w:rPr>
        <mc:AlternateContent>
          <mc:Choice Requires="wps">
            <w:drawing>
              <wp:anchor distT="0" distB="0" distL="114300" distR="114300" simplePos="0" relativeHeight="251659264" behindDoc="0" locked="0" layoutInCell="1" allowOverlap="1" wp14:anchorId="7D16C48E" wp14:editId="6D7F7292">
                <wp:simplePos x="0" y="0"/>
                <wp:positionH relativeFrom="column">
                  <wp:posOffset>1690370</wp:posOffset>
                </wp:positionH>
                <wp:positionV relativeFrom="paragraph">
                  <wp:posOffset>365760</wp:posOffset>
                </wp:positionV>
                <wp:extent cx="4191000" cy="508000"/>
                <wp:effectExtent l="0" t="0" r="19050" b="25400"/>
                <wp:wrapNone/>
                <wp:docPr id="135" name="矩形 119"/>
                <wp:cNvGraphicFramePr/>
                <a:graphic xmlns:a="http://schemas.openxmlformats.org/drawingml/2006/main">
                  <a:graphicData uri="http://schemas.microsoft.com/office/word/2010/wordprocessingShape">
                    <wps:wsp>
                      <wps:cNvSpPr/>
                      <wps:spPr>
                        <a:xfrm>
                          <a:off x="0" y="0"/>
                          <a:ext cx="4191000" cy="508000"/>
                        </a:xfrm>
                        <a:prstGeom prst="rect">
                          <a:avLst/>
                        </a:prstGeom>
                        <a:solidFill>
                          <a:srgbClr val="FFFFFF"/>
                        </a:solidFill>
                        <a:ln w="12701">
                          <a:solidFill>
                            <a:srgbClr val="000000"/>
                          </a:solidFill>
                          <a:prstDash val="solid"/>
                          <a:miter/>
                        </a:ln>
                      </wps:spPr>
                      <wps:txbx>
                        <w:txbxContent>
                          <w:p w:rsidR="00436005" w:rsidRPr="006C1B87" w:rsidRDefault="00436005" w:rsidP="00BA6463">
                            <w:pPr>
                              <w:spacing w:line="240" w:lineRule="exact"/>
                              <w:rPr>
                                <w:rFonts w:ascii="標楷體" w:eastAsia="標楷體" w:hAnsi="標楷體"/>
                                <w:szCs w:val="20"/>
                              </w:rPr>
                            </w:pPr>
                            <w:r w:rsidRPr="006C1B87">
                              <w:rPr>
                                <w:rFonts w:ascii="標楷體" w:eastAsia="標楷體" w:hAnsi="標楷體"/>
                                <w:szCs w:val="20"/>
                              </w:rPr>
                              <w:t>被告做最後的陳述</w:t>
                            </w:r>
                            <w:r w:rsidRPr="006C1B87">
                              <w:rPr>
                                <w:rFonts w:ascii="標楷體" w:eastAsia="標楷體" w:hAnsi="標楷體" w:hint="eastAsia"/>
                                <w:szCs w:val="20"/>
                              </w:rPr>
                              <w:t>(刑事訴訟法第290條)</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7D16C48E" id="矩形 119" o:spid="_x0000_s1074" style="position:absolute;margin-left:133.1pt;margin-top:28.8pt;width:330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" strokeweight=".35281mm">
                <v:textbox>
                  <w:txbxContent>
                    <w:p w:rsidR="00436005" w:rsidRPr="006C1B87" w:rsidRDefault="00436005" w:rsidP="00BA6463">
                      <w:pPr>
                        <w:spacing w:line="240" w:lineRule="exact"/>
                        <w:rPr>
                          <w:rFonts w:ascii="標楷體" w:eastAsia="標楷體" w:hAnsi="標楷體"/>
                          <w:szCs w:val="20"/>
                        </w:rPr>
                      </w:pPr>
                      <w:r w:rsidRPr="006C1B87">
                        <w:rPr>
                          <w:rFonts w:ascii="標楷體" w:eastAsia="標楷體" w:hAnsi="標楷體"/>
                          <w:szCs w:val="20"/>
                        </w:rPr>
                        <w:t>被告做最後的陳述</w:t>
                      </w:r>
                      <w:r w:rsidRPr="006C1B87">
                        <w:rPr>
                          <w:rFonts w:ascii="標楷體" w:eastAsia="標楷體" w:hAnsi="標楷體" w:hint="eastAsia"/>
                          <w:szCs w:val="20"/>
                        </w:rPr>
                        <w:t>(刑事訴訟法第290條)</w:t>
                      </w:r>
                    </w:p>
                  </w:txbxContent>
                </v:textbox>
              </v:rect>
            </w:pict>
          </mc:Fallback>
        </mc:AlternateContent>
      </w:r>
      <w:r w:rsidR="007B65A3" w:rsidRPr="00C04C75">
        <w:rPr>
          <w:rFonts w:ascii="標楷體" w:eastAsia="標楷體" w:hAnsi="標楷體"/>
          <w:noProof/>
          <w:sz w:val="28"/>
          <w:szCs w:val="28"/>
        </w:rPr>
        <mc:AlternateContent>
          <mc:Choice Requires="wps">
            <w:drawing>
              <wp:anchor distT="0" distB="0" distL="114300" distR="114300" simplePos="0" relativeHeight="251651072" behindDoc="0" locked="0" layoutInCell="1" allowOverlap="1" wp14:anchorId="0364C288" wp14:editId="4B878777">
                <wp:simplePos x="0" y="0"/>
                <wp:positionH relativeFrom="column">
                  <wp:posOffset>177469</wp:posOffset>
                </wp:positionH>
                <wp:positionV relativeFrom="paragraph">
                  <wp:posOffset>370205</wp:posOffset>
                </wp:positionV>
                <wp:extent cx="1146810" cy="486410"/>
                <wp:effectExtent l="0" t="0" r="15240" b="27940"/>
                <wp:wrapNone/>
                <wp:docPr id="127" name="矩形 97"/>
                <wp:cNvGraphicFramePr/>
                <a:graphic xmlns:a="http://schemas.openxmlformats.org/drawingml/2006/main">
                  <a:graphicData uri="http://schemas.microsoft.com/office/word/2010/wordprocessingShape">
                    <wps:wsp>
                      <wps:cNvSpPr/>
                      <wps:spPr>
                        <a:xfrm>
                          <a:off x="0" y="0"/>
                          <a:ext cx="1146810" cy="486410"/>
                        </a:xfrm>
                        <a:prstGeom prst="rect">
                          <a:avLst/>
                        </a:prstGeom>
                        <a:solidFill>
                          <a:srgbClr val="FFFFFF"/>
                        </a:solidFill>
                        <a:ln w="12701">
                          <a:solidFill>
                            <a:srgbClr val="000000"/>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最後陳述</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364C288" id="矩形 97" o:spid="_x0000_s1075" style="position:absolute;margin-left:13.95pt;margin-top:29.15pt;width:90.3pt;height:3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"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最後陳述</w:t>
                      </w:r>
                    </w:p>
                  </w:txbxContent>
                </v:textbox>
              </v:rect>
            </w:pict>
          </mc:Fallback>
        </mc:AlternateContent>
      </w:r>
    </w:p>
    <w:p w:rsidR="005C33B7" w:rsidRDefault="005C33B7" w:rsidP="00F27C1E">
      <w:pPr>
        <w:spacing w:line="276" w:lineRule="auto"/>
        <w:rPr>
          <w:rFonts w:ascii="標楷體" w:eastAsia="標楷體" w:hAnsi="標楷體"/>
          <w:sz w:val="28"/>
          <w:szCs w:val="28"/>
        </w:rPr>
      </w:pPr>
    </w:p>
    <w:p w:rsidR="005C33B7" w:rsidRDefault="00F07544"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83328" behindDoc="0" locked="0" layoutInCell="1" allowOverlap="1" wp14:anchorId="584BFAD9" wp14:editId="75E32BA6">
                <wp:simplePos x="0" y="0"/>
                <wp:positionH relativeFrom="column">
                  <wp:posOffset>556895</wp:posOffset>
                </wp:positionH>
                <wp:positionV relativeFrom="paragraph">
                  <wp:posOffset>52678</wp:posOffset>
                </wp:positionV>
                <wp:extent cx="389255" cy="384810"/>
                <wp:effectExtent l="19050" t="0" r="10795" b="34290"/>
                <wp:wrapNone/>
                <wp:docPr id="98" name="向下箭號 98"/>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A2832" id="向下箭號 98" o:spid="_x0000_s1026" type="#_x0000_t67" style="position:absolute;margin-left:43.85pt;margin-top:4.15pt;width:30.65pt;height:30.3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" adj="10800" fillcolor="white [3212]" strokecolor="#243f60 [1604]" strokeweight="2pt"/>
            </w:pict>
          </mc:Fallback>
        </mc:AlternateContent>
      </w:r>
    </w:p>
    <w:p w:rsidR="005C33B7" w:rsidRDefault="006C1B87" w:rsidP="00F27C1E">
      <w:pPr>
        <w:spacing w:line="276" w:lineRule="auto"/>
        <w:rPr>
          <w:rFonts w:ascii="標楷體" w:eastAsia="標楷體" w:hAnsi="標楷體"/>
          <w:sz w:val="28"/>
          <w:szCs w:val="28"/>
        </w:rPr>
      </w:pPr>
      <w:r w:rsidRPr="00C04C75">
        <w:rPr>
          <w:rFonts w:ascii="標楷體" w:eastAsia="標楷體" w:hAnsi="標楷體"/>
          <w:noProof/>
          <w:sz w:val="28"/>
          <w:szCs w:val="28"/>
        </w:rPr>
        <mc:AlternateContent>
          <mc:Choice Requires="wps">
            <w:drawing>
              <wp:anchor distT="0" distB="0" distL="114300" distR="114300" simplePos="0" relativeHeight="251660288" behindDoc="0" locked="0" layoutInCell="1" allowOverlap="1" wp14:anchorId="0C66C066" wp14:editId="5CEFC9B7">
                <wp:simplePos x="0" y="0"/>
                <wp:positionH relativeFrom="column">
                  <wp:posOffset>1690369</wp:posOffset>
                </wp:positionH>
                <wp:positionV relativeFrom="paragraph">
                  <wp:posOffset>60960</wp:posOffset>
                </wp:positionV>
                <wp:extent cx="4219575" cy="488315"/>
                <wp:effectExtent l="0" t="0" r="28575" b="26035"/>
                <wp:wrapNone/>
                <wp:docPr id="136" name="矩形 120"/>
                <wp:cNvGraphicFramePr/>
                <a:graphic xmlns:a="http://schemas.openxmlformats.org/drawingml/2006/main">
                  <a:graphicData uri="http://schemas.microsoft.com/office/word/2010/wordprocessingShape">
                    <wps:wsp>
                      <wps:cNvSpPr/>
                      <wps:spPr>
                        <a:xfrm>
                          <a:off x="0" y="0"/>
                          <a:ext cx="4219575" cy="488315"/>
                        </a:xfrm>
                        <a:prstGeom prst="rect">
                          <a:avLst/>
                        </a:prstGeom>
                        <a:solidFill>
                          <a:srgbClr val="FFFFFF"/>
                        </a:solidFill>
                        <a:ln w="12701">
                          <a:solidFill>
                            <a:srgbClr val="000000"/>
                          </a:solidFill>
                          <a:prstDash val="solid"/>
                          <a:miter/>
                        </a:ln>
                      </wps:spPr>
                      <wps:txbx>
                        <w:txbxContent>
                          <w:p w:rsidR="00436005" w:rsidRPr="006C1B87" w:rsidRDefault="00436005" w:rsidP="0025109A">
                            <w:pPr>
                              <w:spacing w:line="240" w:lineRule="exact"/>
                              <w:rPr>
                                <w:rFonts w:ascii="標楷體" w:eastAsia="標楷體" w:hAnsi="標楷體"/>
                                <w:szCs w:val="20"/>
                              </w:rPr>
                            </w:pPr>
                            <w:r w:rsidRPr="006C1B87">
                              <w:rPr>
                                <w:rFonts w:ascii="標楷體" w:eastAsia="標楷體" w:hAnsi="標楷體"/>
                                <w:szCs w:val="20"/>
                              </w:rPr>
                              <w:t>法官</w:t>
                            </w:r>
                            <w:r w:rsidRPr="006C1B87">
                              <w:rPr>
                                <w:rFonts w:ascii="標楷體" w:eastAsia="標楷體" w:hAnsi="標楷體" w:hint="eastAsia"/>
                                <w:szCs w:val="20"/>
                              </w:rPr>
                              <w:t>與</w:t>
                            </w:r>
                            <w:r w:rsidRPr="006C1B87">
                              <w:rPr>
                                <w:rFonts w:ascii="標楷體" w:eastAsia="標楷體" w:hAnsi="標楷體"/>
                                <w:szCs w:val="20"/>
                              </w:rPr>
                              <w:t>國民法官一</w:t>
                            </w:r>
                            <w:r w:rsidRPr="006C1B87">
                              <w:rPr>
                                <w:rFonts w:ascii="標楷體" w:eastAsia="標楷體" w:hAnsi="標楷體" w:hint="eastAsia"/>
                                <w:szCs w:val="20"/>
                              </w:rPr>
                              <w:t>同</w:t>
                            </w:r>
                            <w:r w:rsidRPr="006C1B87">
                              <w:rPr>
                                <w:rFonts w:ascii="標楷體" w:eastAsia="標楷體" w:hAnsi="標楷體"/>
                                <w:szCs w:val="20"/>
                              </w:rPr>
                              <w:t>認定被告是否有罪、如果有罪應構成何</w:t>
                            </w:r>
                            <w:r w:rsidRPr="006C1B87">
                              <w:rPr>
                                <w:rFonts w:ascii="標楷體" w:eastAsia="標楷體" w:hAnsi="標楷體" w:hint="eastAsia"/>
                                <w:szCs w:val="20"/>
                              </w:rPr>
                              <w:t>種</w:t>
                            </w:r>
                            <w:r w:rsidRPr="006C1B87">
                              <w:rPr>
                                <w:rFonts w:ascii="標楷體" w:eastAsia="標楷體" w:hAnsi="標楷體"/>
                                <w:szCs w:val="20"/>
                              </w:rPr>
                              <w:t>罪</w:t>
                            </w:r>
                            <w:r w:rsidRPr="006C1B87">
                              <w:rPr>
                                <w:rFonts w:ascii="標楷體" w:eastAsia="標楷體" w:hAnsi="標楷體" w:hint="eastAsia"/>
                                <w:szCs w:val="20"/>
                              </w:rPr>
                              <w:t>名，</w:t>
                            </w:r>
                            <w:r w:rsidRPr="006C1B87">
                              <w:rPr>
                                <w:rFonts w:ascii="標楷體" w:eastAsia="標楷體" w:hAnsi="標楷體"/>
                                <w:szCs w:val="20"/>
                              </w:rPr>
                              <w:t>及</w:t>
                            </w:r>
                            <w:r w:rsidRPr="006C1B87">
                              <w:rPr>
                                <w:rFonts w:ascii="標楷體" w:eastAsia="標楷體" w:hAnsi="標楷體" w:hint="eastAsia"/>
                                <w:szCs w:val="20"/>
                              </w:rPr>
                              <w:t>應對被告判處何種</w:t>
                            </w:r>
                            <w:r w:rsidRPr="006C1B87">
                              <w:rPr>
                                <w:rFonts w:ascii="標楷體" w:eastAsia="標楷體" w:hAnsi="標楷體"/>
                                <w:szCs w:val="20"/>
                              </w:rPr>
                              <w:t>刑罰</w:t>
                            </w:r>
                            <w:r w:rsidRPr="006C1B87">
                              <w:rPr>
                                <w:rFonts w:ascii="標楷體" w:eastAsia="標楷體" w:hAnsi="標楷體" w:hint="eastAsia"/>
                                <w:szCs w:val="20"/>
                              </w:rPr>
                              <w:t>(國民法官法第81至83條)</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C66C066" id="矩形 120" o:spid="_x0000_s1076" style="position:absolute;margin-left:133.1pt;margin-top:4.8pt;width:332.25pt;height:3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" strokeweight=".35281mm">
                <v:textbox>
                  <w:txbxContent>
                    <w:p w:rsidR="00436005" w:rsidRPr="006C1B87" w:rsidRDefault="00436005" w:rsidP="0025109A">
                      <w:pPr>
                        <w:spacing w:line="240" w:lineRule="exact"/>
                        <w:rPr>
                          <w:rFonts w:ascii="標楷體" w:eastAsia="標楷體" w:hAnsi="標楷體"/>
                          <w:szCs w:val="20"/>
                        </w:rPr>
                      </w:pPr>
                      <w:r w:rsidRPr="006C1B87">
                        <w:rPr>
                          <w:rFonts w:ascii="標楷體" w:eastAsia="標楷體" w:hAnsi="標楷體"/>
                          <w:szCs w:val="20"/>
                        </w:rPr>
                        <w:t>法官</w:t>
                      </w:r>
                      <w:r w:rsidRPr="006C1B87">
                        <w:rPr>
                          <w:rFonts w:ascii="標楷體" w:eastAsia="標楷體" w:hAnsi="標楷體" w:hint="eastAsia"/>
                          <w:szCs w:val="20"/>
                        </w:rPr>
                        <w:t>與</w:t>
                      </w:r>
                      <w:r w:rsidRPr="006C1B87">
                        <w:rPr>
                          <w:rFonts w:ascii="標楷體" w:eastAsia="標楷體" w:hAnsi="標楷體"/>
                          <w:szCs w:val="20"/>
                        </w:rPr>
                        <w:t>國民法官一</w:t>
                      </w:r>
                      <w:r w:rsidRPr="006C1B87">
                        <w:rPr>
                          <w:rFonts w:ascii="標楷體" w:eastAsia="標楷體" w:hAnsi="標楷體" w:hint="eastAsia"/>
                          <w:szCs w:val="20"/>
                        </w:rPr>
                        <w:t>同</w:t>
                      </w:r>
                      <w:r w:rsidRPr="006C1B87">
                        <w:rPr>
                          <w:rFonts w:ascii="標楷體" w:eastAsia="標楷體" w:hAnsi="標楷體"/>
                          <w:szCs w:val="20"/>
                        </w:rPr>
                        <w:t>認定被告是否有罪、如果有罪應構成何</w:t>
                      </w:r>
                      <w:r w:rsidRPr="006C1B87">
                        <w:rPr>
                          <w:rFonts w:ascii="標楷體" w:eastAsia="標楷體" w:hAnsi="標楷體" w:hint="eastAsia"/>
                          <w:szCs w:val="20"/>
                        </w:rPr>
                        <w:t>種</w:t>
                      </w:r>
                      <w:r w:rsidRPr="006C1B87">
                        <w:rPr>
                          <w:rFonts w:ascii="標楷體" w:eastAsia="標楷體" w:hAnsi="標楷體"/>
                          <w:szCs w:val="20"/>
                        </w:rPr>
                        <w:t>罪</w:t>
                      </w:r>
                      <w:r w:rsidRPr="006C1B87">
                        <w:rPr>
                          <w:rFonts w:ascii="標楷體" w:eastAsia="標楷體" w:hAnsi="標楷體" w:hint="eastAsia"/>
                          <w:szCs w:val="20"/>
                        </w:rPr>
                        <w:t>名，</w:t>
                      </w:r>
                      <w:r w:rsidRPr="006C1B87">
                        <w:rPr>
                          <w:rFonts w:ascii="標楷體" w:eastAsia="標楷體" w:hAnsi="標楷體"/>
                          <w:szCs w:val="20"/>
                        </w:rPr>
                        <w:t>及</w:t>
                      </w:r>
                      <w:r w:rsidRPr="006C1B87">
                        <w:rPr>
                          <w:rFonts w:ascii="標楷體" w:eastAsia="標楷體" w:hAnsi="標楷體" w:hint="eastAsia"/>
                          <w:szCs w:val="20"/>
                        </w:rPr>
                        <w:t>應對被告判處何種</w:t>
                      </w:r>
                      <w:r w:rsidRPr="006C1B87">
                        <w:rPr>
                          <w:rFonts w:ascii="標楷體" w:eastAsia="標楷體" w:hAnsi="標楷體"/>
                          <w:szCs w:val="20"/>
                        </w:rPr>
                        <w:t>刑罰</w:t>
                      </w:r>
                      <w:r w:rsidRPr="006C1B87">
                        <w:rPr>
                          <w:rFonts w:ascii="標楷體" w:eastAsia="標楷體" w:hAnsi="標楷體" w:hint="eastAsia"/>
                          <w:szCs w:val="20"/>
                        </w:rPr>
                        <w:t>(國民法官法第81至83條)</w:t>
                      </w:r>
                    </w:p>
                  </w:txbxContent>
                </v:textbox>
              </v:rect>
            </w:pict>
          </mc:Fallback>
        </mc:AlternateContent>
      </w:r>
      <w:r w:rsidR="002F71F4" w:rsidRPr="00C04C75">
        <w:rPr>
          <w:rFonts w:ascii="標楷體" w:eastAsia="標楷體" w:hAnsi="標楷體"/>
          <w:noProof/>
          <w:sz w:val="28"/>
          <w:szCs w:val="28"/>
        </w:rPr>
        <mc:AlternateContent>
          <mc:Choice Requires="wps">
            <w:drawing>
              <wp:anchor distT="0" distB="0" distL="114300" distR="114300" simplePos="0" relativeHeight="251652096" behindDoc="0" locked="0" layoutInCell="1" allowOverlap="1" wp14:anchorId="330AB842" wp14:editId="3D4B9405">
                <wp:simplePos x="0" y="0"/>
                <wp:positionH relativeFrom="column">
                  <wp:posOffset>181914</wp:posOffset>
                </wp:positionH>
                <wp:positionV relativeFrom="paragraph">
                  <wp:posOffset>56515</wp:posOffset>
                </wp:positionV>
                <wp:extent cx="1138555" cy="488315"/>
                <wp:effectExtent l="0" t="0" r="23495" b="26035"/>
                <wp:wrapNone/>
                <wp:docPr id="128" name="矩形 106"/>
                <wp:cNvGraphicFramePr/>
                <a:graphic xmlns:a="http://schemas.openxmlformats.org/drawingml/2006/main">
                  <a:graphicData uri="http://schemas.microsoft.com/office/word/2010/wordprocessingShape">
                    <wps:wsp>
                      <wps:cNvSpPr/>
                      <wps:spPr>
                        <a:xfrm>
                          <a:off x="0" y="0"/>
                          <a:ext cx="1138555" cy="488315"/>
                        </a:xfrm>
                        <a:prstGeom prst="rect">
                          <a:avLst/>
                        </a:prstGeom>
                        <a:solidFill>
                          <a:srgbClr val="FFFFFF"/>
                        </a:solidFill>
                        <a:ln w="12701">
                          <a:solidFill>
                            <a:srgbClr val="000000"/>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終局評議</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330AB842" id="矩形 106" o:spid="_x0000_s1077" style="position:absolute;margin-left:14.3pt;margin-top:4.45pt;width:89.65pt;height:3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"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終局評議</w:t>
                      </w:r>
                    </w:p>
                  </w:txbxContent>
                </v:textbox>
              </v:rect>
            </w:pict>
          </mc:Fallback>
        </mc:AlternateContent>
      </w:r>
    </w:p>
    <w:p w:rsidR="005C33B7" w:rsidRDefault="00F07544"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84352" behindDoc="0" locked="0" layoutInCell="1" allowOverlap="1" wp14:anchorId="29E4E187" wp14:editId="4CACC9B7">
                <wp:simplePos x="0" y="0"/>
                <wp:positionH relativeFrom="column">
                  <wp:posOffset>557834</wp:posOffset>
                </wp:positionH>
                <wp:positionV relativeFrom="paragraph">
                  <wp:posOffset>216535</wp:posOffset>
                </wp:positionV>
                <wp:extent cx="389255" cy="384810"/>
                <wp:effectExtent l="19050" t="0" r="10795" b="34290"/>
                <wp:wrapNone/>
                <wp:docPr id="99" name="向下箭號 99"/>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97B68" id="向下箭號 99" o:spid="_x0000_s1026" type="#_x0000_t67" style="position:absolute;margin-left:43.9pt;margin-top:17.05pt;width:30.65pt;height:30.3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" adj="10800" fillcolor="white [3212]" strokecolor="#243f60 [1604]" strokeweight="2pt"/>
            </w:pict>
          </mc:Fallback>
        </mc:AlternateContent>
      </w:r>
    </w:p>
    <w:p w:rsidR="005C33B7" w:rsidRDefault="006C1B87" w:rsidP="00F27C1E">
      <w:pPr>
        <w:spacing w:line="276" w:lineRule="auto"/>
        <w:rPr>
          <w:rFonts w:ascii="標楷體" w:eastAsia="標楷體" w:hAnsi="標楷體"/>
          <w:sz w:val="28"/>
          <w:szCs w:val="28"/>
        </w:rPr>
      </w:pPr>
      <w:r w:rsidRPr="00C04C75">
        <w:rPr>
          <w:rFonts w:ascii="標楷體" w:eastAsia="標楷體" w:hAnsi="標楷體"/>
          <w:noProof/>
          <w:sz w:val="28"/>
          <w:szCs w:val="28"/>
        </w:rPr>
        <mc:AlternateContent>
          <mc:Choice Requires="wps">
            <w:drawing>
              <wp:anchor distT="0" distB="0" distL="114300" distR="114300" simplePos="0" relativeHeight="251661312" behindDoc="0" locked="0" layoutInCell="1" allowOverlap="1" wp14:anchorId="16C781B0" wp14:editId="7EC70A09">
                <wp:simplePos x="0" y="0"/>
                <wp:positionH relativeFrom="column">
                  <wp:posOffset>1690370</wp:posOffset>
                </wp:positionH>
                <wp:positionV relativeFrom="paragraph">
                  <wp:posOffset>194310</wp:posOffset>
                </wp:positionV>
                <wp:extent cx="4219575" cy="469900"/>
                <wp:effectExtent l="0" t="0" r="28575" b="25400"/>
                <wp:wrapNone/>
                <wp:docPr id="137" name="矩形 121"/>
                <wp:cNvGraphicFramePr/>
                <a:graphic xmlns:a="http://schemas.openxmlformats.org/drawingml/2006/main">
                  <a:graphicData uri="http://schemas.microsoft.com/office/word/2010/wordprocessingShape">
                    <wps:wsp>
                      <wps:cNvSpPr/>
                      <wps:spPr>
                        <a:xfrm>
                          <a:off x="0" y="0"/>
                          <a:ext cx="4219575" cy="469900"/>
                        </a:xfrm>
                        <a:prstGeom prst="rect">
                          <a:avLst/>
                        </a:prstGeom>
                        <a:solidFill>
                          <a:srgbClr val="FFFFFF"/>
                        </a:solidFill>
                        <a:ln w="12701">
                          <a:solidFill>
                            <a:srgbClr val="0D0D0D"/>
                          </a:solidFill>
                          <a:prstDash val="solid"/>
                          <a:miter/>
                        </a:ln>
                      </wps:spPr>
                      <wps:txbx>
                        <w:txbxContent>
                          <w:p w:rsidR="00436005" w:rsidRPr="006C1B87" w:rsidRDefault="00436005" w:rsidP="001275CA">
                            <w:pPr>
                              <w:spacing w:line="240" w:lineRule="exact"/>
                              <w:rPr>
                                <w:rFonts w:ascii="標楷體" w:eastAsia="標楷體" w:hAnsi="標楷體"/>
                                <w:szCs w:val="20"/>
                              </w:rPr>
                            </w:pPr>
                            <w:r w:rsidRPr="006C1B87">
                              <w:rPr>
                                <w:rFonts w:ascii="標楷體" w:eastAsia="標楷體" w:hAnsi="標楷體"/>
                                <w:szCs w:val="20"/>
                              </w:rPr>
                              <w:t>國民法官法庭</w:t>
                            </w:r>
                            <w:r w:rsidRPr="006C1B87">
                              <w:rPr>
                                <w:rFonts w:ascii="標楷體" w:eastAsia="標楷體" w:hAnsi="標楷體" w:hint="eastAsia"/>
                                <w:szCs w:val="20"/>
                              </w:rPr>
                              <w:t>向</w:t>
                            </w:r>
                            <w:r w:rsidRPr="006C1B87">
                              <w:rPr>
                                <w:rFonts w:ascii="標楷體" w:eastAsia="標楷體" w:hAnsi="標楷體"/>
                                <w:szCs w:val="20"/>
                              </w:rPr>
                              <w:t>大家說明</w:t>
                            </w:r>
                            <w:r w:rsidRPr="006C1B87">
                              <w:rPr>
                                <w:rFonts w:ascii="標楷體" w:eastAsia="標楷體" w:hAnsi="標楷體" w:hint="eastAsia"/>
                                <w:szCs w:val="20"/>
                              </w:rPr>
                              <w:t>本案</w:t>
                            </w:r>
                            <w:r w:rsidRPr="006C1B87">
                              <w:rPr>
                                <w:rFonts w:ascii="標楷體" w:eastAsia="標楷體" w:hAnsi="標楷體"/>
                                <w:szCs w:val="20"/>
                              </w:rPr>
                              <w:t>判決結果</w:t>
                            </w:r>
                            <w:r w:rsidRPr="006C1B87">
                              <w:rPr>
                                <w:rFonts w:ascii="標楷體" w:eastAsia="標楷體" w:hAnsi="標楷體" w:hint="eastAsia"/>
                                <w:szCs w:val="20"/>
                              </w:rPr>
                              <w:t>，國民法官結束任務(國民法官第86條、第38條第1款)</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16C781B0" id="矩形 121" o:spid="_x0000_s1078" style="position:absolute;margin-left:133.1pt;margin-top:15.3pt;width:332.2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" strokecolor="#0d0d0d" strokeweight=".35281mm">
                <v:textbox>
                  <w:txbxContent>
                    <w:p w:rsidR="00436005" w:rsidRPr="006C1B87" w:rsidRDefault="00436005" w:rsidP="001275CA">
                      <w:pPr>
                        <w:spacing w:line="240" w:lineRule="exact"/>
                        <w:rPr>
                          <w:rFonts w:ascii="標楷體" w:eastAsia="標楷體" w:hAnsi="標楷體"/>
                          <w:szCs w:val="20"/>
                        </w:rPr>
                      </w:pPr>
                      <w:r w:rsidRPr="006C1B87">
                        <w:rPr>
                          <w:rFonts w:ascii="標楷體" w:eastAsia="標楷體" w:hAnsi="標楷體"/>
                          <w:szCs w:val="20"/>
                        </w:rPr>
                        <w:t>國民法官法庭</w:t>
                      </w:r>
                      <w:r w:rsidRPr="006C1B87">
                        <w:rPr>
                          <w:rFonts w:ascii="標楷體" w:eastAsia="標楷體" w:hAnsi="標楷體" w:hint="eastAsia"/>
                          <w:szCs w:val="20"/>
                        </w:rPr>
                        <w:t>向</w:t>
                      </w:r>
                      <w:r w:rsidRPr="006C1B87">
                        <w:rPr>
                          <w:rFonts w:ascii="標楷體" w:eastAsia="標楷體" w:hAnsi="標楷體"/>
                          <w:szCs w:val="20"/>
                        </w:rPr>
                        <w:t>大家說明</w:t>
                      </w:r>
                      <w:r w:rsidRPr="006C1B87">
                        <w:rPr>
                          <w:rFonts w:ascii="標楷體" w:eastAsia="標楷體" w:hAnsi="標楷體" w:hint="eastAsia"/>
                          <w:szCs w:val="20"/>
                        </w:rPr>
                        <w:t>本案</w:t>
                      </w:r>
                      <w:r w:rsidRPr="006C1B87">
                        <w:rPr>
                          <w:rFonts w:ascii="標楷體" w:eastAsia="標楷體" w:hAnsi="標楷體"/>
                          <w:szCs w:val="20"/>
                        </w:rPr>
                        <w:t>判決結果</w:t>
                      </w:r>
                      <w:r w:rsidRPr="006C1B87">
                        <w:rPr>
                          <w:rFonts w:ascii="標楷體" w:eastAsia="標楷體" w:hAnsi="標楷體" w:hint="eastAsia"/>
                          <w:szCs w:val="20"/>
                        </w:rPr>
                        <w:t>，國民法官結束任務(國民法官第86條、第38條第1款)</w:t>
                      </w:r>
                    </w:p>
                  </w:txbxContent>
                </v:textbox>
              </v:rect>
            </w:pict>
          </mc:Fallback>
        </mc:AlternateContent>
      </w:r>
      <w:r w:rsidR="007B65A3" w:rsidRPr="00C04C75">
        <w:rPr>
          <w:rFonts w:ascii="標楷體" w:eastAsia="標楷體" w:hAnsi="標楷體"/>
          <w:noProof/>
          <w:sz w:val="28"/>
          <w:szCs w:val="28"/>
        </w:rPr>
        <mc:AlternateContent>
          <mc:Choice Requires="wps">
            <w:drawing>
              <wp:anchor distT="0" distB="0" distL="114300" distR="114300" simplePos="0" relativeHeight="251653120" behindDoc="0" locked="0" layoutInCell="1" allowOverlap="1" wp14:anchorId="6D1CAF6E" wp14:editId="0082F9AA">
                <wp:simplePos x="0" y="0"/>
                <wp:positionH relativeFrom="column">
                  <wp:posOffset>192736</wp:posOffset>
                </wp:positionH>
                <wp:positionV relativeFrom="paragraph">
                  <wp:posOffset>191135</wp:posOffset>
                </wp:positionV>
                <wp:extent cx="1142365" cy="469900"/>
                <wp:effectExtent l="0" t="0" r="19685" b="25400"/>
                <wp:wrapNone/>
                <wp:docPr id="129" name="矩形 107"/>
                <wp:cNvGraphicFramePr/>
                <a:graphic xmlns:a="http://schemas.openxmlformats.org/drawingml/2006/main">
                  <a:graphicData uri="http://schemas.microsoft.com/office/word/2010/wordprocessingShape">
                    <wps:wsp>
                      <wps:cNvSpPr/>
                      <wps:spPr>
                        <a:xfrm>
                          <a:off x="0" y="0"/>
                          <a:ext cx="1142365" cy="469900"/>
                        </a:xfrm>
                        <a:prstGeom prst="rect">
                          <a:avLst/>
                        </a:prstGeom>
                        <a:solidFill>
                          <a:srgbClr val="FFFFFF"/>
                        </a:solidFill>
                        <a:ln w="12701">
                          <a:solidFill>
                            <a:srgbClr val="000000"/>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宣示判決</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D1CAF6E" id="矩形 107" o:spid="_x0000_s1079" style="position:absolute;margin-left:15.2pt;margin-top:15.05pt;width:89.95pt;height: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"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宣示判決</w:t>
                      </w:r>
                    </w:p>
                  </w:txbxContent>
                </v:textbox>
              </v:rect>
            </w:pict>
          </mc:Fallback>
        </mc:AlternateContent>
      </w:r>
    </w:p>
    <w:p w:rsidR="005C33B7" w:rsidRDefault="005C33B7" w:rsidP="00F27C1E">
      <w:pPr>
        <w:spacing w:line="276" w:lineRule="auto"/>
        <w:rPr>
          <w:rFonts w:ascii="標楷體" w:eastAsia="標楷體" w:hAnsi="標楷體"/>
          <w:sz w:val="28"/>
          <w:szCs w:val="28"/>
        </w:rPr>
      </w:pPr>
    </w:p>
    <w:p w:rsidR="005C33B7" w:rsidRDefault="00694970" w:rsidP="00F27C1E">
      <w:pPr>
        <w:spacing w:line="276" w:lineRule="auto"/>
        <w:rPr>
          <w:rFonts w:ascii="標楷體" w:eastAsia="標楷體" w:hAnsi="標楷體"/>
          <w:sz w:val="28"/>
          <w:szCs w:val="28"/>
        </w:rPr>
      </w:pPr>
      <w:r>
        <w:rPr>
          <w:rFonts w:ascii="標楷體" w:eastAsia="標楷體" w:hAnsi="標楷體"/>
          <w:noProof/>
          <w:sz w:val="28"/>
          <w:szCs w:val="28"/>
        </w:rPr>
        <w:lastRenderedPageBreak/>
        <mc:AlternateContent>
          <mc:Choice Requires="wps">
            <w:drawing>
              <wp:anchor distT="0" distB="0" distL="114300" distR="114300" simplePos="0" relativeHeight="251685376" behindDoc="0" locked="0" layoutInCell="1" allowOverlap="1" wp14:anchorId="5A69D5DA" wp14:editId="293DEE34">
                <wp:simplePos x="0" y="0"/>
                <wp:positionH relativeFrom="column">
                  <wp:posOffset>547674</wp:posOffset>
                </wp:positionH>
                <wp:positionV relativeFrom="paragraph">
                  <wp:posOffset>28575</wp:posOffset>
                </wp:positionV>
                <wp:extent cx="389255" cy="384810"/>
                <wp:effectExtent l="19050" t="0" r="10795" b="34290"/>
                <wp:wrapNone/>
                <wp:docPr id="100" name="向下箭號 100"/>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55D94" id="向下箭號 100" o:spid="_x0000_s1026" type="#_x0000_t67" style="position:absolute;margin-left:43.1pt;margin-top:2.25pt;width:30.65pt;height:30.3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" adj="10800" fillcolor="white [3212]" strokecolor="#243f60 [1604]" strokeweight="2pt"/>
            </w:pict>
          </mc:Fallback>
        </mc:AlternateContent>
      </w:r>
    </w:p>
    <w:p w:rsidR="005C33B7" w:rsidRDefault="002F71F4" w:rsidP="00F27C1E">
      <w:pPr>
        <w:spacing w:line="276" w:lineRule="auto"/>
        <w:rPr>
          <w:rFonts w:ascii="標楷體" w:eastAsia="標楷體" w:hAnsi="標楷體"/>
          <w:sz w:val="28"/>
          <w:szCs w:val="28"/>
        </w:rPr>
      </w:pPr>
      <w:r w:rsidRPr="00C04C75">
        <w:rPr>
          <w:rFonts w:ascii="標楷體" w:eastAsia="標楷體" w:hAnsi="標楷體"/>
          <w:noProof/>
          <w:sz w:val="28"/>
          <w:szCs w:val="28"/>
        </w:rPr>
        <mc:AlternateContent>
          <mc:Choice Requires="wps">
            <w:drawing>
              <wp:anchor distT="0" distB="0" distL="114300" distR="114300" simplePos="0" relativeHeight="251656704" behindDoc="0" locked="0" layoutInCell="1" allowOverlap="1" wp14:anchorId="1DFA6FC5" wp14:editId="2B9E9CD4">
                <wp:simplePos x="0" y="0"/>
                <wp:positionH relativeFrom="column">
                  <wp:posOffset>167971</wp:posOffset>
                </wp:positionH>
                <wp:positionV relativeFrom="paragraph">
                  <wp:posOffset>37465</wp:posOffset>
                </wp:positionV>
                <wp:extent cx="1176020" cy="482600"/>
                <wp:effectExtent l="0" t="0" r="24130" b="12700"/>
                <wp:wrapNone/>
                <wp:docPr id="133" name="矩形 109"/>
                <wp:cNvGraphicFramePr/>
                <a:graphic xmlns:a="http://schemas.openxmlformats.org/drawingml/2006/main">
                  <a:graphicData uri="http://schemas.microsoft.com/office/word/2010/wordprocessingShape">
                    <wps:wsp>
                      <wps:cNvSpPr/>
                      <wps:spPr>
                        <a:xfrm>
                          <a:off x="0" y="0"/>
                          <a:ext cx="1176020" cy="482600"/>
                        </a:xfrm>
                        <a:prstGeom prst="rect">
                          <a:avLst/>
                        </a:prstGeom>
                        <a:solidFill>
                          <a:srgbClr val="FFFFFF"/>
                        </a:solidFill>
                        <a:ln w="12701">
                          <a:solidFill>
                            <a:srgbClr val="000000"/>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製作判決書</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1DFA6FC5" id="矩形 109" o:spid="_x0000_s1080" style="position:absolute;margin-left:13.25pt;margin-top:2.95pt;width:92.6pt;height: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"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製作判決書</w:t>
                      </w:r>
                    </w:p>
                  </w:txbxContent>
                </v:textbox>
              </v:rect>
            </w:pict>
          </mc:Fallback>
        </mc:AlternateContent>
      </w:r>
      <w:r w:rsidR="000164B6" w:rsidRPr="00C04C75">
        <w:rPr>
          <w:rFonts w:ascii="標楷體" w:eastAsia="標楷體" w:hAnsi="標楷體"/>
          <w:noProof/>
          <w:sz w:val="28"/>
          <w:szCs w:val="28"/>
        </w:rPr>
        <mc:AlternateContent>
          <mc:Choice Requires="wps">
            <w:drawing>
              <wp:anchor distT="0" distB="0" distL="114300" distR="114300" simplePos="0" relativeHeight="251660800" behindDoc="0" locked="0" layoutInCell="1" allowOverlap="1" wp14:anchorId="38D5C0E3" wp14:editId="7B5599CE">
                <wp:simplePos x="0" y="0"/>
                <wp:positionH relativeFrom="column">
                  <wp:posOffset>1664970</wp:posOffset>
                </wp:positionH>
                <wp:positionV relativeFrom="paragraph">
                  <wp:posOffset>37677</wp:posOffset>
                </wp:positionV>
                <wp:extent cx="4097867" cy="535305"/>
                <wp:effectExtent l="0" t="0" r="17145" b="17145"/>
                <wp:wrapNone/>
                <wp:docPr id="132" name="矩形 123"/>
                <wp:cNvGraphicFramePr/>
                <a:graphic xmlns:a="http://schemas.openxmlformats.org/drawingml/2006/main">
                  <a:graphicData uri="http://schemas.microsoft.com/office/word/2010/wordprocessingShape">
                    <wps:wsp>
                      <wps:cNvSpPr/>
                      <wps:spPr>
                        <a:xfrm>
                          <a:off x="0" y="0"/>
                          <a:ext cx="4097867" cy="535305"/>
                        </a:xfrm>
                        <a:prstGeom prst="rect">
                          <a:avLst/>
                        </a:prstGeom>
                        <a:solidFill>
                          <a:srgbClr val="FFFFFF"/>
                        </a:solidFill>
                        <a:ln w="12701">
                          <a:solidFill>
                            <a:srgbClr val="000000"/>
                          </a:solidFill>
                          <a:prstDash val="solid"/>
                          <a:miter/>
                        </a:ln>
                      </wps:spPr>
                      <wps:txbx>
                        <w:txbxContent>
                          <w:p w:rsidR="00436005" w:rsidRPr="006C1B87" w:rsidRDefault="00436005" w:rsidP="001275CA">
                            <w:pPr>
                              <w:spacing w:line="240" w:lineRule="exact"/>
                              <w:rPr>
                                <w:rFonts w:ascii="標楷體" w:eastAsia="標楷體" w:hAnsi="標楷體"/>
                                <w:szCs w:val="20"/>
                              </w:rPr>
                            </w:pPr>
                            <w:r w:rsidRPr="006C1B87">
                              <w:rPr>
                                <w:rFonts w:ascii="標楷體" w:eastAsia="標楷體" w:hAnsi="標楷體"/>
                                <w:szCs w:val="20"/>
                              </w:rPr>
                              <w:t>法官依</w:t>
                            </w:r>
                            <w:r w:rsidRPr="006C1B87">
                              <w:rPr>
                                <w:rFonts w:ascii="標楷體" w:eastAsia="標楷體" w:hAnsi="標楷體" w:hint="eastAsia"/>
                                <w:szCs w:val="20"/>
                              </w:rPr>
                              <w:t>照</w:t>
                            </w:r>
                            <w:r w:rsidRPr="006C1B87">
                              <w:rPr>
                                <w:rFonts w:ascii="標楷體" w:eastAsia="標楷體" w:hAnsi="標楷體"/>
                                <w:szCs w:val="20"/>
                              </w:rPr>
                              <w:t>本案判決結果製作判決書</w:t>
                            </w:r>
                            <w:r w:rsidRPr="006C1B87">
                              <w:rPr>
                                <w:rFonts w:ascii="標楷體" w:eastAsia="標楷體" w:hAnsi="標楷體" w:hint="eastAsia"/>
                                <w:szCs w:val="20"/>
                              </w:rPr>
                              <w:t>，並將製作完成之判決書原本交由書記官製作正本(國民法官法第86條第4項、第87條)</w:t>
                            </w:r>
                          </w:p>
                        </w:txbxContent>
                      </wps:txbx>
                      <wps:bodyPr vert="horz" wrap="square" lIns="91440" tIns="45720" rIns="91440" bIns="45720" anchor="ctr" anchorCtr="0" compatLnSpc="1"/>
                    </wps:wsp>
                  </a:graphicData>
                </a:graphic>
                <wp14:sizeRelH relativeFrom="margin">
                  <wp14:pctWidth>0</wp14:pctWidth>
                </wp14:sizeRelH>
              </wp:anchor>
            </w:drawing>
          </mc:Choice>
          <mc:Fallback>
            <w:pict>
              <v:rect w14:anchorId="38D5C0E3" id="矩形 123" o:spid="_x0000_s1081" style="position:absolute;margin-left:131.1pt;margin-top:2.95pt;width:322.65pt;height:42.1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" strokeweight=".35281mm">
                <v:textbox>
                  <w:txbxContent>
                    <w:p w:rsidR="00436005" w:rsidRPr="006C1B87" w:rsidRDefault="00436005" w:rsidP="001275CA">
                      <w:pPr>
                        <w:spacing w:line="240" w:lineRule="exact"/>
                        <w:rPr>
                          <w:rFonts w:ascii="標楷體" w:eastAsia="標楷體" w:hAnsi="標楷體"/>
                          <w:szCs w:val="20"/>
                        </w:rPr>
                      </w:pPr>
                      <w:r w:rsidRPr="006C1B87">
                        <w:rPr>
                          <w:rFonts w:ascii="標楷體" w:eastAsia="標楷體" w:hAnsi="標楷體"/>
                          <w:szCs w:val="20"/>
                        </w:rPr>
                        <w:t>法官依</w:t>
                      </w:r>
                      <w:r w:rsidRPr="006C1B87">
                        <w:rPr>
                          <w:rFonts w:ascii="標楷體" w:eastAsia="標楷體" w:hAnsi="標楷體" w:hint="eastAsia"/>
                          <w:szCs w:val="20"/>
                        </w:rPr>
                        <w:t>照</w:t>
                      </w:r>
                      <w:r w:rsidRPr="006C1B87">
                        <w:rPr>
                          <w:rFonts w:ascii="標楷體" w:eastAsia="標楷體" w:hAnsi="標楷體"/>
                          <w:szCs w:val="20"/>
                        </w:rPr>
                        <w:t>本案判決結果製作判決書</w:t>
                      </w:r>
                      <w:r w:rsidRPr="006C1B87">
                        <w:rPr>
                          <w:rFonts w:ascii="標楷體" w:eastAsia="標楷體" w:hAnsi="標楷體" w:hint="eastAsia"/>
                          <w:szCs w:val="20"/>
                        </w:rPr>
                        <w:t>，並將製作完成之判決書原本交由書記官製作正本(國民法官法第86條第4項、第87條)</w:t>
                      </w:r>
                    </w:p>
                  </w:txbxContent>
                </v:textbox>
              </v:rect>
            </w:pict>
          </mc:Fallback>
        </mc:AlternateContent>
      </w:r>
    </w:p>
    <w:p w:rsidR="005C33B7" w:rsidRDefault="000164B6" w:rsidP="00F27C1E">
      <w:pPr>
        <w:spacing w:line="276" w:lineRule="auto"/>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86400" behindDoc="0" locked="0" layoutInCell="1" allowOverlap="1" wp14:anchorId="0BBACF4F" wp14:editId="18AFAE31">
                <wp:simplePos x="0" y="0"/>
                <wp:positionH relativeFrom="column">
                  <wp:posOffset>547370</wp:posOffset>
                </wp:positionH>
                <wp:positionV relativeFrom="paragraph">
                  <wp:posOffset>148286</wp:posOffset>
                </wp:positionV>
                <wp:extent cx="389255" cy="384810"/>
                <wp:effectExtent l="19050" t="0" r="10795" b="34290"/>
                <wp:wrapNone/>
                <wp:docPr id="104" name="向下箭號 104"/>
                <wp:cNvGraphicFramePr/>
                <a:graphic xmlns:a="http://schemas.openxmlformats.org/drawingml/2006/main">
                  <a:graphicData uri="http://schemas.microsoft.com/office/word/2010/wordprocessingShape">
                    <wps:wsp>
                      <wps:cNvSpPr/>
                      <wps:spPr>
                        <a:xfrm>
                          <a:off x="0" y="0"/>
                          <a:ext cx="389255" cy="3848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73C64" id="向下箭號 104" o:spid="_x0000_s1026" type="#_x0000_t67" style="position:absolute;margin-left:43.1pt;margin-top:11.7pt;width:30.65pt;height:30.3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" adj="10800" fillcolor="white [3212]" strokecolor="#243f60 [1604]" strokeweight="2pt"/>
            </w:pict>
          </mc:Fallback>
        </mc:AlternateContent>
      </w:r>
    </w:p>
    <w:p w:rsidR="00CB3189" w:rsidRDefault="006C1B87" w:rsidP="00F27C1E">
      <w:pPr>
        <w:spacing w:line="276" w:lineRule="auto"/>
        <w:rPr>
          <w:rFonts w:ascii="標楷體" w:eastAsia="標楷體" w:hAnsi="標楷體"/>
          <w:sz w:val="28"/>
          <w:szCs w:val="28"/>
        </w:rPr>
      </w:pPr>
      <w:r w:rsidRPr="009700DA">
        <w:rPr>
          <w:rFonts w:ascii="標楷體" w:eastAsia="標楷體" w:hAnsi="標楷體"/>
          <w:noProof/>
          <w:sz w:val="28"/>
          <w:szCs w:val="28"/>
        </w:rPr>
        <mc:AlternateContent>
          <mc:Choice Requires="wps">
            <w:drawing>
              <wp:anchor distT="0" distB="0" distL="114300" distR="114300" simplePos="0" relativeHeight="251670528" behindDoc="0" locked="0" layoutInCell="1" allowOverlap="1" wp14:anchorId="7954559D" wp14:editId="3365586E">
                <wp:simplePos x="0" y="0"/>
                <wp:positionH relativeFrom="column">
                  <wp:posOffset>1661794</wp:posOffset>
                </wp:positionH>
                <wp:positionV relativeFrom="paragraph">
                  <wp:posOffset>127635</wp:posOffset>
                </wp:positionV>
                <wp:extent cx="4067175" cy="465455"/>
                <wp:effectExtent l="0" t="0" r="28575" b="10795"/>
                <wp:wrapNone/>
                <wp:docPr id="141" name="矩形 9"/>
                <wp:cNvGraphicFramePr/>
                <a:graphic xmlns:a="http://schemas.openxmlformats.org/drawingml/2006/main">
                  <a:graphicData uri="http://schemas.microsoft.com/office/word/2010/wordprocessingShape">
                    <wps:wsp>
                      <wps:cNvSpPr/>
                      <wps:spPr>
                        <a:xfrm>
                          <a:off x="0" y="0"/>
                          <a:ext cx="4067175" cy="465455"/>
                        </a:xfrm>
                        <a:prstGeom prst="rect">
                          <a:avLst/>
                        </a:prstGeom>
                        <a:solidFill>
                          <a:srgbClr val="FFFFFF"/>
                        </a:solidFill>
                        <a:ln w="12701">
                          <a:solidFill>
                            <a:srgbClr val="000000"/>
                          </a:solidFill>
                          <a:prstDash val="solid"/>
                          <a:miter/>
                        </a:ln>
                      </wps:spPr>
                      <wps:txbx>
                        <w:txbxContent>
                          <w:p w:rsidR="00436005" w:rsidRPr="006C1B87" w:rsidRDefault="00436005" w:rsidP="001275CA">
                            <w:pPr>
                              <w:spacing w:line="240" w:lineRule="exact"/>
                              <w:rPr>
                                <w:rFonts w:ascii="標楷體" w:eastAsia="標楷體" w:hAnsi="標楷體"/>
                                <w:szCs w:val="20"/>
                              </w:rPr>
                            </w:pPr>
                            <w:r w:rsidRPr="006C1B87">
                              <w:rPr>
                                <w:rFonts w:ascii="標楷體" w:eastAsia="標楷體" w:hAnsi="標楷體"/>
                                <w:szCs w:val="20"/>
                              </w:rPr>
                              <w:t>書記官</w:t>
                            </w:r>
                            <w:r w:rsidRPr="006C1B87">
                              <w:rPr>
                                <w:rFonts w:ascii="標楷體" w:eastAsia="標楷體" w:hAnsi="標楷體" w:hint="eastAsia"/>
                                <w:szCs w:val="20"/>
                              </w:rPr>
                              <w:t>將</w:t>
                            </w:r>
                            <w:r w:rsidRPr="006C1B87">
                              <w:rPr>
                                <w:rFonts w:ascii="標楷體" w:eastAsia="標楷體" w:hAnsi="標楷體"/>
                                <w:szCs w:val="20"/>
                              </w:rPr>
                              <w:t>判決書正本寄送予檢察官、告訴人或被害人、被告</w:t>
                            </w:r>
                            <w:r w:rsidRPr="006C1B87">
                              <w:rPr>
                                <w:rFonts w:ascii="標楷體" w:eastAsia="標楷體" w:hAnsi="標楷體" w:hint="eastAsia"/>
                                <w:szCs w:val="20"/>
                              </w:rPr>
                              <w:t>及</w:t>
                            </w:r>
                            <w:r w:rsidRPr="006C1B87">
                              <w:rPr>
                                <w:rFonts w:ascii="標楷體" w:eastAsia="標楷體" w:hAnsi="標楷體"/>
                                <w:szCs w:val="20"/>
                              </w:rPr>
                              <w:t>辯護人</w:t>
                            </w:r>
                            <w:r w:rsidRPr="006C1B87">
                              <w:rPr>
                                <w:rFonts w:ascii="標楷體" w:eastAsia="標楷體" w:hAnsi="標楷體" w:hint="eastAsia"/>
                                <w:szCs w:val="20"/>
                              </w:rPr>
                              <w:t>(刑事訴訟法第55條至第62條)</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7954559D" id="矩形 9" o:spid="_x0000_s1082" style="position:absolute;margin-left:130.85pt;margin-top:10.05pt;width:320.25pt;height:3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" strokeweight=".35281mm">
                <v:textbox>
                  <w:txbxContent>
                    <w:p w:rsidR="00436005" w:rsidRPr="006C1B87" w:rsidRDefault="00436005" w:rsidP="001275CA">
                      <w:pPr>
                        <w:spacing w:line="240" w:lineRule="exact"/>
                        <w:rPr>
                          <w:rFonts w:ascii="標楷體" w:eastAsia="標楷體" w:hAnsi="標楷體"/>
                          <w:szCs w:val="20"/>
                        </w:rPr>
                      </w:pPr>
                      <w:r w:rsidRPr="006C1B87">
                        <w:rPr>
                          <w:rFonts w:ascii="標楷體" w:eastAsia="標楷體" w:hAnsi="標楷體"/>
                          <w:szCs w:val="20"/>
                        </w:rPr>
                        <w:t>書記官</w:t>
                      </w:r>
                      <w:r w:rsidRPr="006C1B87">
                        <w:rPr>
                          <w:rFonts w:ascii="標楷體" w:eastAsia="標楷體" w:hAnsi="標楷體" w:hint="eastAsia"/>
                          <w:szCs w:val="20"/>
                        </w:rPr>
                        <w:t>將</w:t>
                      </w:r>
                      <w:r w:rsidRPr="006C1B87">
                        <w:rPr>
                          <w:rFonts w:ascii="標楷體" w:eastAsia="標楷體" w:hAnsi="標楷體"/>
                          <w:szCs w:val="20"/>
                        </w:rPr>
                        <w:t>判決書正本寄送予檢察官、告訴人或被害人、被告</w:t>
                      </w:r>
                      <w:r w:rsidRPr="006C1B87">
                        <w:rPr>
                          <w:rFonts w:ascii="標楷體" w:eastAsia="標楷體" w:hAnsi="標楷體" w:hint="eastAsia"/>
                          <w:szCs w:val="20"/>
                        </w:rPr>
                        <w:t>及</w:t>
                      </w:r>
                      <w:r w:rsidRPr="006C1B87">
                        <w:rPr>
                          <w:rFonts w:ascii="標楷體" w:eastAsia="標楷體" w:hAnsi="標楷體"/>
                          <w:szCs w:val="20"/>
                        </w:rPr>
                        <w:t>辯護人</w:t>
                      </w:r>
                      <w:r w:rsidRPr="006C1B87">
                        <w:rPr>
                          <w:rFonts w:ascii="標楷體" w:eastAsia="標楷體" w:hAnsi="標楷體" w:hint="eastAsia"/>
                          <w:szCs w:val="20"/>
                        </w:rPr>
                        <w:t>(刑事訴訟法第55條至第62條)</w:t>
                      </w:r>
                    </w:p>
                  </w:txbxContent>
                </v:textbox>
              </v:rect>
            </w:pict>
          </mc:Fallback>
        </mc:AlternateContent>
      </w:r>
      <w:r w:rsidR="002F71F4" w:rsidRPr="009700DA">
        <w:rPr>
          <w:rFonts w:ascii="標楷體" w:eastAsia="標楷體" w:hAnsi="標楷體"/>
          <w:noProof/>
          <w:sz w:val="28"/>
          <w:szCs w:val="28"/>
        </w:rPr>
        <mc:AlternateContent>
          <mc:Choice Requires="wps">
            <w:drawing>
              <wp:anchor distT="0" distB="0" distL="114300" distR="114300" simplePos="0" relativeHeight="251669504" behindDoc="0" locked="0" layoutInCell="1" allowOverlap="1" wp14:anchorId="080D95D0" wp14:editId="0C38F6D3">
                <wp:simplePos x="0" y="0"/>
                <wp:positionH relativeFrom="column">
                  <wp:posOffset>119380</wp:posOffset>
                </wp:positionH>
                <wp:positionV relativeFrom="paragraph">
                  <wp:posOffset>143841</wp:posOffset>
                </wp:positionV>
                <wp:extent cx="1179830" cy="465455"/>
                <wp:effectExtent l="0" t="0" r="20320" b="10795"/>
                <wp:wrapNone/>
                <wp:docPr id="142" name="矩形 3"/>
                <wp:cNvGraphicFramePr/>
                <a:graphic xmlns:a="http://schemas.openxmlformats.org/drawingml/2006/main">
                  <a:graphicData uri="http://schemas.microsoft.com/office/word/2010/wordprocessingShape">
                    <wps:wsp>
                      <wps:cNvSpPr/>
                      <wps:spPr>
                        <a:xfrm>
                          <a:off x="0" y="0"/>
                          <a:ext cx="1179830" cy="465455"/>
                        </a:xfrm>
                        <a:prstGeom prst="rect">
                          <a:avLst/>
                        </a:prstGeom>
                        <a:solidFill>
                          <a:srgbClr val="FFFFFF"/>
                        </a:solidFill>
                        <a:ln w="12701">
                          <a:solidFill>
                            <a:srgbClr val="000000"/>
                          </a:solidFill>
                          <a:prstDash val="solid"/>
                          <a:miter/>
                        </a:ln>
                      </wps:spPr>
                      <wps:txbx>
                        <w:txbxContent>
                          <w:p w:rsidR="00436005" w:rsidRDefault="00436005" w:rsidP="005C33B7">
                            <w:pPr>
                              <w:jc w:val="center"/>
                              <w:rPr>
                                <w:rFonts w:ascii="標楷體" w:eastAsia="標楷體" w:hAnsi="標楷體"/>
                                <w:szCs w:val="24"/>
                              </w:rPr>
                            </w:pPr>
                            <w:r>
                              <w:rPr>
                                <w:rFonts w:ascii="標楷體" w:eastAsia="標楷體" w:hAnsi="標楷體"/>
                                <w:szCs w:val="24"/>
                              </w:rPr>
                              <w:t>送達判決</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80D95D0" id="矩形 3" o:spid="_x0000_s1083" style="position:absolute;margin-left:9.4pt;margin-top:11.35pt;width:92.9pt;height:3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" strokeweight=".35281mm">
                <v:textbox>
                  <w:txbxContent>
                    <w:p w:rsidR="00436005" w:rsidRDefault="00436005" w:rsidP="005C33B7">
                      <w:pPr>
                        <w:jc w:val="center"/>
                        <w:rPr>
                          <w:rFonts w:ascii="標楷體" w:eastAsia="標楷體" w:hAnsi="標楷體"/>
                          <w:szCs w:val="24"/>
                        </w:rPr>
                      </w:pPr>
                      <w:r>
                        <w:rPr>
                          <w:rFonts w:ascii="標楷體" w:eastAsia="標楷體" w:hAnsi="標楷體"/>
                          <w:szCs w:val="24"/>
                        </w:rPr>
                        <w:t>送達判決</w:t>
                      </w:r>
                    </w:p>
                  </w:txbxContent>
                </v:textbox>
              </v:rect>
            </w:pict>
          </mc:Fallback>
        </mc:AlternateContent>
      </w:r>
    </w:p>
    <w:p w:rsidR="006844A0" w:rsidRDefault="006844A0" w:rsidP="00F27C1E">
      <w:pPr>
        <w:spacing w:line="276" w:lineRule="auto"/>
        <w:rPr>
          <w:rFonts w:ascii="標楷體" w:eastAsia="標楷體" w:hAnsi="標楷體"/>
          <w:b/>
          <w:sz w:val="32"/>
          <w:szCs w:val="32"/>
        </w:rPr>
      </w:pPr>
    </w:p>
    <w:p w:rsidR="00CB3189" w:rsidRPr="003421F5" w:rsidRDefault="00CB3189" w:rsidP="00F27C1E">
      <w:pPr>
        <w:spacing w:line="276" w:lineRule="auto"/>
        <w:rPr>
          <w:rFonts w:ascii="標楷體" w:eastAsia="標楷體" w:hAnsi="標楷體"/>
          <w:b/>
          <w:sz w:val="28"/>
          <w:szCs w:val="28"/>
        </w:rPr>
      </w:pPr>
      <w:r w:rsidRPr="003421F5">
        <w:rPr>
          <w:rFonts w:ascii="標楷體" w:eastAsia="標楷體" w:hAnsi="標楷體" w:hint="eastAsia"/>
          <w:b/>
          <w:sz w:val="28"/>
          <w:szCs w:val="28"/>
        </w:rPr>
        <w:t>參、國民法官、備位國民法官之權限、義務及違背義務之處罰</w:t>
      </w:r>
    </w:p>
    <w:p w:rsidR="00CB3189" w:rsidRPr="00984F00" w:rsidRDefault="00CB3189" w:rsidP="00F27C1E">
      <w:pPr>
        <w:spacing w:beforeLines="100" w:before="360" w:line="276" w:lineRule="auto"/>
        <w:rPr>
          <w:rFonts w:ascii="標楷體" w:eastAsia="標楷體" w:hAnsi="標楷體"/>
          <w:b/>
          <w:sz w:val="28"/>
          <w:szCs w:val="28"/>
        </w:rPr>
      </w:pPr>
      <w:r w:rsidRPr="00984F00">
        <w:rPr>
          <w:rFonts w:ascii="標楷體" w:eastAsia="標楷體" w:hAnsi="標楷體" w:hint="eastAsia"/>
          <w:b/>
          <w:sz w:val="28"/>
          <w:szCs w:val="28"/>
        </w:rPr>
        <w:t>一、權限</w:t>
      </w:r>
    </w:p>
    <w:p w:rsidR="00CB3189" w:rsidRPr="00CF2ED5" w:rsidRDefault="00CB3189" w:rsidP="00F27C1E">
      <w:pPr>
        <w:spacing w:line="276" w:lineRule="auto"/>
        <w:rPr>
          <w:rFonts w:ascii="標楷體" w:eastAsia="標楷體" w:hAnsi="標楷體"/>
          <w:b/>
          <w:sz w:val="28"/>
          <w:szCs w:val="28"/>
        </w:rPr>
      </w:pPr>
      <w:r w:rsidRPr="00CF2ED5">
        <w:rPr>
          <w:rFonts w:ascii="標楷體" w:eastAsia="標楷體" w:hAnsi="標楷體" w:hint="eastAsia"/>
          <w:b/>
          <w:sz w:val="28"/>
          <w:szCs w:val="28"/>
        </w:rPr>
        <w:t>（一）職權</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1、</w:t>
      </w:r>
      <w:r w:rsidR="00CB3189" w:rsidRPr="00CF2ED5">
        <w:rPr>
          <w:rFonts w:ascii="標楷體" w:eastAsia="標楷體" w:hAnsi="標楷體" w:hint="eastAsia"/>
          <w:sz w:val="28"/>
          <w:szCs w:val="28"/>
        </w:rPr>
        <w:t>全程參與審判期日之訴訟程序：國民法官與法官一起在法庭聽審，見</w:t>
      </w:r>
    </w:p>
    <w:p w:rsidR="00C739EB"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聞當事人的主張及證據的調查</w:t>
      </w:r>
      <w:r w:rsidR="00C739EB">
        <w:rPr>
          <w:rFonts w:ascii="標楷體" w:eastAsia="標楷體" w:hAnsi="標楷體" w:hint="eastAsia"/>
          <w:sz w:val="28"/>
          <w:szCs w:val="28"/>
        </w:rPr>
        <w:t>(國民法官法第2條第1款、第3條第1</w:t>
      </w:r>
    </w:p>
    <w:p w:rsidR="00CB3189" w:rsidRPr="00CF2ED5" w:rsidRDefault="00C739EB"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項)</w:t>
      </w:r>
      <w:r w:rsidR="00CB3189" w:rsidRPr="00CF2ED5">
        <w:rPr>
          <w:rFonts w:ascii="標楷體" w:eastAsia="標楷體" w:hAnsi="標楷體" w:hint="eastAsia"/>
          <w:sz w:val="28"/>
          <w:szCs w:val="28"/>
        </w:rPr>
        <w:t>。</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2、</w:t>
      </w:r>
      <w:r w:rsidR="00CB3189" w:rsidRPr="00CF2ED5">
        <w:rPr>
          <w:rFonts w:ascii="標楷體" w:eastAsia="標楷體" w:hAnsi="標楷體" w:hint="eastAsia"/>
          <w:sz w:val="28"/>
          <w:szCs w:val="28"/>
        </w:rPr>
        <w:t>訊問：國民法官、備位國民法官得於告知審判長後，於待證事項範圍</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內，自行或請求審判長訊問證人、鑑定人或被告等人（國民法官法第</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73條</w:t>
      </w:r>
      <w:r w:rsidR="00BB115A">
        <w:rPr>
          <w:rFonts w:ascii="標楷體" w:eastAsia="標楷體" w:hAnsi="標楷體" w:hint="eastAsia"/>
          <w:sz w:val="28"/>
          <w:szCs w:val="28"/>
        </w:rPr>
        <w:t>第1、2、3項</w:t>
      </w:r>
      <w:r w:rsidR="00CB3189" w:rsidRPr="00CF2ED5">
        <w:rPr>
          <w:rFonts w:ascii="標楷體" w:eastAsia="標楷體" w:hAnsi="標楷體" w:hint="eastAsia"/>
          <w:sz w:val="28"/>
          <w:szCs w:val="28"/>
        </w:rPr>
        <w:t>）。</w:t>
      </w:r>
    </w:p>
    <w:p w:rsidR="00BB115A"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3</w:t>
      </w:r>
      <w:r>
        <w:rPr>
          <w:rFonts w:ascii="標楷體" w:eastAsia="標楷體" w:hAnsi="標楷體" w:hint="eastAsia"/>
          <w:sz w:val="28"/>
          <w:szCs w:val="28"/>
        </w:rPr>
        <w:t>、</w:t>
      </w:r>
      <w:r w:rsidR="00CB3189" w:rsidRPr="00CF2ED5">
        <w:rPr>
          <w:rFonts w:ascii="標楷體" w:eastAsia="標楷體" w:hAnsi="標楷體" w:hint="eastAsia"/>
          <w:sz w:val="28"/>
          <w:szCs w:val="28"/>
        </w:rPr>
        <w:t>請求釋疑：有疑問時，可以請求審判長釋疑，以釐清疑惑</w:t>
      </w:r>
      <w:r w:rsidR="00BB115A" w:rsidRPr="00CF2ED5">
        <w:rPr>
          <w:rFonts w:ascii="標楷體" w:eastAsia="標楷體" w:hAnsi="標楷體" w:hint="eastAsia"/>
          <w:sz w:val="28"/>
          <w:szCs w:val="28"/>
        </w:rPr>
        <w:t>（國民法官</w:t>
      </w:r>
    </w:p>
    <w:p w:rsidR="00CB3189" w:rsidRPr="00CF2ED5" w:rsidRDefault="00BB115A"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Pr="00CF2ED5">
        <w:rPr>
          <w:rFonts w:ascii="標楷體" w:eastAsia="標楷體" w:hAnsi="標楷體" w:hint="eastAsia"/>
          <w:sz w:val="28"/>
          <w:szCs w:val="28"/>
        </w:rPr>
        <w:t>法第45條第3款、第66條第2項、第69條第2項）</w:t>
      </w:r>
      <w:r w:rsidR="00CB3189" w:rsidRPr="00CF2ED5">
        <w:rPr>
          <w:rFonts w:ascii="標楷體" w:eastAsia="標楷體" w:hAnsi="標楷體" w:hint="eastAsia"/>
          <w:sz w:val="28"/>
          <w:szCs w:val="28"/>
        </w:rPr>
        <w:t>。</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4、</w:t>
      </w:r>
      <w:r w:rsidR="00CB3189" w:rsidRPr="00CF2ED5">
        <w:rPr>
          <w:rFonts w:ascii="標楷體" w:eastAsia="標楷體" w:hAnsi="標楷體" w:hint="eastAsia"/>
          <w:sz w:val="28"/>
          <w:szCs w:val="28"/>
        </w:rPr>
        <w:t>進行評議：審理終結後參與評議，以包含國民法官及職業法官雙方意</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見在內3分之2多數決，決定被告的罪責。評議結果認定被告有罪時，</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以包含國民法官及職業法官雙方意見在內過半數之多數決，決定被告</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lastRenderedPageBreak/>
        <w:t xml:space="preserve">     </w:t>
      </w:r>
      <w:r w:rsidR="00CB3189" w:rsidRPr="00CF2ED5">
        <w:rPr>
          <w:rFonts w:ascii="標楷體" w:eastAsia="標楷體" w:hAnsi="標楷體" w:hint="eastAsia"/>
          <w:sz w:val="28"/>
          <w:szCs w:val="28"/>
        </w:rPr>
        <w:t>應受之刑罰；又科處死刑，必須包含國民法官及職業法官雙方意見在</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內3分之2多數決，始得為之（國民法官法第82</w:t>
      </w:r>
      <w:r>
        <w:rPr>
          <w:rFonts w:ascii="標楷體" w:eastAsia="標楷體" w:hAnsi="標楷體" w:hint="eastAsia"/>
          <w:sz w:val="28"/>
          <w:szCs w:val="28"/>
        </w:rPr>
        <w:t>、</w:t>
      </w:r>
      <w:r w:rsidR="00CB3189" w:rsidRPr="00CF2ED5">
        <w:rPr>
          <w:rFonts w:ascii="標楷體" w:eastAsia="標楷體" w:hAnsi="標楷體" w:hint="eastAsia"/>
          <w:sz w:val="28"/>
          <w:szCs w:val="28"/>
        </w:rPr>
        <w:t>83條）。</w:t>
      </w:r>
    </w:p>
    <w:p w:rsidR="00CB3189" w:rsidRPr="00CF2ED5" w:rsidRDefault="00CB3189" w:rsidP="00F27C1E">
      <w:pPr>
        <w:spacing w:line="276" w:lineRule="auto"/>
        <w:rPr>
          <w:rFonts w:ascii="標楷體" w:eastAsia="標楷體" w:hAnsi="標楷體"/>
          <w:b/>
          <w:sz w:val="28"/>
          <w:szCs w:val="28"/>
        </w:rPr>
      </w:pPr>
      <w:r w:rsidRPr="00CF2ED5">
        <w:rPr>
          <w:rFonts w:ascii="標楷體" w:eastAsia="標楷體" w:hAnsi="標楷體" w:hint="eastAsia"/>
          <w:b/>
          <w:sz w:val="28"/>
          <w:szCs w:val="28"/>
        </w:rPr>
        <w:t>（二）權利及保護</w:t>
      </w:r>
    </w:p>
    <w:p w:rsidR="00F92BE3"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1、</w:t>
      </w:r>
      <w:r w:rsidR="00CB3189" w:rsidRPr="00CF2ED5">
        <w:rPr>
          <w:rFonts w:ascii="標楷體" w:eastAsia="標楷體" w:hAnsi="標楷體" w:hint="eastAsia"/>
          <w:sz w:val="28"/>
          <w:szCs w:val="28"/>
        </w:rPr>
        <w:t>公假：到庭參與審判期間給予公假（</w:t>
      </w:r>
      <w:r w:rsidR="00F92BE3">
        <w:rPr>
          <w:rFonts w:ascii="標楷體" w:eastAsia="標楷體" w:hAnsi="標楷體" w:hint="eastAsia"/>
          <w:sz w:val="28"/>
          <w:szCs w:val="28"/>
        </w:rPr>
        <w:t>國民法官法第39條第1項前段，</w:t>
      </w:r>
    </w:p>
    <w:p w:rsidR="00F92BE3" w:rsidRDefault="00F92BE3"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但</w:t>
      </w:r>
      <w:r w:rsidR="00CB3189" w:rsidRPr="00CF2ED5">
        <w:rPr>
          <w:rFonts w:ascii="標楷體" w:eastAsia="標楷體" w:hAnsi="標楷體" w:hint="eastAsia"/>
          <w:sz w:val="28"/>
          <w:szCs w:val="28"/>
        </w:rPr>
        <w:t>在國民法官法施行前，委由服務單位自行決定是否給予公假，有需</w:t>
      </w:r>
    </w:p>
    <w:p w:rsidR="00CB3189" w:rsidRPr="00CF2ED5" w:rsidRDefault="00F92BE3"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要者，</w:t>
      </w:r>
      <w:r>
        <w:rPr>
          <w:rFonts w:ascii="標楷體" w:eastAsia="標楷體" w:hAnsi="標楷體" w:hint="eastAsia"/>
          <w:sz w:val="28"/>
          <w:szCs w:val="28"/>
        </w:rPr>
        <w:t>請向</w:t>
      </w:r>
      <w:r w:rsidR="00CB3189" w:rsidRPr="00CF2ED5">
        <w:rPr>
          <w:rFonts w:ascii="標楷體" w:eastAsia="標楷體" w:hAnsi="標楷體" w:hint="eastAsia"/>
          <w:sz w:val="28"/>
          <w:szCs w:val="28"/>
        </w:rPr>
        <w:t>法院</w:t>
      </w:r>
      <w:r>
        <w:rPr>
          <w:rFonts w:ascii="標楷體" w:eastAsia="標楷體" w:hAnsi="標楷體" w:hint="eastAsia"/>
          <w:sz w:val="28"/>
          <w:szCs w:val="28"/>
        </w:rPr>
        <w:t>索取</w:t>
      </w:r>
      <w:r w:rsidR="00CB3189" w:rsidRPr="00CF2ED5">
        <w:rPr>
          <w:rFonts w:ascii="標楷體" w:eastAsia="標楷體" w:hAnsi="標楷體" w:hint="eastAsia"/>
          <w:sz w:val="28"/>
          <w:szCs w:val="28"/>
        </w:rPr>
        <w:t>出席證明）。</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2、</w:t>
      </w:r>
      <w:r w:rsidR="00CB3189" w:rsidRPr="00CF2ED5">
        <w:rPr>
          <w:rFonts w:ascii="標楷體" w:eastAsia="標楷體" w:hAnsi="標楷體" w:hint="eastAsia"/>
          <w:sz w:val="28"/>
          <w:szCs w:val="28"/>
        </w:rPr>
        <w:t>禁止不利益處分：</w:t>
      </w:r>
      <w:r>
        <w:rPr>
          <w:rFonts w:ascii="標楷體" w:eastAsia="標楷體" w:hAnsi="標楷體" w:hint="eastAsia"/>
          <w:sz w:val="28"/>
          <w:szCs w:val="28"/>
        </w:rPr>
        <w:t>服務單位</w:t>
      </w:r>
      <w:r w:rsidR="00CB3189" w:rsidRPr="00CF2ED5">
        <w:rPr>
          <w:rFonts w:ascii="標楷體" w:eastAsia="標楷體" w:hAnsi="標楷體" w:hint="eastAsia"/>
          <w:sz w:val="28"/>
          <w:szCs w:val="28"/>
        </w:rPr>
        <w:t>不得因國民法官到庭參與審判而給予任何</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不利益處分</w:t>
      </w:r>
      <w:r w:rsidR="00F92BE3">
        <w:rPr>
          <w:rFonts w:ascii="標楷體" w:eastAsia="標楷體" w:hAnsi="標楷體" w:hint="eastAsia"/>
          <w:sz w:val="28"/>
          <w:szCs w:val="28"/>
        </w:rPr>
        <w:t>(國民法官法第39條第1項後段)</w:t>
      </w:r>
      <w:r w:rsidR="00CB3189" w:rsidRPr="00CF2ED5">
        <w:rPr>
          <w:rFonts w:ascii="標楷體" w:eastAsia="標楷體" w:hAnsi="標楷體" w:hint="eastAsia"/>
          <w:sz w:val="28"/>
          <w:szCs w:val="28"/>
        </w:rPr>
        <w:t>。</w:t>
      </w:r>
    </w:p>
    <w:p w:rsidR="00F92BE3"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3、</w:t>
      </w:r>
      <w:r w:rsidR="00CB3189" w:rsidRPr="00CF2ED5">
        <w:rPr>
          <w:rFonts w:ascii="標楷體" w:eastAsia="標楷體" w:hAnsi="標楷體" w:hint="eastAsia"/>
          <w:sz w:val="28"/>
          <w:szCs w:val="28"/>
        </w:rPr>
        <w:t>日費及旅費：可按到庭日數領取日費</w:t>
      </w:r>
      <w:r w:rsidR="00F92BE3">
        <w:rPr>
          <w:rFonts w:ascii="標楷體" w:eastAsia="標楷體" w:hAnsi="標楷體" w:hint="eastAsia"/>
          <w:sz w:val="28"/>
          <w:szCs w:val="28"/>
        </w:rPr>
        <w:t>、</w:t>
      </w:r>
      <w:r w:rsidR="00CB3189" w:rsidRPr="00CF2ED5">
        <w:rPr>
          <w:rFonts w:ascii="標楷體" w:eastAsia="標楷體" w:hAnsi="標楷體" w:hint="eastAsia"/>
          <w:sz w:val="28"/>
          <w:szCs w:val="28"/>
        </w:rPr>
        <w:t>旅費</w:t>
      </w:r>
      <w:r w:rsidR="00F92BE3">
        <w:rPr>
          <w:rFonts w:ascii="標楷體" w:eastAsia="標楷體" w:hAnsi="標楷體" w:hint="eastAsia"/>
          <w:sz w:val="28"/>
          <w:szCs w:val="28"/>
        </w:rPr>
        <w:t>及相關必要費用(國民法</w:t>
      </w:r>
    </w:p>
    <w:p w:rsidR="00CB3189" w:rsidRPr="00CF2ED5" w:rsidRDefault="00F92BE3"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官法第11條第1項)</w:t>
      </w:r>
      <w:r w:rsidR="00CB3189" w:rsidRPr="00CF2ED5">
        <w:rPr>
          <w:rFonts w:ascii="標楷體" w:eastAsia="標楷體" w:hAnsi="標楷體" w:hint="eastAsia"/>
          <w:sz w:val="28"/>
          <w:szCs w:val="28"/>
        </w:rPr>
        <w:t>。</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4、</w:t>
      </w:r>
      <w:r w:rsidR="00CB3189" w:rsidRPr="00CF2ED5">
        <w:rPr>
          <w:rFonts w:ascii="標楷體" w:eastAsia="標楷體" w:hAnsi="標楷體" w:hint="eastAsia"/>
          <w:sz w:val="28"/>
          <w:szCs w:val="28"/>
        </w:rPr>
        <w:t>個人資料、人身安全之保護：國民法官之個人資料都會嚴加保密，必</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要時法院會給予必要的保護措施</w:t>
      </w:r>
      <w:r w:rsidR="0017376C">
        <w:rPr>
          <w:rFonts w:ascii="標楷體" w:eastAsia="標楷體" w:hAnsi="標楷體" w:hint="eastAsia"/>
          <w:sz w:val="28"/>
          <w:szCs w:val="28"/>
        </w:rPr>
        <w:t>(國民法官法第40條第1項)</w:t>
      </w:r>
      <w:r w:rsidR="00CB3189" w:rsidRPr="00CF2ED5">
        <w:rPr>
          <w:rFonts w:ascii="標楷體" w:eastAsia="標楷體" w:hAnsi="標楷體" w:hint="eastAsia"/>
          <w:sz w:val="28"/>
          <w:szCs w:val="28"/>
        </w:rPr>
        <w:t>。</w:t>
      </w:r>
    </w:p>
    <w:p w:rsidR="0017376C"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5、</w:t>
      </w:r>
      <w:r w:rsidR="00CB3189" w:rsidRPr="00CF2ED5">
        <w:rPr>
          <w:rFonts w:ascii="標楷體" w:eastAsia="標楷體" w:hAnsi="標楷體" w:hint="eastAsia"/>
          <w:sz w:val="28"/>
          <w:szCs w:val="28"/>
        </w:rPr>
        <w:t>審判</w:t>
      </w:r>
      <w:r w:rsidR="0017376C">
        <w:rPr>
          <w:rFonts w:ascii="標楷體" w:eastAsia="標楷體" w:hAnsi="標楷體" w:hint="eastAsia"/>
          <w:sz w:val="28"/>
          <w:szCs w:val="28"/>
        </w:rPr>
        <w:t>及終局評議</w:t>
      </w:r>
      <w:r w:rsidR="00CB3189" w:rsidRPr="00CF2ED5">
        <w:rPr>
          <w:rFonts w:ascii="標楷體" w:eastAsia="標楷體" w:hAnsi="標楷體" w:hint="eastAsia"/>
          <w:sz w:val="28"/>
          <w:szCs w:val="28"/>
        </w:rPr>
        <w:t>過程中必要之照料：法院、檢察官、辯護人均</w:t>
      </w:r>
      <w:r w:rsidR="0017376C">
        <w:rPr>
          <w:rFonts w:ascii="標楷體" w:eastAsia="標楷體" w:hAnsi="標楷體" w:hint="eastAsia"/>
          <w:sz w:val="28"/>
          <w:szCs w:val="28"/>
        </w:rPr>
        <w:t>應對</w:t>
      </w:r>
      <w:r w:rsidR="00CB3189" w:rsidRPr="00CF2ED5">
        <w:rPr>
          <w:rFonts w:ascii="標楷體" w:eastAsia="標楷體" w:hAnsi="標楷體" w:hint="eastAsia"/>
          <w:sz w:val="28"/>
          <w:szCs w:val="28"/>
        </w:rPr>
        <w:t>國</w:t>
      </w:r>
    </w:p>
    <w:p w:rsidR="0017376C" w:rsidRDefault="0017376C"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民法官</w:t>
      </w:r>
      <w:r>
        <w:rPr>
          <w:rFonts w:ascii="標楷體" w:eastAsia="標楷體" w:hAnsi="標楷體" w:hint="eastAsia"/>
          <w:sz w:val="28"/>
          <w:szCs w:val="28"/>
        </w:rPr>
        <w:t>為</w:t>
      </w:r>
      <w:r w:rsidR="00CB3189" w:rsidRPr="00CF2ED5">
        <w:rPr>
          <w:rFonts w:ascii="標楷體" w:eastAsia="標楷體" w:hAnsi="標楷體" w:hint="eastAsia"/>
          <w:sz w:val="28"/>
          <w:szCs w:val="28"/>
        </w:rPr>
        <w:t>必要照料，避免造成國民法官時間與精神上之過重負擔</w:t>
      </w:r>
      <w:r>
        <w:rPr>
          <w:rFonts w:ascii="標楷體" w:eastAsia="標楷體" w:hAnsi="標楷體" w:hint="eastAsia"/>
          <w:sz w:val="28"/>
          <w:szCs w:val="28"/>
        </w:rPr>
        <w:t>(國</w:t>
      </w:r>
    </w:p>
    <w:p w:rsidR="00CB3189" w:rsidRPr="00CF2ED5" w:rsidRDefault="0017376C"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民法官法第45條)</w:t>
      </w:r>
      <w:r w:rsidR="00CB3189" w:rsidRPr="00CF2ED5">
        <w:rPr>
          <w:rFonts w:ascii="標楷體" w:eastAsia="標楷體" w:hAnsi="標楷體" w:hint="eastAsia"/>
          <w:sz w:val="28"/>
          <w:szCs w:val="28"/>
        </w:rPr>
        <w:t>。</w:t>
      </w:r>
    </w:p>
    <w:p w:rsidR="00282EFF"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6、</w:t>
      </w:r>
      <w:r w:rsidR="00282EFF">
        <w:rPr>
          <w:rFonts w:ascii="標楷體" w:eastAsia="標楷體" w:hAnsi="標楷體" w:hint="eastAsia"/>
          <w:sz w:val="28"/>
          <w:szCs w:val="28"/>
        </w:rPr>
        <w:t>其他保護措施：</w:t>
      </w:r>
      <w:r w:rsidR="00CB3189" w:rsidRPr="00CF2ED5">
        <w:rPr>
          <w:rFonts w:ascii="標楷體" w:eastAsia="標楷體" w:hAnsi="標楷體" w:hint="eastAsia"/>
          <w:sz w:val="28"/>
          <w:szCs w:val="28"/>
        </w:rPr>
        <w:t>禁止他人不當接觸國民法官</w:t>
      </w:r>
      <w:r w:rsidR="00282EFF">
        <w:rPr>
          <w:rFonts w:ascii="標楷體" w:eastAsia="標楷體" w:hAnsi="標楷體" w:hint="eastAsia"/>
          <w:sz w:val="28"/>
          <w:szCs w:val="28"/>
        </w:rPr>
        <w:t>，</w:t>
      </w:r>
      <w:r w:rsidR="00CB3189" w:rsidRPr="00CF2ED5">
        <w:rPr>
          <w:rFonts w:ascii="標楷體" w:eastAsia="標楷體" w:hAnsi="標楷體" w:hint="eastAsia"/>
          <w:sz w:val="28"/>
          <w:szCs w:val="28"/>
        </w:rPr>
        <w:t>任何人對國民法官犯罪</w:t>
      </w:r>
    </w:p>
    <w:p w:rsidR="00282EFF" w:rsidRPr="006844A0" w:rsidRDefault="00282EFF"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者應加重處罰</w:t>
      </w:r>
      <w:r>
        <w:rPr>
          <w:rFonts w:ascii="標楷體" w:eastAsia="標楷體" w:hAnsi="標楷體" w:hint="eastAsia"/>
          <w:sz w:val="28"/>
          <w:szCs w:val="28"/>
        </w:rPr>
        <w:t>(國民法官法第96條)</w:t>
      </w:r>
      <w:r w:rsidR="00CB3189" w:rsidRPr="00CF2ED5">
        <w:rPr>
          <w:rFonts w:ascii="標楷體" w:eastAsia="標楷體" w:hAnsi="標楷體" w:hint="eastAsia"/>
          <w:sz w:val="28"/>
          <w:szCs w:val="28"/>
        </w:rPr>
        <w:t>。</w:t>
      </w:r>
    </w:p>
    <w:p w:rsidR="00CF2ED5" w:rsidRPr="00CF2ED5" w:rsidRDefault="00CB3189" w:rsidP="00F27C1E">
      <w:pPr>
        <w:spacing w:beforeLines="100" w:before="360" w:line="276" w:lineRule="auto"/>
        <w:rPr>
          <w:rFonts w:ascii="標楷體" w:eastAsia="標楷體" w:hAnsi="標楷體"/>
          <w:b/>
          <w:sz w:val="28"/>
          <w:szCs w:val="28"/>
        </w:rPr>
      </w:pPr>
      <w:r w:rsidRPr="00CF2ED5">
        <w:rPr>
          <w:rFonts w:ascii="標楷體" w:eastAsia="標楷體" w:hAnsi="標楷體" w:hint="eastAsia"/>
          <w:b/>
          <w:sz w:val="28"/>
          <w:szCs w:val="28"/>
        </w:rPr>
        <w:t>二、義務及違背義務之處罰</w:t>
      </w:r>
    </w:p>
    <w:p w:rsidR="00CB3189" w:rsidRPr="00CF2ED5" w:rsidRDefault="00282EFF" w:rsidP="00F27C1E">
      <w:pPr>
        <w:spacing w:line="276" w:lineRule="auto"/>
        <w:rPr>
          <w:rFonts w:ascii="標楷體" w:eastAsia="標楷體" w:hAnsi="標楷體"/>
          <w:b/>
          <w:sz w:val="28"/>
          <w:szCs w:val="28"/>
        </w:rPr>
      </w:pPr>
      <w:r>
        <w:rPr>
          <w:rFonts w:ascii="標楷體" w:eastAsia="標楷體" w:hAnsi="標楷體" w:hint="eastAsia"/>
          <w:b/>
          <w:sz w:val="28"/>
          <w:szCs w:val="28"/>
        </w:rPr>
        <w:t>（一）公平審判</w:t>
      </w:r>
      <w:r w:rsidR="00CB3189" w:rsidRPr="00CF2ED5">
        <w:rPr>
          <w:rFonts w:ascii="標楷體" w:eastAsia="標楷體" w:hAnsi="標楷體" w:hint="eastAsia"/>
          <w:b/>
          <w:sz w:val="28"/>
          <w:szCs w:val="28"/>
        </w:rPr>
        <w:t>義務</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lastRenderedPageBreak/>
        <w:t xml:space="preserve">　1、</w:t>
      </w:r>
      <w:r w:rsidR="00CB3189" w:rsidRPr="00CF2ED5">
        <w:rPr>
          <w:rFonts w:ascii="標楷體" w:eastAsia="標楷體" w:hAnsi="標楷體" w:hint="eastAsia"/>
          <w:sz w:val="28"/>
          <w:szCs w:val="28"/>
        </w:rPr>
        <w:t>國民法官及備位國民法官，依據法律獨立行使其職權，不受任何干涉</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（國民法官法第9條第1項）。</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2、</w:t>
      </w:r>
      <w:r w:rsidR="00CB3189" w:rsidRPr="00CF2ED5">
        <w:rPr>
          <w:rFonts w:ascii="標楷體" w:eastAsia="標楷體" w:hAnsi="標楷體" w:hint="eastAsia"/>
          <w:sz w:val="28"/>
          <w:szCs w:val="28"/>
        </w:rPr>
        <w:t>國民法官及備位國民法官，應依法公平誠實執行其職務，不得為有害</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司法公正信譽之行為（國民法官法第9條第2項）。</w:t>
      </w:r>
    </w:p>
    <w:p w:rsidR="00CF2ED5" w:rsidRDefault="00CF2ED5" w:rsidP="00B006E8">
      <w:pPr>
        <w:spacing w:line="276" w:lineRule="auto"/>
        <w:jc w:val="both"/>
        <w:rPr>
          <w:rFonts w:ascii="標楷體" w:eastAsia="標楷體" w:hAnsi="標楷體"/>
          <w:sz w:val="28"/>
          <w:szCs w:val="28"/>
        </w:rPr>
      </w:pPr>
      <w:r>
        <w:rPr>
          <w:rFonts w:ascii="標楷體" w:eastAsia="標楷體" w:hAnsi="標楷體" w:hint="eastAsia"/>
          <w:sz w:val="28"/>
          <w:szCs w:val="28"/>
        </w:rPr>
        <w:t xml:space="preserve">　3、</w:t>
      </w:r>
      <w:r w:rsidR="00CB3189" w:rsidRPr="00CF2ED5">
        <w:rPr>
          <w:rFonts w:ascii="標楷體" w:eastAsia="標楷體" w:hAnsi="標楷體" w:hint="eastAsia"/>
          <w:sz w:val="28"/>
          <w:szCs w:val="28"/>
        </w:rPr>
        <w:t>國民法官、備位國民法官要求、期約或收受賄賂或其他不正利益，而</w:t>
      </w:r>
    </w:p>
    <w:p w:rsidR="00CF2ED5" w:rsidRDefault="00CF2ED5" w:rsidP="00B006E8">
      <w:pPr>
        <w:spacing w:line="276" w:lineRule="auto"/>
        <w:jc w:val="both"/>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許以不行使其職務或為一定之行使者，處3年以上10年以下有期徒</w:t>
      </w:r>
    </w:p>
    <w:p w:rsidR="00CB3189" w:rsidRPr="00CF2ED5" w:rsidRDefault="00CF2ED5" w:rsidP="00B006E8">
      <w:pPr>
        <w:spacing w:line="276" w:lineRule="auto"/>
        <w:jc w:val="both"/>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刑，得併科新臺幣200萬元以下罰金（國民法官法第94條第1項）。</w:t>
      </w:r>
    </w:p>
    <w:p w:rsidR="00CB3189" w:rsidRPr="00CF2ED5" w:rsidRDefault="00282EFF" w:rsidP="00F27C1E">
      <w:pPr>
        <w:spacing w:line="276" w:lineRule="auto"/>
        <w:rPr>
          <w:rFonts w:ascii="標楷體" w:eastAsia="標楷體" w:hAnsi="標楷體"/>
          <w:b/>
          <w:sz w:val="28"/>
          <w:szCs w:val="28"/>
        </w:rPr>
      </w:pPr>
      <w:r>
        <w:rPr>
          <w:rFonts w:ascii="標楷體" w:eastAsia="標楷體" w:hAnsi="標楷體" w:hint="eastAsia"/>
          <w:b/>
          <w:sz w:val="28"/>
          <w:szCs w:val="28"/>
        </w:rPr>
        <w:t>（二）保密</w:t>
      </w:r>
      <w:r w:rsidR="00CB3189" w:rsidRPr="00CF2ED5">
        <w:rPr>
          <w:rFonts w:ascii="標楷體" w:eastAsia="標楷體" w:hAnsi="標楷體" w:hint="eastAsia"/>
          <w:b/>
          <w:sz w:val="28"/>
          <w:szCs w:val="28"/>
        </w:rPr>
        <w:t>義務</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1、</w:t>
      </w:r>
      <w:r w:rsidR="00CB3189" w:rsidRPr="00CF2ED5">
        <w:rPr>
          <w:rFonts w:ascii="標楷體" w:eastAsia="標楷體" w:hAnsi="標楷體" w:hint="eastAsia"/>
          <w:sz w:val="28"/>
          <w:szCs w:val="28"/>
        </w:rPr>
        <w:t>國民法官、備位國民法官，對於評議秘密，及其他職務上知悉之秘密</w:t>
      </w:r>
    </w:p>
    <w:p w:rsidR="006A74BD"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6A74BD">
        <w:rPr>
          <w:rFonts w:ascii="標楷體" w:eastAsia="標楷體" w:hAnsi="標楷體" w:hint="eastAsia"/>
          <w:sz w:val="28"/>
          <w:szCs w:val="28"/>
        </w:rPr>
        <w:t>（</w:t>
      </w:r>
      <w:r w:rsidR="00CB3189" w:rsidRPr="00CF2ED5">
        <w:rPr>
          <w:rFonts w:ascii="標楷體" w:eastAsia="標楷體" w:hAnsi="標楷體" w:hint="eastAsia"/>
          <w:sz w:val="28"/>
          <w:szCs w:val="28"/>
        </w:rPr>
        <w:t>如</w:t>
      </w:r>
      <w:r w:rsidR="006A74BD">
        <w:rPr>
          <w:rFonts w:ascii="標楷體" w:eastAsia="標楷體" w:hAnsi="標楷體" w:hint="eastAsia"/>
          <w:sz w:val="28"/>
          <w:szCs w:val="28"/>
        </w:rPr>
        <w:t>涉及個人隱私</w:t>
      </w:r>
      <w:r w:rsidR="00CB3189" w:rsidRPr="00CF2ED5">
        <w:rPr>
          <w:rFonts w:ascii="標楷體" w:eastAsia="標楷體" w:hAnsi="標楷體" w:hint="eastAsia"/>
          <w:sz w:val="28"/>
          <w:szCs w:val="28"/>
        </w:rPr>
        <w:t>事項及其他依法應秘密之事項），應予保密（國民法</w:t>
      </w:r>
    </w:p>
    <w:p w:rsidR="00CB3189" w:rsidRPr="00CF2ED5" w:rsidRDefault="006A74BD"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官法第9條第3項</w:t>
      </w:r>
      <w:r w:rsidR="00B23063">
        <w:rPr>
          <w:rFonts w:ascii="標楷體" w:eastAsia="標楷體" w:hAnsi="標楷體" w:hint="eastAsia"/>
          <w:sz w:val="28"/>
          <w:szCs w:val="28"/>
        </w:rPr>
        <w:t>、第10條第2項</w:t>
      </w:r>
      <w:r w:rsidR="00CB3189" w:rsidRPr="00CF2ED5">
        <w:rPr>
          <w:rFonts w:ascii="標楷體" w:eastAsia="標楷體" w:hAnsi="標楷體" w:hint="eastAsia"/>
          <w:sz w:val="28"/>
          <w:szCs w:val="28"/>
        </w:rPr>
        <w:t>）。</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2、</w:t>
      </w:r>
      <w:r w:rsidR="00CB3189" w:rsidRPr="00CF2ED5">
        <w:rPr>
          <w:rFonts w:ascii="標楷體" w:eastAsia="標楷體" w:hAnsi="標楷體" w:hint="eastAsia"/>
          <w:sz w:val="28"/>
          <w:szCs w:val="28"/>
        </w:rPr>
        <w:t>無正當理由而洩漏評議秘密者，處1年以下有期徒刑、拘役或科新臺</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幣10萬元以下罰金（國民法官法第97條第1項）。</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3、</w:t>
      </w:r>
      <w:r w:rsidR="00CB3189" w:rsidRPr="00CF2ED5">
        <w:rPr>
          <w:rFonts w:ascii="標楷體" w:eastAsia="標楷體" w:hAnsi="標楷體" w:hint="eastAsia"/>
          <w:sz w:val="28"/>
          <w:szCs w:val="28"/>
        </w:rPr>
        <w:t>無正當理由而洩漏其他職務上知悉之秘密者，處6月以下有期徒刑、</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拘役或科新臺幣8萬元以下罰金（國民法官法第97條第2項）。</w:t>
      </w:r>
    </w:p>
    <w:p w:rsidR="00CB3189" w:rsidRPr="00CF2ED5" w:rsidRDefault="006A74BD" w:rsidP="00F27C1E">
      <w:pPr>
        <w:spacing w:line="276" w:lineRule="auto"/>
        <w:rPr>
          <w:rFonts w:ascii="標楷體" w:eastAsia="標楷體" w:hAnsi="標楷體"/>
          <w:b/>
          <w:sz w:val="28"/>
          <w:szCs w:val="28"/>
        </w:rPr>
      </w:pPr>
      <w:r>
        <w:rPr>
          <w:rFonts w:ascii="標楷體" w:eastAsia="標楷體" w:hAnsi="標楷體" w:hint="eastAsia"/>
          <w:b/>
          <w:sz w:val="28"/>
          <w:szCs w:val="28"/>
        </w:rPr>
        <w:t>（三）宣誓</w:t>
      </w:r>
      <w:r w:rsidR="00CB3189" w:rsidRPr="00CF2ED5">
        <w:rPr>
          <w:rFonts w:ascii="標楷體" w:eastAsia="標楷體" w:hAnsi="標楷體" w:hint="eastAsia"/>
          <w:b/>
          <w:sz w:val="28"/>
          <w:szCs w:val="28"/>
        </w:rPr>
        <w:t>義務</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1、</w:t>
      </w:r>
      <w:r w:rsidR="00CB3189" w:rsidRPr="00CF2ED5">
        <w:rPr>
          <w:rFonts w:ascii="標楷體" w:eastAsia="標楷體" w:hAnsi="標楷體" w:hint="eastAsia"/>
          <w:sz w:val="28"/>
          <w:szCs w:val="28"/>
        </w:rPr>
        <w:t>國民法官、備位國民法官於第一次審判期日前，應行宣誓（國民法官</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法第65條</w:t>
      </w:r>
      <w:r w:rsidR="006A74BD">
        <w:rPr>
          <w:rFonts w:ascii="標楷體" w:eastAsia="標楷體" w:hAnsi="標楷體" w:hint="eastAsia"/>
          <w:sz w:val="28"/>
          <w:szCs w:val="28"/>
        </w:rPr>
        <w:t>第1項</w:t>
      </w:r>
      <w:r w:rsidR="00CB3189" w:rsidRPr="00CF2ED5">
        <w:rPr>
          <w:rFonts w:ascii="標楷體" w:eastAsia="標楷體" w:hAnsi="標楷體" w:hint="eastAsia"/>
          <w:sz w:val="28"/>
          <w:szCs w:val="28"/>
        </w:rPr>
        <w:t>）。</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2、</w:t>
      </w:r>
      <w:r w:rsidR="00CB3189" w:rsidRPr="00CF2ED5">
        <w:rPr>
          <w:rFonts w:ascii="標楷體" w:eastAsia="標楷體" w:hAnsi="標楷體" w:hint="eastAsia"/>
          <w:sz w:val="28"/>
          <w:szCs w:val="28"/>
        </w:rPr>
        <w:t>拒絕宣誓者，得處新臺幣3萬元以下罰鍰（國民法官法第100條）。</w:t>
      </w:r>
    </w:p>
    <w:p w:rsidR="00CB3189" w:rsidRPr="00CF2ED5" w:rsidRDefault="006A74BD" w:rsidP="00F27C1E">
      <w:pPr>
        <w:spacing w:line="276" w:lineRule="auto"/>
        <w:rPr>
          <w:rFonts w:ascii="標楷體" w:eastAsia="標楷體" w:hAnsi="標楷體"/>
          <w:b/>
          <w:sz w:val="28"/>
          <w:szCs w:val="28"/>
        </w:rPr>
      </w:pPr>
      <w:r>
        <w:rPr>
          <w:rFonts w:ascii="標楷體" w:eastAsia="標楷體" w:hAnsi="標楷體" w:hint="eastAsia"/>
          <w:b/>
          <w:sz w:val="28"/>
          <w:szCs w:val="28"/>
        </w:rPr>
        <w:t>（四）到場執行職務</w:t>
      </w:r>
      <w:r w:rsidR="00CB3189" w:rsidRPr="00CF2ED5">
        <w:rPr>
          <w:rFonts w:ascii="標楷體" w:eastAsia="標楷體" w:hAnsi="標楷體" w:hint="eastAsia"/>
          <w:b/>
          <w:sz w:val="28"/>
          <w:szCs w:val="28"/>
        </w:rPr>
        <w:t>義務</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lastRenderedPageBreak/>
        <w:t xml:space="preserve">　1、</w:t>
      </w:r>
      <w:r w:rsidR="00CB3189" w:rsidRPr="00CF2ED5">
        <w:rPr>
          <w:rFonts w:ascii="標楷體" w:eastAsia="標楷體" w:hAnsi="標楷體" w:hint="eastAsia"/>
          <w:sz w:val="28"/>
          <w:szCs w:val="28"/>
        </w:rPr>
        <w:t>國民法官、備位國民法官有以下義務：</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51138F">
        <w:rPr>
          <w:rFonts w:ascii="標楷體" w:eastAsia="標楷體" w:hAnsi="標楷體" w:hint="eastAsia"/>
          <w:sz w:val="28"/>
          <w:szCs w:val="28"/>
        </w:rPr>
        <w:t xml:space="preserve"> </w:t>
      </w:r>
      <w:r w:rsidR="00CB3189" w:rsidRPr="00CF2ED5">
        <w:rPr>
          <w:rFonts w:ascii="標楷體" w:eastAsia="標楷體" w:hAnsi="標楷體" w:hint="eastAsia"/>
          <w:sz w:val="28"/>
          <w:szCs w:val="28"/>
        </w:rPr>
        <w:t>(1)國民法官應於審判期日及終局評議時到場。</w:t>
      </w:r>
    </w:p>
    <w:p w:rsidR="0051138F"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51138F">
        <w:rPr>
          <w:rFonts w:ascii="標楷體" w:eastAsia="標楷體" w:hAnsi="標楷體" w:hint="eastAsia"/>
          <w:sz w:val="28"/>
          <w:szCs w:val="28"/>
        </w:rPr>
        <w:t xml:space="preserve"> </w:t>
      </w:r>
      <w:r w:rsidR="00CB3189" w:rsidRPr="00CF2ED5">
        <w:rPr>
          <w:rFonts w:ascii="標楷體" w:eastAsia="標楷體" w:hAnsi="標楷體" w:hint="eastAsia"/>
          <w:sz w:val="28"/>
          <w:szCs w:val="28"/>
        </w:rPr>
        <w:t>(2)國民法官於終局評議時</w:t>
      </w:r>
      <w:r w:rsidR="006A74BD">
        <w:rPr>
          <w:rFonts w:ascii="標楷體" w:eastAsia="標楷體" w:hAnsi="標楷體" w:hint="eastAsia"/>
          <w:sz w:val="28"/>
          <w:szCs w:val="28"/>
        </w:rPr>
        <w:t>，</w:t>
      </w:r>
      <w:r w:rsidR="00CB3189" w:rsidRPr="00CF2ED5">
        <w:rPr>
          <w:rFonts w:ascii="標楷體" w:eastAsia="標楷體" w:hAnsi="標楷體" w:hint="eastAsia"/>
          <w:sz w:val="28"/>
          <w:szCs w:val="28"/>
        </w:rPr>
        <w:t>不得拒絕陳述，亦不得以其他方式拒絕履</w:t>
      </w:r>
    </w:p>
    <w:p w:rsidR="00CB3189" w:rsidRPr="00CF2ED5" w:rsidRDefault="0051138F"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行職務。</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51138F">
        <w:rPr>
          <w:rFonts w:ascii="標楷體" w:eastAsia="標楷體" w:hAnsi="標楷體" w:hint="eastAsia"/>
          <w:sz w:val="28"/>
          <w:szCs w:val="28"/>
        </w:rPr>
        <w:t xml:space="preserve"> </w:t>
      </w:r>
      <w:r w:rsidR="00CB3189" w:rsidRPr="00CF2ED5">
        <w:rPr>
          <w:rFonts w:ascii="標楷體" w:eastAsia="標楷體" w:hAnsi="標楷體" w:hint="eastAsia"/>
          <w:sz w:val="28"/>
          <w:szCs w:val="28"/>
        </w:rPr>
        <w:t>(3)備位國民法官應於審判期日到場。</w:t>
      </w:r>
    </w:p>
    <w:p w:rsidR="006A74BD"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2、</w:t>
      </w:r>
      <w:r w:rsidR="00CB3189" w:rsidRPr="00CF2ED5">
        <w:rPr>
          <w:rFonts w:ascii="標楷體" w:eastAsia="標楷體" w:hAnsi="標楷體" w:hint="eastAsia"/>
          <w:sz w:val="28"/>
          <w:szCs w:val="28"/>
        </w:rPr>
        <w:t>無正當理由違反</w:t>
      </w:r>
      <w:r w:rsidR="006A74BD">
        <w:rPr>
          <w:rFonts w:ascii="標楷體" w:eastAsia="標楷體" w:hAnsi="標楷體" w:hint="eastAsia"/>
          <w:sz w:val="28"/>
          <w:szCs w:val="28"/>
        </w:rPr>
        <w:t>到場義務</w:t>
      </w:r>
      <w:r w:rsidR="00CB3189" w:rsidRPr="00CF2ED5">
        <w:rPr>
          <w:rFonts w:ascii="標楷體" w:eastAsia="標楷體" w:hAnsi="標楷體" w:hint="eastAsia"/>
          <w:sz w:val="28"/>
          <w:szCs w:val="28"/>
        </w:rPr>
        <w:t>者，得處新臺幣3萬元以下罰鍰（國民法官</w:t>
      </w:r>
    </w:p>
    <w:p w:rsidR="00CB3189" w:rsidRPr="00CF2ED5" w:rsidRDefault="006A74BD"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法第101條）。</w:t>
      </w:r>
    </w:p>
    <w:p w:rsidR="00CB3189" w:rsidRPr="00CF2ED5" w:rsidRDefault="00CB3189" w:rsidP="00F27C1E">
      <w:pPr>
        <w:spacing w:line="276" w:lineRule="auto"/>
        <w:rPr>
          <w:rFonts w:ascii="標楷體" w:eastAsia="標楷體" w:hAnsi="標楷體"/>
          <w:b/>
          <w:sz w:val="28"/>
          <w:szCs w:val="28"/>
        </w:rPr>
      </w:pPr>
      <w:r w:rsidRPr="00CF2ED5">
        <w:rPr>
          <w:rFonts w:ascii="標楷體" w:eastAsia="標楷體" w:hAnsi="標楷體" w:hint="eastAsia"/>
          <w:b/>
          <w:sz w:val="28"/>
          <w:szCs w:val="28"/>
        </w:rPr>
        <w:t>（五）聽從訴訟指揮的義務</w:t>
      </w:r>
    </w:p>
    <w:p w:rsidR="00CF2ED5" w:rsidRDefault="00CB3189" w:rsidP="00F27C1E">
      <w:pPr>
        <w:spacing w:line="276" w:lineRule="auto"/>
        <w:rPr>
          <w:rFonts w:ascii="標楷體" w:eastAsia="標楷體" w:hAnsi="標楷體"/>
          <w:sz w:val="28"/>
          <w:szCs w:val="28"/>
        </w:rPr>
      </w:pPr>
      <w:r w:rsidRPr="00CF2ED5">
        <w:rPr>
          <w:rFonts w:ascii="標楷體" w:eastAsia="標楷體" w:hAnsi="標楷體" w:hint="eastAsia"/>
          <w:sz w:val="28"/>
          <w:szCs w:val="28"/>
        </w:rPr>
        <w:t xml:space="preserve">　　　國民法官、備位國民法官違反審判長所發維持秩序之命令，致妨害</w:t>
      </w:r>
    </w:p>
    <w:p w:rsid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審判期日訴訟程序之進行，經制止不聽者，得處新臺幣3萬元以下</w:t>
      </w:r>
    </w:p>
    <w:p w:rsidR="00CB3189" w:rsidRPr="00CF2ED5" w:rsidRDefault="00CF2ED5"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CF2ED5">
        <w:rPr>
          <w:rFonts w:ascii="標楷體" w:eastAsia="標楷體" w:hAnsi="標楷體" w:hint="eastAsia"/>
          <w:sz w:val="28"/>
          <w:szCs w:val="28"/>
        </w:rPr>
        <w:t>罰鍰（國民法官法第102條）。</w:t>
      </w:r>
    </w:p>
    <w:p w:rsidR="009654F4" w:rsidRDefault="009654F4" w:rsidP="00F27C1E">
      <w:pPr>
        <w:spacing w:line="276" w:lineRule="auto"/>
        <w:rPr>
          <w:rFonts w:ascii="標楷體" w:eastAsia="標楷體" w:hAnsi="標楷體"/>
          <w:b/>
          <w:sz w:val="28"/>
          <w:szCs w:val="28"/>
        </w:rPr>
      </w:pPr>
    </w:p>
    <w:p w:rsidR="009654F4" w:rsidRDefault="00CB3189" w:rsidP="00F27C1E">
      <w:pPr>
        <w:spacing w:line="276" w:lineRule="auto"/>
        <w:rPr>
          <w:rFonts w:ascii="標楷體" w:eastAsia="標楷體" w:hAnsi="標楷體"/>
          <w:b/>
          <w:sz w:val="28"/>
          <w:szCs w:val="28"/>
        </w:rPr>
      </w:pPr>
      <w:r w:rsidRPr="00602D38">
        <w:rPr>
          <w:rFonts w:ascii="標楷體" w:eastAsia="標楷體" w:hAnsi="標楷體" w:hint="eastAsia"/>
          <w:b/>
          <w:sz w:val="28"/>
          <w:szCs w:val="28"/>
        </w:rPr>
        <w:t>肆、刑事審判之基本原則</w:t>
      </w:r>
    </w:p>
    <w:p w:rsidR="00CB3189" w:rsidRPr="009654F4" w:rsidRDefault="00CB3189" w:rsidP="00F27C1E">
      <w:pPr>
        <w:spacing w:line="276" w:lineRule="auto"/>
        <w:rPr>
          <w:rFonts w:ascii="標楷體" w:eastAsia="標楷體" w:hAnsi="標楷體"/>
          <w:b/>
          <w:sz w:val="28"/>
          <w:szCs w:val="28"/>
        </w:rPr>
      </w:pPr>
      <w:r w:rsidRPr="009654F4">
        <w:rPr>
          <w:rFonts w:ascii="標楷體" w:eastAsia="標楷體" w:hAnsi="標楷體" w:hint="eastAsia"/>
          <w:b/>
          <w:sz w:val="28"/>
          <w:szCs w:val="28"/>
        </w:rPr>
        <w:t>一、罪刑法定主義</w:t>
      </w:r>
    </w:p>
    <w:p w:rsidR="00D04987" w:rsidRDefault="00CB3189" w:rsidP="00F27C1E">
      <w:pPr>
        <w:spacing w:line="276" w:lineRule="auto"/>
        <w:rPr>
          <w:rFonts w:ascii="標楷體" w:eastAsia="標楷體" w:hAnsi="標楷體"/>
          <w:sz w:val="28"/>
          <w:szCs w:val="28"/>
        </w:rPr>
      </w:pPr>
      <w:r w:rsidRPr="009654F4">
        <w:rPr>
          <w:rFonts w:ascii="標楷體" w:eastAsia="標楷體" w:hAnsi="標楷體" w:hint="eastAsia"/>
          <w:sz w:val="28"/>
          <w:szCs w:val="28"/>
        </w:rPr>
        <w:t xml:space="preserve">　　行為之處罰，以行為時之法律有明文規定者為限（刑法第1條）。指一</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個人的行為是否構成刑事犯罪，要以行為時的法律是否有處罰規定作</w:t>
      </w:r>
    </w:p>
    <w:p w:rsidR="0053116A"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為基準。</w:t>
      </w:r>
    </w:p>
    <w:p w:rsidR="00CB3189" w:rsidRPr="0053116A" w:rsidRDefault="00CB3189" w:rsidP="00F27C1E">
      <w:pPr>
        <w:spacing w:line="276" w:lineRule="auto"/>
        <w:rPr>
          <w:rFonts w:ascii="標楷體" w:eastAsia="標楷體" w:hAnsi="標楷體"/>
          <w:sz w:val="28"/>
          <w:szCs w:val="28"/>
        </w:rPr>
      </w:pPr>
      <w:r w:rsidRPr="009654F4">
        <w:rPr>
          <w:rFonts w:ascii="標楷體" w:eastAsia="標楷體" w:hAnsi="標楷體" w:hint="eastAsia"/>
          <w:b/>
          <w:sz w:val="28"/>
          <w:szCs w:val="28"/>
        </w:rPr>
        <w:t>二、無罪推定原則</w:t>
      </w:r>
    </w:p>
    <w:p w:rsidR="00D04987" w:rsidRDefault="00CB3189" w:rsidP="00F27C1E">
      <w:pPr>
        <w:spacing w:line="276" w:lineRule="auto"/>
        <w:rPr>
          <w:rFonts w:ascii="標楷體" w:eastAsia="標楷體" w:hAnsi="標楷體"/>
          <w:sz w:val="28"/>
          <w:szCs w:val="28"/>
        </w:rPr>
      </w:pPr>
      <w:r w:rsidRPr="009654F4">
        <w:rPr>
          <w:rFonts w:ascii="標楷體" w:eastAsia="標楷體" w:hAnsi="標楷體" w:hint="eastAsia"/>
          <w:sz w:val="28"/>
          <w:szCs w:val="28"/>
        </w:rPr>
        <w:t xml:space="preserve">　　被告未經審判證明有罪確定前，推定其為無罪（刑事訴訟法第154條</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第1項）。指一個人在未定罪之前，都被認為是無辜的。因此，在審理</w:t>
      </w:r>
    </w:p>
    <w:p w:rsidR="0053116A"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lastRenderedPageBreak/>
        <w:t xml:space="preserve">    </w:t>
      </w:r>
      <w:r w:rsidR="00CB3189" w:rsidRPr="009654F4">
        <w:rPr>
          <w:rFonts w:ascii="標楷體" w:eastAsia="標楷體" w:hAnsi="標楷體" w:hint="eastAsia"/>
          <w:sz w:val="28"/>
          <w:szCs w:val="28"/>
        </w:rPr>
        <w:t>完畢之前，不能有先入為主的觀念，認為被告是有罪的。</w:t>
      </w:r>
    </w:p>
    <w:p w:rsidR="00CB3189" w:rsidRPr="0053116A" w:rsidRDefault="00CB3189" w:rsidP="00F27C1E">
      <w:pPr>
        <w:spacing w:line="276" w:lineRule="auto"/>
        <w:rPr>
          <w:rFonts w:ascii="標楷體" w:eastAsia="標楷體" w:hAnsi="標楷體"/>
          <w:sz w:val="28"/>
          <w:szCs w:val="28"/>
        </w:rPr>
      </w:pPr>
      <w:r w:rsidRPr="009654F4">
        <w:rPr>
          <w:rFonts w:ascii="標楷體" w:eastAsia="標楷體" w:hAnsi="標楷體" w:hint="eastAsia"/>
          <w:b/>
          <w:sz w:val="28"/>
          <w:szCs w:val="28"/>
        </w:rPr>
        <w:t>三、檢察官就起訴犯罪事實負舉證責任</w:t>
      </w:r>
    </w:p>
    <w:p w:rsidR="00D04987" w:rsidRDefault="00CB3189" w:rsidP="00F27C1E">
      <w:pPr>
        <w:spacing w:line="276" w:lineRule="auto"/>
        <w:rPr>
          <w:rFonts w:ascii="標楷體" w:eastAsia="標楷體" w:hAnsi="標楷體"/>
          <w:sz w:val="28"/>
          <w:szCs w:val="28"/>
        </w:rPr>
      </w:pPr>
      <w:r w:rsidRPr="009654F4">
        <w:rPr>
          <w:rFonts w:ascii="標楷體" w:eastAsia="標楷體" w:hAnsi="標楷體" w:hint="eastAsia"/>
          <w:sz w:val="28"/>
          <w:szCs w:val="28"/>
        </w:rPr>
        <w:t xml:space="preserve">　　檢察官就被告犯罪事實，應負舉證責任（刑事訴訟法第161條第1</w:t>
      </w:r>
      <w:r w:rsidR="00D04987">
        <w:rPr>
          <w:rFonts w:ascii="標楷體" w:eastAsia="標楷體" w:hAnsi="標楷體" w:hint="eastAsia"/>
          <w:sz w:val="28"/>
          <w:szCs w:val="28"/>
        </w:rPr>
        <w:t xml:space="preserve">項）。   </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指</w:t>
      </w:r>
      <w:r w:rsidR="00CB3189" w:rsidRPr="009654F4">
        <w:rPr>
          <w:rFonts w:ascii="標楷體" w:eastAsia="標楷體" w:hAnsi="標楷體" w:hint="eastAsia"/>
          <w:sz w:val="28"/>
          <w:szCs w:val="28"/>
        </w:rPr>
        <w:t>檢察官所提出的證據，若不足以證明被告犯罪，就應該判決無罪，</w:t>
      </w:r>
    </w:p>
    <w:p w:rsidR="0053116A"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被告不必證明自己無罪。</w:t>
      </w:r>
    </w:p>
    <w:p w:rsidR="00CB3189" w:rsidRPr="0053116A" w:rsidRDefault="00CB3189" w:rsidP="00F27C1E">
      <w:pPr>
        <w:spacing w:line="276" w:lineRule="auto"/>
        <w:rPr>
          <w:rFonts w:ascii="標楷體" w:eastAsia="標楷體" w:hAnsi="標楷體"/>
          <w:sz w:val="28"/>
          <w:szCs w:val="28"/>
        </w:rPr>
      </w:pPr>
      <w:r w:rsidRPr="009654F4">
        <w:rPr>
          <w:rFonts w:ascii="標楷體" w:eastAsia="標楷體" w:hAnsi="標楷體" w:hint="eastAsia"/>
          <w:b/>
          <w:sz w:val="28"/>
          <w:szCs w:val="28"/>
        </w:rPr>
        <w:t>四、被告有緘默權及答辯權</w:t>
      </w:r>
    </w:p>
    <w:p w:rsidR="00D04987" w:rsidRDefault="00CB3189" w:rsidP="00F27C1E">
      <w:pPr>
        <w:spacing w:line="276" w:lineRule="auto"/>
        <w:rPr>
          <w:rFonts w:ascii="標楷體" w:eastAsia="標楷體" w:hAnsi="標楷體"/>
          <w:sz w:val="28"/>
          <w:szCs w:val="28"/>
        </w:rPr>
      </w:pPr>
      <w:r w:rsidRPr="009654F4">
        <w:rPr>
          <w:rFonts w:ascii="標楷體" w:eastAsia="標楷體" w:hAnsi="標楷體" w:hint="eastAsia"/>
          <w:sz w:val="28"/>
          <w:szCs w:val="28"/>
        </w:rPr>
        <w:t xml:space="preserve">　　被告有消極不陳述的自由，也就是可以拒絕回答任何問題，而且被告</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如果選擇不回答，也不能就因此推論被告有犯罪行為</w:t>
      </w:r>
      <w:r>
        <w:rPr>
          <w:rFonts w:ascii="標楷體" w:eastAsia="標楷體" w:hAnsi="標楷體" w:hint="eastAsia"/>
          <w:sz w:val="28"/>
          <w:szCs w:val="28"/>
        </w:rPr>
        <w:t>(刑事訴訟法第95</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條第1項第2款)</w:t>
      </w:r>
      <w:r w:rsidR="00CB3189" w:rsidRPr="009654F4">
        <w:rPr>
          <w:rFonts w:ascii="標楷體" w:eastAsia="標楷體" w:hAnsi="標楷體" w:hint="eastAsia"/>
          <w:sz w:val="28"/>
          <w:szCs w:val="28"/>
        </w:rPr>
        <w:t>。另一方面，對於檢察官起訴的事實，被告也可以積</w:t>
      </w:r>
    </w:p>
    <w:p w:rsidR="00CB3189" w:rsidRPr="009654F4"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極答辯，以反駁檢察官提出的主張</w:t>
      </w:r>
      <w:r>
        <w:rPr>
          <w:rFonts w:ascii="標楷體" w:eastAsia="標楷體" w:hAnsi="標楷體" w:hint="eastAsia"/>
          <w:sz w:val="28"/>
          <w:szCs w:val="28"/>
        </w:rPr>
        <w:t>(刑事訴訟法第96條)</w:t>
      </w:r>
      <w:r w:rsidR="00CB3189" w:rsidRPr="009654F4">
        <w:rPr>
          <w:rFonts w:ascii="標楷體" w:eastAsia="標楷體" w:hAnsi="標楷體" w:hint="eastAsia"/>
          <w:sz w:val="28"/>
          <w:szCs w:val="28"/>
        </w:rPr>
        <w:t>。</w:t>
      </w:r>
    </w:p>
    <w:p w:rsidR="00CB3189" w:rsidRPr="009654F4" w:rsidRDefault="00CB3189" w:rsidP="00F27C1E">
      <w:pPr>
        <w:spacing w:line="276" w:lineRule="auto"/>
        <w:rPr>
          <w:rFonts w:ascii="標楷體" w:eastAsia="標楷體" w:hAnsi="標楷體"/>
          <w:b/>
          <w:sz w:val="28"/>
          <w:szCs w:val="28"/>
        </w:rPr>
      </w:pPr>
      <w:r w:rsidRPr="009654F4">
        <w:rPr>
          <w:rFonts w:ascii="標楷體" w:eastAsia="標楷體" w:hAnsi="標楷體" w:hint="eastAsia"/>
          <w:b/>
          <w:sz w:val="28"/>
          <w:szCs w:val="28"/>
        </w:rPr>
        <w:t>五、證據裁判原則</w:t>
      </w:r>
    </w:p>
    <w:p w:rsidR="00D04987" w:rsidRDefault="00CB3189" w:rsidP="00F27C1E">
      <w:pPr>
        <w:spacing w:line="276" w:lineRule="auto"/>
        <w:rPr>
          <w:rFonts w:ascii="標楷體" w:eastAsia="標楷體" w:hAnsi="標楷體"/>
          <w:sz w:val="28"/>
          <w:szCs w:val="28"/>
        </w:rPr>
      </w:pPr>
      <w:r w:rsidRPr="009654F4">
        <w:rPr>
          <w:rFonts w:ascii="標楷體" w:eastAsia="標楷體" w:hAnsi="標楷體" w:hint="eastAsia"/>
          <w:sz w:val="28"/>
          <w:szCs w:val="28"/>
        </w:rPr>
        <w:t xml:space="preserve">　　所謂證據裁判原則，是指認定被告有罪，必須基於在法庭所提出而且</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經過合法調查的證據來判斷。證據，指物證（如兇器等）、人證（由證</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人或鑑定人到法庭來接受詰問）、書證（如現場勘驗筆錄、被告或其他</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人在法庭外的筆錄）等。在法庭外所看到或聽到的轉述或媒體的報導，</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都不能當證據。而且檢察官和辯護人（律師或公設辯護人）在法庭就</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事實所做的陳述，或對於證據所做的評價，只是雙方的主張，也不能</w:t>
      </w:r>
    </w:p>
    <w:p w:rsidR="0053116A"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當證據。</w:t>
      </w:r>
    </w:p>
    <w:p w:rsidR="00CB3189" w:rsidRPr="0053116A" w:rsidRDefault="00CB3189" w:rsidP="00F27C1E">
      <w:pPr>
        <w:spacing w:line="276" w:lineRule="auto"/>
        <w:rPr>
          <w:rFonts w:ascii="標楷體" w:eastAsia="標楷體" w:hAnsi="標楷體"/>
          <w:sz w:val="28"/>
          <w:szCs w:val="28"/>
        </w:rPr>
      </w:pPr>
      <w:r w:rsidRPr="009654F4">
        <w:rPr>
          <w:rFonts w:ascii="標楷體" w:eastAsia="標楷體" w:hAnsi="標楷體" w:hint="eastAsia"/>
          <w:b/>
          <w:sz w:val="28"/>
          <w:szCs w:val="28"/>
        </w:rPr>
        <w:t>六、自由心證主義</w:t>
      </w:r>
    </w:p>
    <w:p w:rsidR="00D04987" w:rsidRDefault="00CB3189" w:rsidP="00F27C1E">
      <w:pPr>
        <w:spacing w:line="276" w:lineRule="auto"/>
        <w:rPr>
          <w:rFonts w:ascii="標楷體" w:eastAsia="標楷體" w:hAnsi="標楷體"/>
          <w:sz w:val="28"/>
          <w:szCs w:val="28"/>
        </w:rPr>
      </w:pPr>
      <w:r w:rsidRPr="009654F4">
        <w:rPr>
          <w:rFonts w:ascii="標楷體" w:eastAsia="標楷體" w:hAnsi="標楷體" w:hint="eastAsia"/>
          <w:sz w:val="28"/>
          <w:szCs w:val="28"/>
        </w:rPr>
        <w:t xml:space="preserve">　　「自由心證」是指對於證據的評價與事實的認定，都委由審判者依證</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lastRenderedPageBreak/>
        <w:t xml:space="preserve">    </w:t>
      </w:r>
      <w:r w:rsidR="00CB3189" w:rsidRPr="009654F4">
        <w:rPr>
          <w:rFonts w:ascii="標楷體" w:eastAsia="標楷體" w:hAnsi="標楷體" w:hint="eastAsia"/>
          <w:sz w:val="28"/>
          <w:szCs w:val="28"/>
        </w:rPr>
        <w:t>據調查所形成之心證自由判斷，但這並不是說可以任意為之，要判斷</w:t>
      </w:r>
    </w:p>
    <w:p w:rsidR="00D04987"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證據是否足夠證明被告犯罪，必須符合我們一般人的經驗</w:t>
      </w:r>
      <w:r>
        <w:rPr>
          <w:rFonts w:ascii="標楷體" w:eastAsia="標楷體" w:hAnsi="標楷體" w:hint="eastAsia"/>
          <w:sz w:val="28"/>
          <w:szCs w:val="28"/>
        </w:rPr>
        <w:t>、</w:t>
      </w:r>
      <w:r w:rsidR="00CB3189" w:rsidRPr="009654F4">
        <w:rPr>
          <w:rFonts w:ascii="標楷體" w:eastAsia="標楷體" w:hAnsi="標楷體" w:hint="eastAsia"/>
          <w:sz w:val="28"/>
          <w:szCs w:val="28"/>
        </w:rPr>
        <w:t>常識</w:t>
      </w:r>
      <w:r>
        <w:rPr>
          <w:rFonts w:ascii="標楷體" w:eastAsia="標楷體" w:hAnsi="標楷體" w:hint="eastAsia"/>
          <w:sz w:val="28"/>
          <w:szCs w:val="28"/>
        </w:rPr>
        <w:t>及邏</w:t>
      </w:r>
    </w:p>
    <w:p w:rsidR="0053116A" w:rsidRDefault="00D0498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輯</w:t>
      </w:r>
      <w:r w:rsidR="00CB3189" w:rsidRPr="009654F4">
        <w:rPr>
          <w:rFonts w:ascii="標楷體" w:eastAsia="標楷體" w:hAnsi="標楷體" w:hint="eastAsia"/>
          <w:sz w:val="28"/>
          <w:szCs w:val="28"/>
        </w:rPr>
        <w:t>，不能依個人意思隨便判斷。</w:t>
      </w:r>
    </w:p>
    <w:p w:rsidR="00CB3189" w:rsidRPr="0053116A" w:rsidRDefault="00CB3189" w:rsidP="00F27C1E">
      <w:pPr>
        <w:spacing w:line="276" w:lineRule="auto"/>
        <w:rPr>
          <w:rFonts w:ascii="標楷體" w:eastAsia="標楷體" w:hAnsi="標楷體"/>
          <w:sz w:val="28"/>
          <w:szCs w:val="28"/>
        </w:rPr>
      </w:pPr>
      <w:r w:rsidRPr="009654F4">
        <w:rPr>
          <w:rFonts w:ascii="標楷體" w:eastAsia="標楷體" w:hAnsi="標楷體" w:hint="eastAsia"/>
          <w:b/>
          <w:sz w:val="28"/>
          <w:szCs w:val="28"/>
        </w:rPr>
        <w:t>七、罪疑惟輕原則</w:t>
      </w:r>
      <w:r w:rsidR="00CD2983" w:rsidRPr="009654F4">
        <w:rPr>
          <w:rFonts w:ascii="標楷體" w:eastAsia="標楷體" w:hAnsi="標楷體" w:hint="eastAsia"/>
          <w:b/>
          <w:sz w:val="28"/>
          <w:szCs w:val="28"/>
        </w:rPr>
        <w:t>（罪證有疑利歸被告）</w:t>
      </w:r>
    </w:p>
    <w:p w:rsidR="00CD2983" w:rsidRDefault="00CB3189" w:rsidP="00F27C1E">
      <w:pPr>
        <w:spacing w:line="276" w:lineRule="auto"/>
        <w:rPr>
          <w:rFonts w:ascii="標楷體" w:eastAsia="標楷體" w:hAnsi="標楷體"/>
          <w:sz w:val="28"/>
          <w:szCs w:val="28"/>
        </w:rPr>
      </w:pPr>
      <w:r w:rsidRPr="009654F4">
        <w:rPr>
          <w:rFonts w:ascii="標楷體" w:eastAsia="標楷體" w:hAnsi="標楷體" w:hint="eastAsia"/>
          <w:sz w:val="28"/>
          <w:szCs w:val="28"/>
        </w:rPr>
        <w:t xml:space="preserve">　　「罪疑惟輕」是指法院整體評價證據調查的結果後，如果就特定事實</w:t>
      </w:r>
    </w:p>
    <w:p w:rsidR="00CD2983" w:rsidRDefault="00CD2983"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仍然無法判斷，就應該作對被告有利的認定。因為審判者並不是神，</w:t>
      </w:r>
    </w:p>
    <w:p w:rsidR="00CD2983" w:rsidRDefault="00CD2983"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調查證據後仍有可能無法判斷出確實的犯罪事實，此時則應採取對被</w:t>
      </w:r>
    </w:p>
    <w:p w:rsidR="00CD2983" w:rsidRDefault="00CD2983"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告有利的觀點來作認定。如果證據調查的結果顯示被告可能成立重罪</w:t>
      </w:r>
    </w:p>
    <w:p w:rsidR="00CB3189" w:rsidRPr="009654F4" w:rsidRDefault="00CD2983"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CB3189" w:rsidRPr="009654F4">
        <w:rPr>
          <w:rFonts w:ascii="標楷體" w:eastAsia="標楷體" w:hAnsi="標楷體" w:hint="eastAsia"/>
          <w:sz w:val="28"/>
          <w:szCs w:val="28"/>
        </w:rPr>
        <w:t>，也可能成立輕罪，這時候應該認定被告只成立輕罪。</w:t>
      </w:r>
    </w:p>
    <w:p w:rsidR="00CB3189" w:rsidRDefault="00CB3189" w:rsidP="00F27C1E">
      <w:pPr>
        <w:spacing w:line="276" w:lineRule="auto"/>
        <w:rPr>
          <w:rFonts w:ascii="標楷體" w:eastAsia="標楷體" w:hAnsi="標楷體"/>
          <w:sz w:val="28"/>
          <w:szCs w:val="28"/>
        </w:rPr>
      </w:pPr>
    </w:p>
    <w:p w:rsidR="00CB3189" w:rsidRPr="003421F5" w:rsidRDefault="00B23063" w:rsidP="00F27C1E">
      <w:pPr>
        <w:spacing w:line="276" w:lineRule="auto"/>
        <w:rPr>
          <w:rFonts w:ascii="標楷體" w:eastAsia="標楷體" w:hAnsi="標楷體"/>
          <w:b/>
          <w:sz w:val="28"/>
          <w:szCs w:val="28"/>
        </w:rPr>
      </w:pPr>
      <w:r w:rsidRPr="003421F5">
        <w:rPr>
          <w:rFonts w:ascii="標楷體" w:eastAsia="標楷體" w:hAnsi="標楷體" w:hint="eastAsia"/>
          <w:b/>
          <w:sz w:val="28"/>
          <w:szCs w:val="28"/>
        </w:rPr>
        <w:t>伍、被訴罪名之構成要件及相關法律解釋</w:t>
      </w:r>
    </w:p>
    <w:p w:rsidR="00B23063" w:rsidRPr="004C4E14" w:rsidRDefault="00B23063" w:rsidP="00F27C1E">
      <w:pPr>
        <w:spacing w:line="276" w:lineRule="auto"/>
        <w:rPr>
          <w:rFonts w:ascii="標楷體" w:eastAsia="標楷體" w:hAnsi="標楷體"/>
          <w:sz w:val="28"/>
          <w:szCs w:val="28"/>
        </w:rPr>
      </w:pPr>
      <w:r w:rsidRPr="004C4E14">
        <w:rPr>
          <w:rFonts w:ascii="標楷體" w:eastAsia="標楷體" w:hAnsi="標楷體" w:hint="eastAsia"/>
          <w:sz w:val="28"/>
          <w:szCs w:val="28"/>
        </w:rPr>
        <w:t>一、起訴事實</w:t>
      </w:r>
    </w:p>
    <w:p w:rsidR="00B23063" w:rsidRPr="00540206" w:rsidRDefault="00540206" w:rsidP="00F27C1E">
      <w:pPr>
        <w:spacing w:line="276" w:lineRule="auto"/>
        <w:ind w:leftChars="200" w:left="480"/>
        <w:jc w:val="both"/>
        <w:rPr>
          <w:rFonts w:ascii="標楷體" w:eastAsia="標楷體" w:hAnsi="標楷體"/>
          <w:sz w:val="28"/>
          <w:szCs w:val="28"/>
        </w:rPr>
      </w:pPr>
      <w:r w:rsidRPr="00E451DE">
        <w:rPr>
          <w:rFonts w:ascii="標楷體" w:eastAsia="標楷體" w:hAnsi="標楷體" w:hint="eastAsia"/>
          <w:sz w:val="28"/>
          <w:szCs w:val="28"/>
        </w:rPr>
        <w:t>謝力文於民國99年</w:t>
      </w:r>
      <w:r>
        <w:rPr>
          <w:rFonts w:ascii="標楷體" w:eastAsia="標楷體" w:hAnsi="標楷體" w:hint="eastAsia"/>
          <w:sz w:val="28"/>
          <w:szCs w:val="28"/>
        </w:rPr>
        <w:t>8</w:t>
      </w:r>
      <w:r w:rsidRPr="00E451DE">
        <w:rPr>
          <w:rFonts w:ascii="標楷體" w:eastAsia="標楷體" w:hAnsi="標楷體" w:hint="eastAsia"/>
          <w:sz w:val="28"/>
          <w:szCs w:val="28"/>
        </w:rPr>
        <w:t>月</w:t>
      </w:r>
      <w:r>
        <w:rPr>
          <w:rFonts w:ascii="標楷體" w:eastAsia="標楷體" w:hAnsi="標楷體" w:hint="eastAsia"/>
          <w:sz w:val="28"/>
          <w:szCs w:val="28"/>
        </w:rPr>
        <w:t>1</w:t>
      </w:r>
      <w:r w:rsidRPr="00E451DE">
        <w:rPr>
          <w:rFonts w:ascii="標楷體" w:eastAsia="標楷體" w:hAnsi="標楷體" w:hint="eastAsia"/>
          <w:sz w:val="28"/>
          <w:szCs w:val="28"/>
        </w:rPr>
        <w:t>日至103年12月</w:t>
      </w:r>
      <w:r>
        <w:rPr>
          <w:rFonts w:ascii="標楷體" w:eastAsia="標楷體" w:hAnsi="標楷體" w:hint="eastAsia"/>
          <w:sz w:val="28"/>
          <w:szCs w:val="28"/>
        </w:rPr>
        <w:t>25</w:t>
      </w:r>
      <w:r w:rsidRPr="00E451DE">
        <w:rPr>
          <w:rFonts w:ascii="標楷體" w:eastAsia="標楷體" w:hAnsi="標楷體" w:hint="eastAsia"/>
          <w:sz w:val="28"/>
          <w:szCs w:val="28"/>
        </w:rPr>
        <w:t>日止，擔任桃園縣桃園市（已改制為桃園市桃園區）模擬里里長，辦理模擬里公務及</w:t>
      </w:r>
      <w:r>
        <w:rPr>
          <w:rFonts w:ascii="標楷體" w:eastAsia="標楷體" w:hAnsi="標楷體" w:hint="eastAsia"/>
          <w:sz w:val="28"/>
          <w:szCs w:val="28"/>
        </w:rPr>
        <w:t>上</w:t>
      </w:r>
      <w:r w:rsidRPr="00E451DE">
        <w:rPr>
          <w:rFonts w:ascii="標楷體" w:eastAsia="標楷體" w:hAnsi="標楷體" w:hint="eastAsia"/>
          <w:sz w:val="28"/>
          <w:szCs w:val="28"/>
        </w:rPr>
        <w:t>級交辦事項，係依法令服務於地方自治團體所屬機關而具有法定職務權限之公務員。桃園</w:t>
      </w:r>
      <w:r>
        <w:rPr>
          <w:rFonts w:ascii="標楷體" w:eastAsia="標楷體" w:hAnsi="標楷體" w:hint="eastAsia"/>
          <w:sz w:val="28"/>
          <w:szCs w:val="28"/>
        </w:rPr>
        <w:t>縣</w:t>
      </w:r>
      <w:r w:rsidRPr="00E451DE">
        <w:rPr>
          <w:rFonts w:ascii="標楷體" w:eastAsia="標楷體" w:hAnsi="標楷體" w:hint="eastAsia"/>
          <w:sz w:val="28"/>
          <w:szCs w:val="28"/>
        </w:rPr>
        <w:t>桃園市公所依據「地方民意代表費用支</w:t>
      </w:r>
      <w:r>
        <w:rPr>
          <w:rFonts w:ascii="標楷體" w:eastAsia="標楷體" w:hAnsi="標楷體" w:hint="eastAsia"/>
          <w:sz w:val="28"/>
          <w:szCs w:val="28"/>
        </w:rPr>
        <w:t>給</w:t>
      </w:r>
      <w:r w:rsidRPr="00E451DE">
        <w:rPr>
          <w:rFonts w:ascii="標楷體" w:eastAsia="標楷體" w:hAnsi="標楷體" w:hint="eastAsia"/>
          <w:sz w:val="28"/>
          <w:szCs w:val="28"/>
        </w:rPr>
        <w:t>及村里長事務補助費補助條例」第7條第</w:t>
      </w:r>
      <w:r>
        <w:rPr>
          <w:rFonts w:ascii="標楷體" w:eastAsia="標楷體" w:hAnsi="標楷體" w:hint="eastAsia"/>
          <w:sz w:val="28"/>
          <w:szCs w:val="28"/>
        </w:rPr>
        <w:t>1</w:t>
      </w:r>
      <w:r w:rsidRPr="00E451DE">
        <w:rPr>
          <w:rFonts w:ascii="標楷體" w:eastAsia="標楷體" w:hAnsi="標楷體" w:hint="eastAsia"/>
          <w:sz w:val="28"/>
          <w:szCs w:val="28"/>
        </w:rPr>
        <w:t>項規定，編列</w:t>
      </w:r>
      <w:r>
        <w:rPr>
          <w:rFonts w:ascii="標楷體" w:eastAsia="標楷體" w:hAnsi="標楷體" w:hint="eastAsia"/>
          <w:sz w:val="28"/>
          <w:szCs w:val="28"/>
        </w:rPr>
        <w:t>每</w:t>
      </w:r>
      <w:r w:rsidRPr="00E451DE">
        <w:rPr>
          <w:rFonts w:ascii="標楷體" w:eastAsia="標楷體" w:hAnsi="標楷體" w:hint="eastAsia"/>
          <w:sz w:val="28"/>
          <w:szCs w:val="28"/>
        </w:rPr>
        <w:t>月新臺幣（下同）</w:t>
      </w:r>
      <w:r>
        <w:rPr>
          <w:rFonts w:ascii="標楷體" w:eastAsia="標楷體" w:hAnsi="標楷體" w:hint="eastAsia"/>
          <w:sz w:val="28"/>
          <w:szCs w:val="28"/>
        </w:rPr>
        <w:t>45,</w:t>
      </w:r>
      <w:r w:rsidRPr="00E451DE">
        <w:rPr>
          <w:rFonts w:ascii="標楷體" w:eastAsia="標楷體" w:hAnsi="標楷體" w:hint="eastAsia"/>
          <w:sz w:val="28"/>
          <w:szCs w:val="28"/>
        </w:rPr>
        <w:t>000元「里長事務補助費」，於每月初撥付至謝力文之桃園市農會模擬分部個人帳戶，供里長公共事務支應使用。詎謝</w:t>
      </w:r>
      <w:r>
        <w:rPr>
          <w:rFonts w:ascii="標楷體" w:eastAsia="標楷體" w:hAnsi="標楷體" w:hint="eastAsia"/>
          <w:sz w:val="28"/>
          <w:szCs w:val="28"/>
        </w:rPr>
        <w:t>力</w:t>
      </w:r>
      <w:r w:rsidRPr="00E451DE">
        <w:rPr>
          <w:rFonts w:ascii="標楷體" w:eastAsia="標楷體" w:hAnsi="標楷體" w:hint="eastAsia"/>
          <w:sz w:val="28"/>
          <w:szCs w:val="28"/>
        </w:rPr>
        <w:t>文於100年</w:t>
      </w:r>
      <w:r>
        <w:rPr>
          <w:rFonts w:ascii="標楷體" w:eastAsia="標楷體" w:hAnsi="標楷體" w:hint="eastAsia"/>
          <w:sz w:val="28"/>
          <w:szCs w:val="28"/>
        </w:rPr>
        <w:t>10</w:t>
      </w:r>
      <w:r w:rsidRPr="00E451DE">
        <w:rPr>
          <w:rFonts w:ascii="標楷體" w:eastAsia="標楷體" w:hAnsi="標楷體" w:hint="eastAsia"/>
          <w:sz w:val="28"/>
          <w:szCs w:val="28"/>
        </w:rPr>
        <w:t>月</w:t>
      </w:r>
      <w:r>
        <w:rPr>
          <w:rFonts w:ascii="標楷體" w:eastAsia="標楷體" w:hAnsi="標楷體" w:hint="eastAsia"/>
          <w:sz w:val="28"/>
          <w:szCs w:val="28"/>
        </w:rPr>
        <w:t>25</w:t>
      </w:r>
      <w:r w:rsidRPr="00E451DE">
        <w:rPr>
          <w:rFonts w:ascii="標楷體" w:eastAsia="標楷體" w:hAnsi="標楷體" w:hint="eastAsia"/>
          <w:sz w:val="28"/>
          <w:szCs w:val="28"/>
        </w:rPr>
        <w:t>日至101年10月</w:t>
      </w:r>
      <w:r>
        <w:rPr>
          <w:rFonts w:ascii="標楷體" w:eastAsia="標楷體" w:hAnsi="標楷體" w:hint="eastAsia"/>
          <w:sz w:val="28"/>
          <w:szCs w:val="28"/>
        </w:rPr>
        <w:t>31</w:t>
      </w:r>
      <w:r w:rsidRPr="00E451DE">
        <w:rPr>
          <w:rFonts w:ascii="標楷體" w:eastAsia="標楷體" w:hAnsi="標楷體" w:hint="eastAsia"/>
          <w:sz w:val="28"/>
          <w:szCs w:val="28"/>
        </w:rPr>
        <w:t>日間，因個人債務問題長期滯留大陸地區，竟意圖為自</w:t>
      </w:r>
      <w:r w:rsidRPr="00E451DE">
        <w:rPr>
          <w:rFonts w:ascii="標楷體" w:eastAsia="標楷體" w:hAnsi="標楷體" w:hint="eastAsia"/>
          <w:sz w:val="28"/>
          <w:szCs w:val="28"/>
        </w:rPr>
        <w:lastRenderedPageBreak/>
        <w:t>己不法之所有，基於侵占公有財物之接續犯意，將100年</w:t>
      </w:r>
      <w:r>
        <w:rPr>
          <w:rFonts w:ascii="標楷體" w:eastAsia="標楷體" w:hAnsi="標楷體" w:hint="eastAsia"/>
          <w:sz w:val="28"/>
          <w:szCs w:val="28"/>
        </w:rPr>
        <w:t>11</w:t>
      </w:r>
      <w:r w:rsidRPr="00E451DE">
        <w:rPr>
          <w:rFonts w:ascii="標楷體" w:eastAsia="標楷體" w:hAnsi="標楷體" w:hint="eastAsia"/>
          <w:sz w:val="28"/>
          <w:szCs w:val="28"/>
        </w:rPr>
        <w:t>月至101年10月期間之里長事務補助費，委由模擬里里長助理吳淑月每月領出後，先支付助理薪資</w:t>
      </w:r>
      <w:r>
        <w:rPr>
          <w:rFonts w:ascii="標楷體" w:eastAsia="標楷體" w:hAnsi="標楷體" w:hint="eastAsia"/>
          <w:sz w:val="28"/>
          <w:szCs w:val="28"/>
        </w:rPr>
        <w:t>20,</w:t>
      </w:r>
      <w:r w:rsidRPr="00E451DE">
        <w:rPr>
          <w:rFonts w:ascii="標楷體" w:eastAsia="標楷體" w:hAnsi="標楷體" w:hint="eastAsia"/>
          <w:sz w:val="28"/>
          <w:szCs w:val="28"/>
        </w:rPr>
        <w:t>000元及里辦公室開銷</w:t>
      </w:r>
      <w:r>
        <w:rPr>
          <w:rFonts w:ascii="標楷體" w:eastAsia="標楷體" w:hAnsi="標楷體" w:hint="eastAsia"/>
          <w:sz w:val="28"/>
          <w:szCs w:val="28"/>
        </w:rPr>
        <w:t>2,</w:t>
      </w:r>
      <w:r w:rsidRPr="00E451DE">
        <w:rPr>
          <w:rFonts w:ascii="標楷體" w:eastAsia="標楷體" w:hAnsi="標楷體" w:hint="eastAsia"/>
          <w:sz w:val="28"/>
          <w:szCs w:val="28"/>
        </w:rPr>
        <w:t>000元，再將餘款</w:t>
      </w:r>
      <w:r>
        <w:rPr>
          <w:rFonts w:ascii="標楷體" w:eastAsia="標楷體" w:hAnsi="標楷體" w:hint="eastAsia"/>
          <w:sz w:val="28"/>
          <w:szCs w:val="28"/>
        </w:rPr>
        <w:t>23,</w:t>
      </w:r>
      <w:r w:rsidRPr="00E451DE">
        <w:rPr>
          <w:rFonts w:ascii="標楷體" w:eastAsia="標楷體" w:hAnsi="標楷體" w:hint="eastAsia"/>
          <w:sz w:val="28"/>
          <w:szCs w:val="28"/>
        </w:rPr>
        <w:t>000元交由謝力文之胞弟謝卓壯匯款至大陸地區，供謝力文生活消費使用，合計侵占里長事務補助費27萬</w:t>
      </w:r>
      <w:r>
        <w:rPr>
          <w:rFonts w:ascii="標楷體" w:eastAsia="標楷體" w:hAnsi="標楷體" w:hint="eastAsia"/>
          <w:sz w:val="28"/>
          <w:szCs w:val="28"/>
        </w:rPr>
        <w:t>6,</w:t>
      </w:r>
      <w:r w:rsidRPr="00E451DE">
        <w:rPr>
          <w:rFonts w:ascii="標楷體" w:eastAsia="標楷體" w:hAnsi="標楷體" w:hint="eastAsia"/>
          <w:sz w:val="28"/>
          <w:szCs w:val="28"/>
        </w:rPr>
        <w:t>000元（</w:t>
      </w:r>
      <w:r>
        <w:rPr>
          <w:rFonts w:ascii="標楷體" w:eastAsia="標楷體" w:hAnsi="標楷體" w:hint="eastAsia"/>
          <w:sz w:val="28"/>
          <w:szCs w:val="28"/>
        </w:rPr>
        <w:t>23,</w:t>
      </w:r>
      <w:r w:rsidRPr="00E451DE">
        <w:rPr>
          <w:rFonts w:ascii="標楷體" w:eastAsia="標楷體" w:hAnsi="標楷體" w:hint="eastAsia"/>
          <w:sz w:val="28"/>
          <w:szCs w:val="28"/>
        </w:rPr>
        <w:t>000元*12月</w:t>
      </w:r>
      <w:r>
        <w:rPr>
          <w:rFonts w:ascii="標楷體" w:eastAsia="標楷體" w:hAnsi="標楷體" w:hint="eastAsia"/>
          <w:sz w:val="28"/>
          <w:szCs w:val="28"/>
        </w:rPr>
        <w:t>= 27</w:t>
      </w:r>
      <w:r w:rsidRPr="00E451DE">
        <w:rPr>
          <w:rFonts w:ascii="標楷體" w:eastAsia="標楷體" w:hAnsi="標楷體" w:hint="eastAsia"/>
          <w:sz w:val="28"/>
          <w:szCs w:val="28"/>
        </w:rPr>
        <w:t>萬</w:t>
      </w:r>
      <w:r>
        <w:rPr>
          <w:rFonts w:ascii="標楷體" w:eastAsia="標楷體" w:hAnsi="標楷體" w:hint="eastAsia"/>
          <w:sz w:val="28"/>
          <w:szCs w:val="28"/>
        </w:rPr>
        <w:t>6,000</w:t>
      </w:r>
      <w:r w:rsidRPr="00E451DE">
        <w:rPr>
          <w:rFonts w:ascii="標楷體" w:eastAsia="標楷體" w:hAnsi="標楷體" w:hint="eastAsia"/>
          <w:sz w:val="28"/>
          <w:szCs w:val="28"/>
        </w:rPr>
        <w:t>元）。</w:t>
      </w:r>
    </w:p>
    <w:p w:rsidR="00872A9D" w:rsidRPr="004C4E14" w:rsidRDefault="00872A9D" w:rsidP="00F27C1E">
      <w:pPr>
        <w:spacing w:line="276" w:lineRule="auto"/>
        <w:rPr>
          <w:rFonts w:ascii="標楷體" w:eastAsia="標楷體" w:hAnsi="標楷體"/>
          <w:sz w:val="28"/>
          <w:szCs w:val="28"/>
        </w:rPr>
      </w:pPr>
      <w:r>
        <w:rPr>
          <w:rFonts w:ascii="標楷體" w:eastAsia="標楷體" w:hAnsi="標楷體" w:hint="eastAsia"/>
          <w:sz w:val="28"/>
          <w:szCs w:val="28"/>
        </w:rPr>
        <w:t>二</w:t>
      </w:r>
      <w:r w:rsidRPr="004C4E14">
        <w:rPr>
          <w:rFonts w:ascii="標楷體" w:eastAsia="標楷體" w:hAnsi="標楷體" w:hint="eastAsia"/>
          <w:sz w:val="28"/>
          <w:szCs w:val="28"/>
        </w:rPr>
        <w:t>、</w:t>
      </w:r>
      <w:r>
        <w:rPr>
          <w:rFonts w:ascii="標楷體" w:eastAsia="標楷體" w:hAnsi="標楷體" w:hint="eastAsia"/>
          <w:sz w:val="28"/>
          <w:szCs w:val="28"/>
        </w:rPr>
        <w:t>本案相關罪名之構成要件及法律定義</w:t>
      </w:r>
    </w:p>
    <w:p w:rsidR="00C06AA7" w:rsidRDefault="00872A9D"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Pr="004C4E14">
        <w:rPr>
          <w:rFonts w:ascii="標楷體" w:eastAsia="標楷體" w:hAnsi="標楷體"/>
          <w:sz w:val="28"/>
          <w:szCs w:val="28"/>
        </w:rPr>
        <w:t>(</w:t>
      </w:r>
      <w:r w:rsidRPr="004C4E14">
        <w:rPr>
          <w:rFonts w:ascii="標楷體" w:eastAsia="標楷體" w:hAnsi="標楷體" w:hint="eastAsia"/>
          <w:sz w:val="28"/>
          <w:szCs w:val="28"/>
        </w:rPr>
        <w:t>一</w:t>
      </w:r>
      <w:r w:rsidRPr="004C4E14">
        <w:rPr>
          <w:rFonts w:ascii="標楷體" w:eastAsia="標楷體" w:hAnsi="標楷體"/>
          <w:sz w:val="28"/>
          <w:szCs w:val="28"/>
        </w:rPr>
        <w:t>)</w:t>
      </w:r>
      <w:r w:rsidR="00C06AA7">
        <w:rPr>
          <w:rFonts w:ascii="標楷體" w:eastAsia="標楷體" w:hAnsi="標楷體"/>
          <w:sz w:val="28"/>
          <w:szCs w:val="28"/>
        </w:rPr>
        <w:t>所涉法條</w:t>
      </w:r>
    </w:p>
    <w:p w:rsidR="0074116C" w:rsidRPr="009825C8" w:rsidRDefault="00C06AA7" w:rsidP="00F27C1E">
      <w:pPr>
        <w:spacing w:line="276" w:lineRule="auto"/>
        <w:rPr>
          <w:rFonts w:ascii="標楷體" w:eastAsia="標楷體" w:hAnsi="標楷體"/>
          <w:sz w:val="28"/>
          <w:szCs w:val="28"/>
          <w:u w:val="single"/>
        </w:rPr>
      </w:pPr>
      <w:r w:rsidRPr="009825C8">
        <w:rPr>
          <w:rFonts w:ascii="標楷體" w:eastAsia="標楷體" w:hAnsi="標楷體" w:hint="eastAsia"/>
          <w:sz w:val="28"/>
          <w:szCs w:val="28"/>
          <w:u w:val="single"/>
        </w:rPr>
        <w:t>1.</w:t>
      </w:r>
      <w:r w:rsidR="00884617" w:rsidRPr="009825C8">
        <w:rPr>
          <w:rFonts w:ascii="標楷體" w:eastAsia="標楷體" w:hAnsi="標楷體"/>
          <w:sz w:val="28"/>
          <w:szCs w:val="28"/>
          <w:u w:val="single"/>
        </w:rPr>
        <w:t xml:space="preserve">貪污治罪條例 </w:t>
      </w:r>
    </w:p>
    <w:p w:rsidR="00884617" w:rsidRPr="00C06AA7" w:rsidRDefault="00C06AA7" w:rsidP="00F27C1E">
      <w:pPr>
        <w:spacing w:line="276" w:lineRule="auto"/>
        <w:rPr>
          <w:rFonts w:ascii="標楷體" w:eastAsia="標楷體" w:hAnsi="標楷體"/>
          <w:sz w:val="28"/>
          <w:szCs w:val="28"/>
          <w:bdr w:val="single" w:sz="4" w:space="0" w:color="auto"/>
        </w:rPr>
      </w:pPr>
      <w:r>
        <w:rPr>
          <w:rFonts w:ascii="標楷體" w:eastAsia="標楷體" w:hAnsi="標楷體" w:hint="eastAsia"/>
          <w:sz w:val="28"/>
          <w:szCs w:val="28"/>
        </w:rPr>
        <w:t xml:space="preserve">  </w:t>
      </w:r>
      <w:r w:rsidR="00884617" w:rsidRPr="00C06AA7">
        <w:rPr>
          <w:rFonts w:ascii="標楷體" w:eastAsia="標楷體" w:hAnsi="標楷體" w:hint="eastAsia"/>
          <w:sz w:val="28"/>
          <w:szCs w:val="28"/>
          <w:bdr w:val="single" w:sz="4" w:space="0" w:color="auto"/>
        </w:rPr>
        <w:t>第4條</w:t>
      </w:r>
    </w:p>
    <w:p w:rsidR="00884617" w:rsidRPr="00884617" w:rsidRDefault="00884617" w:rsidP="00F27C1E">
      <w:pPr>
        <w:spacing w:line="276" w:lineRule="auto"/>
        <w:rPr>
          <w:rFonts w:ascii="標楷體" w:eastAsia="標楷體" w:hAnsi="標楷體"/>
          <w:sz w:val="28"/>
          <w:szCs w:val="28"/>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 1 \* ROMAN</w:instrText>
      </w:r>
      <w:r>
        <w:rPr>
          <w:rFonts w:ascii="標楷體" w:eastAsia="標楷體" w:hAnsi="標楷體"/>
          <w:sz w:val="28"/>
          <w:szCs w:val="28"/>
        </w:rPr>
        <w:instrText xml:space="preserve"> </w:instrText>
      </w:r>
      <w:r>
        <w:rPr>
          <w:rFonts w:ascii="標楷體" w:eastAsia="標楷體" w:hAnsi="標楷體"/>
          <w:sz w:val="28"/>
          <w:szCs w:val="28"/>
        </w:rPr>
        <w:fldChar w:fldCharType="separate"/>
      </w:r>
      <w:r>
        <w:rPr>
          <w:rFonts w:ascii="標楷體" w:eastAsia="標楷體" w:hAnsi="標楷體"/>
          <w:noProof/>
          <w:sz w:val="28"/>
          <w:szCs w:val="28"/>
        </w:rPr>
        <w:t>I</w:t>
      </w:r>
      <w:r>
        <w:rPr>
          <w:rFonts w:ascii="標楷體" w:eastAsia="標楷體" w:hAnsi="標楷體"/>
          <w:sz w:val="28"/>
          <w:szCs w:val="28"/>
        </w:rPr>
        <w:fldChar w:fldCharType="end"/>
      </w:r>
      <w:r w:rsidRPr="00884617">
        <w:rPr>
          <w:rFonts w:ascii="標楷體" w:eastAsia="標楷體" w:hAnsi="標楷體" w:hint="eastAsia"/>
          <w:sz w:val="28"/>
          <w:szCs w:val="28"/>
        </w:rPr>
        <w:t>有下列行為之一者，處無期徒刑或十年以上有期徒刑，得併科新台幣一億元以下罰金：</w:t>
      </w:r>
    </w:p>
    <w:p w:rsidR="00884617" w:rsidRPr="009121A8" w:rsidRDefault="00884617" w:rsidP="00F27C1E">
      <w:pPr>
        <w:pStyle w:val="ac"/>
        <w:numPr>
          <w:ilvl w:val="0"/>
          <w:numId w:val="2"/>
        </w:numPr>
        <w:spacing w:line="276" w:lineRule="auto"/>
        <w:ind w:leftChars="0" w:left="0" w:firstLine="720"/>
        <w:rPr>
          <w:rFonts w:ascii="標楷體" w:eastAsia="標楷體" w:hAnsi="標楷體"/>
          <w:sz w:val="28"/>
          <w:szCs w:val="28"/>
          <w:shd w:val="pct15" w:color="auto" w:fill="FFFFFF"/>
        </w:rPr>
      </w:pPr>
      <w:r w:rsidRPr="009121A8">
        <w:rPr>
          <w:rFonts w:ascii="標楷體" w:eastAsia="標楷體" w:hAnsi="標楷體" w:hint="eastAsia"/>
          <w:sz w:val="28"/>
          <w:szCs w:val="28"/>
          <w:shd w:val="pct15" w:color="auto" w:fill="FFFFFF"/>
        </w:rPr>
        <w:t>竊取或</w:t>
      </w:r>
      <w:r w:rsidRPr="009121A8">
        <w:rPr>
          <w:rFonts w:ascii="標楷體" w:eastAsia="標楷體" w:hAnsi="標楷體" w:hint="eastAsia"/>
          <w:b/>
          <w:sz w:val="28"/>
          <w:szCs w:val="28"/>
          <w:u w:val="single"/>
          <w:shd w:val="pct15" w:color="auto" w:fill="FFFFFF"/>
        </w:rPr>
        <w:t>侵占</w:t>
      </w:r>
      <w:r w:rsidRPr="009121A8">
        <w:rPr>
          <w:rFonts w:ascii="標楷體" w:eastAsia="標楷體" w:hAnsi="標楷體" w:hint="eastAsia"/>
          <w:sz w:val="28"/>
          <w:szCs w:val="28"/>
          <w:shd w:val="pct15" w:color="auto" w:fill="FFFFFF"/>
        </w:rPr>
        <w:t>公用或</w:t>
      </w:r>
      <w:r w:rsidRPr="009121A8">
        <w:rPr>
          <w:rFonts w:ascii="標楷體" w:eastAsia="標楷體" w:hAnsi="標楷體" w:hint="eastAsia"/>
          <w:b/>
          <w:sz w:val="28"/>
          <w:szCs w:val="28"/>
          <w:u w:val="single"/>
          <w:shd w:val="pct15" w:color="auto" w:fill="FFFFFF"/>
        </w:rPr>
        <w:t>公有</w:t>
      </w:r>
      <w:r w:rsidRPr="009121A8">
        <w:rPr>
          <w:rFonts w:ascii="標楷體" w:eastAsia="標楷體" w:hAnsi="標楷體" w:hint="eastAsia"/>
          <w:sz w:val="28"/>
          <w:szCs w:val="28"/>
          <w:shd w:val="pct15" w:color="auto" w:fill="FFFFFF"/>
        </w:rPr>
        <w:t>器材、</w:t>
      </w:r>
      <w:r w:rsidRPr="009121A8">
        <w:rPr>
          <w:rFonts w:ascii="標楷體" w:eastAsia="標楷體" w:hAnsi="標楷體" w:hint="eastAsia"/>
          <w:b/>
          <w:sz w:val="28"/>
          <w:szCs w:val="28"/>
          <w:u w:val="single"/>
          <w:shd w:val="pct15" w:color="auto" w:fill="FFFFFF"/>
        </w:rPr>
        <w:t>財物</w:t>
      </w:r>
      <w:r w:rsidRPr="009121A8">
        <w:rPr>
          <w:rFonts w:ascii="標楷體" w:eastAsia="標楷體" w:hAnsi="標楷體" w:hint="eastAsia"/>
          <w:sz w:val="28"/>
          <w:szCs w:val="28"/>
          <w:shd w:val="pct15" w:color="auto" w:fill="FFFFFF"/>
        </w:rPr>
        <w:t>者。</w:t>
      </w:r>
    </w:p>
    <w:p w:rsidR="00884617" w:rsidRPr="00884617" w:rsidRDefault="00884617" w:rsidP="00F27C1E">
      <w:pPr>
        <w:pStyle w:val="ac"/>
        <w:numPr>
          <w:ilvl w:val="0"/>
          <w:numId w:val="2"/>
        </w:numPr>
        <w:spacing w:line="276" w:lineRule="auto"/>
        <w:ind w:leftChars="0" w:left="0" w:firstLine="720"/>
        <w:rPr>
          <w:rFonts w:ascii="標楷體" w:eastAsia="標楷體" w:hAnsi="標楷體"/>
          <w:sz w:val="28"/>
          <w:szCs w:val="28"/>
        </w:rPr>
      </w:pPr>
      <w:r w:rsidRPr="00884617">
        <w:rPr>
          <w:rFonts w:ascii="標楷體" w:eastAsia="標楷體" w:hAnsi="標楷體" w:hint="eastAsia"/>
          <w:sz w:val="28"/>
          <w:szCs w:val="28"/>
        </w:rPr>
        <w:t>藉勢或藉端勒索、勒徵、強占或強募財物者。</w:t>
      </w:r>
    </w:p>
    <w:p w:rsidR="00884617" w:rsidRPr="00884617" w:rsidRDefault="00884617" w:rsidP="00F27C1E">
      <w:pPr>
        <w:pStyle w:val="ac"/>
        <w:numPr>
          <w:ilvl w:val="0"/>
          <w:numId w:val="2"/>
        </w:numPr>
        <w:spacing w:line="276" w:lineRule="auto"/>
        <w:ind w:leftChars="299" w:left="1416" w:hanging="698"/>
        <w:rPr>
          <w:rFonts w:ascii="標楷體" w:eastAsia="標楷體" w:hAnsi="標楷體"/>
          <w:sz w:val="28"/>
          <w:szCs w:val="28"/>
        </w:rPr>
      </w:pPr>
      <w:r w:rsidRPr="00884617">
        <w:rPr>
          <w:rFonts w:ascii="標楷體" w:eastAsia="標楷體" w:hAnsi="標楷體" w:hint="eastAsia"/>
          <w:sz w:val="28"/>
          <w:szCs w:val="28"/>
        </w:rPr>
        <w:t>建築或經辦公用工程或購辦公用器材、物品，浮報價額、數量、收取回扣或有其他舞弊情事者。</w:t>
      </w:r>
    </w:p>
    <w:p w:rsidR="00884617" w:rsidRPr="00884617" w:rsidRDefault="00884617" w:rsidP="00F27C1E">
      <w:pPr>
        <w:pStyle w:val="ac"/>
        <w:numPr>
          <w:ilvl w:val="0"/>
          <w:numId w:val="2"/>
        </w:numPr>
        <w:spacing w:line="276" w:lineRule="auto"/>
        <w:ind w:leftChars="0" w:left="0" w:firstLine="720"/>
        <w:rPr>
          <w:rFonts w:ascii="標楷體" w:eastAsia="標楷體" w:hAnsi="標楷體"/>
          <w:sz w:val="28"/>
          <w:szCs w:val="28"/>
        </w:rPr>
      </w:pPr>
      <w:r w:rsidRPr="00884617">
        <w:rPr>
          <w:rFonts w:ascii="標楷體" w:eastAsia="標楷體" w:hAnsi="標楷體" w:hint="eastAsia"/>
          <w:sz w:val="28"/>
          <w:szCs w:val="28"/>
        </w:rPr>
        <w:t>以公用運輸工具裝運違禁物品或漏稅物品者。</w:t>
      </w:r>
    </w:p>
    <w:p w:rsidR="00884617" w:rsidRPr="00884617" w:rsidRDefault="00884617" w:rsidP="00F27C1E">
      <w:pPr>
        <w:pStyle w:val="ac"/>
        <w:numPr>
          <w:ilvl w:val="0"/>
          <w:numId w:val="2"/>
        </w:numPr>
        <w:spacing w:line="276" w:lineRule="auto"/>
        <w:ind w:leftChars="299" w:left="1416" w:hanging="698"/>
        <w:rPr>
          <w:rFonts w:ascii="標楷體" w:eastAsia="標楷體" w:hAnsi="標楷體"/>
          <w:sz w:val="28"/>
          <w:szCs w:val="28"/>
        </w:rPr>
      </w:pPr>
      <w:r w:rsidRPr="00884617">
        <w:rPr>
          <w:rFonts w:ascii="標楷體" w:eastAsia="標楷體" w:hAnsi="標楷體" w:hint="eastAsia"/>
          <w:sz w:val="28"/>
          <w:szCs w:val="28"/>
        </w:rPr>
        <w:t>對於違背職務之行為，要求、期約或收受賄賂或其他不正利益者。</w:t>
      </w:r>
    </w:p>
    <w:p w:rsidR="009825C8" w:rsidRPr="00884617" w:rsidRDefault="00C06AA7" w:rsidP="00016200">
      <w:pPr>
        <w:spacing w:line="276" w:lineRule="auto"/>
        <w:ind w:leftChars="-59" w:left="-2" w:hangingChars="50" w:hanging="140"/>
        <w:rPr>
          <w:rFonts w:ascii="標楷體" w:eastAsia="標楷體" w:hAnsi="標楷體"/>
          <w:sz w:val="28"/>
          <w:szCs w:val="28"/>
        </w:rPr>
      </w:pPr>
      <w:r>
        <w:rPr>
          <w:rFonts w:ascii="標楷體" w:eastAsia="標楷體" w:hAnsi="標楷體"/>
          <w:sz w:val="28"/>
          <w:szCs w:val="28"/>
        </w:rPr>
        <w:t xml:space="preserve">  </w:t>
      </w:r>
      <w:r w:rsidR="00884617">
        <w:rPr>
          <w:rFonts w:ascii="標楷體" w:eastAsia="標楷體" w:hAnsi="標楷體"/>
          <w:sz w:val="28"/>
          <w:szCs w:val="28"/>
        </w:rPr>
        <w:fldChar w:fldCharType="begin"/>
      </w:r>
      <w:r w:rsidR="00884617">
        <w:rPr>
          <w:rFonts w:ascii="標楷體" w:eastAsia="標楷體" w:hAnsi="標楷體"/>
          <w:sz w:val="28"/>
          <w:szCs w:val="28"/>
        </w:rPr>
        <w:instrText xml:space="preserve"> </w:instrText>
      </w:r>
      <w:r w:rsidR="00884617">
        <w:rPr>
          <w:rFonts w:ascii="標楷體" w:eastAsia="標楷體" w:hAnsi="標楷體" w:hint="eastAsia"/>
          <w:sz w:val="28"/>
          <w:szCs w:val="28"/>
        </w:rPr>
        <w:instrText>= 2 \* ROMAN</w:instrText>
      </w:r>
      <w:r w:rsidR="00884617">
        <w:rPr>
          <w:rFonts w:ascii="標楷體" w:eastAsia="標楷體" w:hAnsi="標楷體"/>
          <w:sz w:val="28"/>
          <w:szCs w:val="28"/>
        </w:rPr>
        <w:instrText xml:space="preserve"> </w:instrText>
      </w:r>
      <w:r w:rsidR="00884617">
        <w:rPr>
          <w:rFonts w:ascii="標楷體" w:eastAsia="標楷體" w:hAnsi="標楷體"/>
          <w:sz w:val="28"/>
          <w:szCs w:val="28"/>
        </w:rPr>
        <w:fldChar w:fldCharType="separate"/>
      </w:r>
      <w:r w:rsidR="00884617">
        <w:rPr>
          <w:rFonts w:ascii="標楷體" w:eastAsia="標楷體" w:hAnsi="標楷體"/>
          <w:noProof/>
          <w:sz w:val="28"/>
          <w:szCs w:val="28"/>
        </w:rPr>
        <w:t>II</w:t>
      </w:r>
      <w:r w:rsidR="00884617">
        <w:rPr>
          <w:rFonts w:ascii="標楷體" w:eastAsia="標楷體" w:hAnsi="標楷體"/>
          <w:sz w:val="28"/>
          <w:szCs w:val="28"/>
        </w:rPr>
        <w:fldChar w:fldCharType="end"/>
      </w:r>
      <w:r w:rsidR="00884617" w:rsidRPr="00884617">
        <w:rPr>
          <w:rFonts w:ascii="標楷體" w:eastAsia="標楷體" w:hAnsi="標楷體" w:hint="eastAsia"/>
          <w:sz w:val="28"/>
          <w:szCs w:val="28"/>
        </w:rPr>
        <w:t>前項第一款至第四款之未遂犯罰之。</w:t>
      </w:r>
    </w:p>
    <w:p w:rsidR="00934C3C" w:rsidRPr="009825C8" w:rsidRDefault="00934C3C" w:rsidP="00F27C1E">
      <w:pPr>
        <w:spacing w:line="276" w:lineRule="auto"/>
        <w:rPr>
          <w:rFonts w:ascii="標楷體" w:eastAsia="標楷體" w:hAnsi="標楷體"/>
          <w:sz w:val="28"/>
          <w:szCs w:val="28"/>
          <w:u w:val="single"/>
        </w:rPr>
      </w:pPr>
      <w:r w:rsidRPr="009825C8">
        <w:rPr>
          <w:rFonts w:ascii="標楷體" w:eastAsia="標楷體" w:hAnsi="標楷體" w:hint="eastAsia"/>
          <w:sz w:val="28"/>
          <w:szCs w:val="28"/>
          <w:u w:val="single"/>
        </w:rPr>
        <w:lastRenderedPageBreak/>
        <w:t xml:space="preserve"> </w:t>
      </w:r>
      <w:r w:rsidR="00C06AA7" w:rsidRPr="009825C8">
        <w:rPr>
          <w:rFonts w:ascii="標楷體" w:eastAsia="標楷體" w:hAnsi="標楷體" w:hint="eastAsia"/>
          <w:sz w:val="28"/>
          <w:szCs w:val="28"/>
          <w:u w:val="single"/>
        </w:rPr>
        <w:t>2.</w:t>
      </w:r>
      <w:r w:rsidR="00540206" w:rsidRPr="009825C8">
        <w:rPr>
          <w:rFonts w:hint="eastAsia"/>
          <w:u w:val="single"/>
        </w:rPr>
        <w:t xml:space="preserve"> </w:t>
      </w:r>
      <w:r w:rsidR="00540206" w:rsidRPr="009825C8">
        <w:rPr>
          <w:rFonts w:ascii="標楷體" w:eastAsia="標楷體" w:hAnsi="標楷體" w:hint="eastAsia"/>
          <w:sz w:val="28"/>
          <w:szCs w:val="28"/>
          <w:u w:val="single"/>
        </w:rPr>
        <w:t>地方民意代表費用支給及村里長事務補助費補助條例</w:t>
      </w:r>
    </w:p>
    <w:p w:rsidR="0008782E" w:rsidRPr="00C06AA7" w:rsidRDefault="00930EF5" w:rsidP="00F27C1E">
      <w:pPr>
        <w:spacing w:line="276" w:lineRule="auto"/>
        <w:rPr>
          <w:rFonts w:ascii="標楷體" w:eastAsia="標楷體" w:hAnsi="標楷體"/>
          <w:sz w:val="28"/>
          <w:szCs w:val="28"/>
          <w:bdr w:val="single" w:sz="4" w:space="0" w:color="auto"/>
        </w:rPr>
      </w:pPr>
      <w:r>
        <w:rPr>
          <w:rFonts w:ascii="標楷體" w:eastAsia="標楷體" w:hAnsi="標楷體" w:hint="eastAsia"/>
          <w:sz w:val="28"/>
          <w:szCs w:val="28"/>
        </w:rPr>
        <w:t xml:space="preserve">  </w:t>
      </w:r>
      <w:r w:rsidR="0008782E" w:rsidRPr="00C06AA7">
        <w:rPr>
          <w:rFonts w:ascii="標楷體" w:eastAsia="標楷體" w:hAnsi="標楷體" w:hint="eastAsia"/>
          <w:sz w:val="28"/>
          <w:szCs w:val="28"/>
          <w:bdr w:val="single" w:sz="4" w:space="0" w:color="auto"/>
        </w:rPr>
        <w:t>第7條</w:t>
      </w:r>
      <w:r w:rsidR="006844A0">
        <w:rPr>
          <w:rFonts w:ascii="標楷體" w:eastAsia="標楷體" w:hAnsi="標楷體" w:hint="eastAsia"/>
          <w:sz w:val="28"/>
          <w:szCs w:val="28"/>
          <w:bdr w:val="single" w:sz="4" w:space="0" w:color="auto"/>
        </w:rPr>
        <w:t>（現行法）</w:t>
      </w:r>
      <w:r w:rsidR="0008782E" w:rsidRPr="00C06AA7">
        <w:rPr>
          <w:rFonts w:ascii="標楷體" w:eastAsia="標楷體" w:hAnsi="標楷體" w:hint="eastAsia"/>
          <w:sz w:val="28"/>
          <w:szCs w:val="28"/>
          <w:bdr w:val="single" w:sz="4" w:space="0" w:color="auto"/>
        </w:rPr>
        <w:t>：</w:t>
      </w:r>
    </w:p>
    <w:p w:rsidR="0008782E" w:rsidRPr="0008782E" w:rsidRDefault="006844A0" w:rsidP="00F27C1E">
      <w:pPr>
        <w:spacing w:line="276" w:lineRule="auto"/>
        <w:ind w:leftChars="100" w:left="850" w:hangingChars="218" w:hanging="610"/>
        <w:rPr>
          <w:rFonts w:ascii="標楷體" w:eastAsia="標楷體" w:hAnsi="標楷體"/>
          <w:sz w:val="28"/>
          <w:szCs w:val="28"/>
        </w:rPr>
      </w:pPr>
      <w:r>
        <w:rPr>
          <w:rFonts w:ascii="標楷體" w:eastAsia="標楷體" w:hAnsi="標楷體"/>
          <w:sz w:val="28"/>
          <w:szCs w:val="28"/>
        </w:rPr>
        <w:t xml:space="preserve">   </w:t>
      </w:r>
      <w:r w:rsidR="0008782E">
        <w:rPr>
          <w:rFonts w:ascii="標楷體" w:eastAsia="標楷體" w:hAnsi="標楷體"/>
          <w:sz w:val="28"/>
          <w:szCs w:val="28"/>
        </w:rPr>
        <w:fldChar w:fldCharType="begin"/>
      </w:r>
      <w:r w:rsidR="0008782E">
        <w:rPr>
          <w:rFonts w:ascii="標楷體" w:eastAsia="標楷體" w:hAnsi="標楷體"/>
          <w:sz w:val="28"/>
          <w:szCs w:val="28"/>
        </w:rPr>
        <w:instrText xml:space="preserve"> </w:instrText>
      </w:r>
      <w:r w:rsidR="0008782E">
        <w:rPr>
          <w:rFonts w:ascii="標楷體" w:eastAsia="標楷體" w:hAnsi="標楷體" w:hint="eastAsia"/>
          <w:sz w:val="28"/>
          <w:szCs w:val="28"/>
        </w:rPr>
        <w:instrText>= 1 \* ROMAN</w:instrText>
      </w:r>
      <w:r w:rsidR="0008782E">
        <w:rPr>
          <w:rFonts w:ascii="標楷體" w:eastAsia="標楷體" w:hAnsi="標楷體"/>
          <w:sz w:val="28"/>
          <w:szCs w:val="28"/>
        </w:rPr>
        <w:instrText xml:space="preserve"> </w:instrText>
      </w:r>
      <w:r w:rsidR="0008782E">
        <w:rPr>
          <w:rFonts w:ascii="標楷體" w:eastAsia="標楷體" w:hAnsi="標楷體"/>
          <w:sz w:val="28"/>
          <w:szCs w:val="28"/>
        </w:rPr>
        <w:fldChar w:fldCharType="separate"/>
      </w:r>
      <w:r w:rsidR="0008782E">
        <w:rPr>
          <w:rFonts w:ascii="標楷體" w:eastAsia="標楷體" w:hAnsi="標楷體"/>
          <w:noProof/>
          <w:sz w:val="28"/>
          <w:szCs w:val="28"/>
        </w:rPr>
        <w:t>I</w:t>
      </w:r>
      <w:r w:rsidR="0008782E">
        <w:rPr>
          <w:rFonts w:ascii="標楷體" w:eastAsia="標楷體" w:hAnsi="標楷體"/>
          <w:sz w:val="28"/>
          <w:szCs w:val="28"/>
        </w:rPr>
        <w:fldChar w:fldCharType="end"/>
      </w:r>
      <w:r w:rsidR="0008782E" w:rsidRPr="0008782E">
        <w:rPr>
          <w:rFonts w:ascii="標楷體" w:eastAsia="標楷體" w:hAnsi="標楷體" w:hint="eastAsia"/>
          <w:sz w:val="28"/>
          <w:szCs w:val="28"/>
        </w:rPr>
        <w:t>村（里）長由鄉（鎮、市、區）公所編列村（里）長事務補助費，每村（里）每月新臺幣四萬五千元。</w:t>
      </w:r>
    </w:p>
    <w:p w:rsidR="00AD38F6" w:rsidRDefault="008A4FA0" w:rsidP="00F27C1E">
      <w:pPr>
        <w:spacing w:line="276" w:lineRule="auto"/>
        <w:ind w:left="848" w:hangingChars="303" w:hanging="848"/>
        <w:rPr>
          <w:rFonts w:ascii="標楷體" w:eastAsia="標楷體" w:hAnsi="標楷體"/>
          <w:sz w:val="28"/>
          <w:szCs w:val="28"/>
        </w:rPr>
      </w:pPr>
      <w:r>
        <w:rPr>
          <w:rFonts w:ascii="標楷體" w:eastAsia="標楷體" w:hAnsi="標楷體" w:hint="eastAsia"/>
          <w:sz w:val="28"/>
          <w:szCs w:val="28"/>
        </w:rPr>
        <w:t xml:space="preserve"> </w:t>
      </w:r>
      <w:r w:rsidR="006844A0">
        <w:rPr>
          <w:rFonts w:ascii="標楷體" w:eastAsia="標楷體" w:hAnsi="標楷體" w:hint="eastAsia"/>
          <w:sz w:val="28"/>
          <w:szCs w:val="28"/>
        </w:rPr>
        <w:t xml:space="preserve">   </w:t>
      </w:r>
      <w:r w:rsidR="0008782E">
        <w:rPr>
          <w:rFonts w:ascii="標楷體" w:eastAsia="標楷體" w:hAnsi="標楷體"/>
          <w:sz w:val="28"/>
          <w:szCs w:val="28"/>
        </w:rPr>
        <w:fldChar w:fldCharType="begin"/>
      </w:r>
      <w:r w:rsidR="0008782E">
        <w:rPr>
          <w:rFonts w:ascii="標楷體" w:eastAsia="標楷體" w:hAnsi="標楷體"/>
          <w:sz w:val="28"/>
          <w:szCs w:val="28"/>
        </w:rPr>
        <w:instrText xml:space="preserve"> </w:instrText>
      </w:r>
      <w:r w:rsidR="0008782E">
        <w:rPr>
          <w:rFonts w:ascii="標楷體" w:eastAsia="標楷體" w:hAnsi="標楷體" w:hint="eastAsia"/>
          <w:sz w:val="28"/>
          <w:szCs w:val="28"/>
        </w:rPr>
        <w:instrText>= 2 \* ROMAN</w:instrText>
      </w:r>
      <w:r w:rsidR="0008782E">
        <w:rPr>
          <w:rFonts w:ascii="標楷體" w:eastAsia="標楷體" w:hAnsi="標楷體"/>
          <w:sz w:val="28"/>
          <w:szCs w:val="28"/>
        </w:rPr>
        <w:instrText xml:space="preserve"> </w:instrText>
      </w:r>
      <w:r w:rsidR="0008782E">
        <w:rPr>
          <w:rFonts w:ascii="標楷體" w:eastAsia="標楷體" w:hAnsi="標楷體"/>
          <w:sz w:val="28"/>
          <w:szCs w:val="28"/>
        </w:rPr>
        <w:fldChar w:fldCharType="separate"/>
      </w:r>
      <w:r w:rsidR="0008782E">
        <w:rPr>
          <w:rFonts w:ascii="標楷體" w:eastAsia="標楷體" w:hAnsi="標楷體"/>
          <w:noProof/>
          <w:sz w:val="28"/>
          <w:szCs w:val="28"/>
        </w:rPr>
        <w:t>II</w:t>
      </w:r>
      <w:r w:rsidR="0008782E">
        <w:rPr>
          <w:rFonts w:ascii="標楷體" w:eastAsia="標楷體" w:hAnsi="標楷體"/>
          <w:sz w:val="28"/>
          <w:szCs w:val="28"/>
        </w:rPr>
        <w:fldChar w:fldCharType="end"/>
      </w:r>
      <w:r w:rsidR="0008782E" w:rsidRPr="00930EF5">
        <w:rPr>
          <w:rFonts w:ascii="標楷體" w:eastAsia="標楷體" w:hAnsi="標楷體" w:hint="eastAsia"/>
          <w:sz w:val="28"/>
          <w:szCs w:val="28"/>
          <w:shd w:val="pct15" w:color="auto" w:fill="FFFFFF"/>
        </w:rPr>
        <w:t>前項事務補助費，係指文具費、郵電費、水電費及其他因公支出之費用</w:t>
      </w:r>
      <w:r w:rsidR="0008782E">
        <w:rPr>
          <w:rFonts w:ascii="標楷體" w:eastAsia="標楷體" w:hAnsi="標楷體" w:hint="eastAsia"/>
          <w:sz w:val="28"/>
          <w:szCs w:val="28"/>
        </w:rPr>
        <w:t>。</w:t>
      </w:r>
    </w:p>
    <w:p w:rsidR="004E055F" w:rsidRDefault="00930EF5" w:rsidP="00F27C1E">
      <w:pPr>
        <w:spacing w:line="276" w:lineRule="auto"/>
        <w:ind w:leftChars="60" w:left="992" w:hangingChars="303" w:hanging="848"/>
        <w:rPr>
          <w:rFonts w:ascii="標楷體" w:eastAsia="標楷體" w:hAnsi="標楷體"/>
          <w:sz w:val="28"/>
          <w:szCs w:val="28"/>
        </w:rPr>
      </w:pPr>
      <w:r w:rsidRPr="006844A0">
        <w:rPr>
          <w:rFonts w:ascii="標楷體" w:eastAsia="標楷體" w:hAnsi="標楷體"/>
          <w:sz w:val="28"/>
          <w:szCs w:val="28"/>
          <w:bdr w:val="single" w:sz="4" w:space="0" w:color="auto"/>
          <w:shd w:val="pct15" w:color="auto" w:fill="FFFFFF"/>
        </w:rPr>
        <w:t>備註</w:t>
      </w:r>
      <w:r>
        <w:rPr>
          <w:rFonts w:ascii="標楷體" w:eastAsia="標楷體" w:hAnsi="標楷體"/>
          <w:sz w:val="28"/>
          <w:szCs w:val="28"/>
        </w:rPr>
        <w:t>：上面的第2項規定</w:t>
      </w:r>
      <w:r w:rsidR="006844A0">
        <w:rPr>
          <w:rFonts w:ascii="標楷體" w:eastAsia="標楷體" w:hAnsi="標楷體"/>
          <w:sz w:val="28"/>
          <w:szCs w:val="28"/>
        </w:rPr>
        <w:t>（灰底處）</w:t>
      </w:r>
      <w:r>
        <w:rPr>
          <w:rFonts w:ascii="標楷體" w:eastAsia="標楷體" w:hAnsi="標楷體"/>
          <w:sz w:val="28"/>
          <w:szCs w:val="28"/>
        </w:rPr>
        <w:t>於</w:t>
      </w:r>
      <w:r>
        <w:rPr>
          <w:rFonts w:ascii="標楷體" w:eastAsia="標楷體" w:hAnsi="標楷體" w:hint="eastAsia"/>
          <w:sz w:val="28"/>
          <w:szCs w:val="28"/>
        </w:rPr>
        <w:t>111年4月15</w:t>
      </w:r>
      <w:r w:rsidR="006844A0">
        <w:rPr>
          <w:rFonts w:ascii="標楷體" w:eastAsia="標楷體" w:hAnsi="標楷體" w:hint="eastAsia"/>
          <w:sz w:val="28"/>
          <w:szCs w:val="28"/>
        </w:rPr>
        <w:t>日修正後已刪除，</w:t>
      </w:r>
      <w:r>
        <w:rPr>
          <w:rFonts w:ascii="標楷體" w:eastAsia="標楷體" w:hAnsi="標楷體" w:hint="eastAsia"/>
          <w:sz w:val="28"/>
          <w:szCs w:val="28"/>
        </w:rPr>
        <w:t>修正後之第7</w:t>
      </w:r>
      <w:r w:rsidR="006844A0">
        <w:rPr>
          <w:rFonts w:ascii="標楷體" w:eastAsia="標楷體" w:hAnsi="標楷體" w:hint="eastAsia"/>
          <w:sz w:val="28"/>
          <w:szCs w:val="28"/>
        </w:rPr>
        <w:t xml:space="preserve"> </w:t>
      </w:r>
      <w:r w:rsidR="00C06AA7">
        <w:rPr>
          <w:rFonts w:ascii="標楷體" w:eastAsia="標楷體" w:hAnsi="標楷體" w:hint="eastAsia"/>
          <w:sz w:val="28"/>
          <w:szCs w:val="28"/>
        </w:rPr>
        <w:t>條</w:t>
      </w:r>
      <w:r w:rsidRPr="00930EF5">
        <w:rPr>
          <w:rFonts w:ascii="標楷體" w:eastAsia="標楷體" w:hAnsi="標楷體" w:hint="eastAsia"/>
          <w:sz w:val="28"/>
          <w:szCs w:val="28"/>
        </w:rPr>
        <w:t>自</w:t>
      </w:r>
      <w:r>
        <w:rPr>
          <w:rFonts w:ascii="標楷體" w:eastAsia="標楷體" w:hAnsi="標楷體" w:hint="eastAsia"/>
          <w:sz w:val="28"/>
          <w:szCs w:val="28"/>
        </w:rPr>
        <w:t>111年12月25</w:t>
      </w:r>
      <w:r w:rsidRPr="00930EF5">
        <w:rPr>
          <w:rFonts w:ascii="標楷體" w:eastAsia="標楷體" w:hAnsi="標楷體" w:hint="eastAsia"/>
          <w:sz w:val="28"/>
          <w:szCs w:val="28"/>
        </w:rPr>
        <w:t>日施行。</w:t>
      </w:r>
      <w:r w:rsidR="0008782E">
        <w:rPr>
          <w:rFonts w:ascii="標楷體" w:eastAsia="標楷體" w:hAnsi="標楷體" w:hint="eastAsia"/>
          <w:sz w:val="28"/>
          <w:szCs w:val="28"/>
        </w:rPr>
        <w:t xml:space="preserve"> </w:t>
      </w:r>
    </w:p>
    <w:p w:rsidR="006844A0" w:rsidRPr="004E055F" w:rsidRDefault="006844A0" w:rsidP="00F27C1E">
      <w:pPr>
        <w:spacing w:line="276" w:lineRule="auto"/>
        <w:rPr>
          <w:rFonts w:ascii="標楷體" w:eastAsia="標楷體" w:hAnsi="標楷體"/>
          <w:sz w:val="28"/>
          <w:szCs w:val="28"/>
        </w:rPr>
      </w:pPr>
    </w:p>
    <w:p w:rsidR="004E055F" w:rsidRDefault="00C06AA7" w:rsidP="00F27C1E">
      <w:pPr>
        <w:tabs>
          <w:tab w:val="left" w:pos="426"/>
        </w:tabs>
        <w:spacing w:line="276" w:lineRule="auto"/>
        <w:rPr>
          <w:rFonts w:ascii="標楷體" w:eastAsia="標楷體" w:hAnsi="標楷體"/>
          <w:sz w:val="28"/>
          <w:szCs w:val="28"/>
        </w:rPr>
      </w:pPr>
      <w:r>
        <w:rPr>
          <w:rFonts w:ascii="標楷體" w:eastAsia="標楷體" w:hAnsi="標楷體" w:hint="eastAsia"/>
          <w:sz w:val="28"/>
          <w:szCs w:val="28"/>
        </w:rPr>
        <w:t>（二）</w:t>
      </w:r>
      <w:r w:rsidR="00273A50">
        <w:rPr>
          <w:rFonts w:ascii="標楷體" w:eastAsia="標楷體" w:hAnsi="標楷體" w:hint="eastAsia"/>
          <w:sz w:val="28"/>
          <w:szCs w:val="28"/>
        </w:rPr>
        <w:t>相關</w:t>
      </w:r>
      <w:r w:rsidR="004E055F">
        <w:rPr>
          <w:rFonts w:ascii="標楷體" w:eastAsia="標楷體" w:hAnsi="標楷體" w:hint="eastAsia"/>
          <w:sz w:val="28"/>
          <w:szCs w:val="28"/>
        </w:rPr>
        <w:t>法律定義</w:t>
      </w:r>
    </w:p>
    <w:p w:rsidR="00BD4C8A" w:rsidRPr="00930EF5" w:rsidRDefault="003D6B44" w:rsidP="00F27C1E">
      <w:pPr>
        <w:numPr>
          <w:ilvl w:val="0"/>
          <w:numId w:val="3"/>
        </w:numPr>
        <w:tabs>
          <w:tab w:val="left" w:pos="426"/>
        </w:tabs>
        <w:spacing w:line="276" w:lineRule="auto"/>
        <w:rPr>
          <w:rFonts w:ascii="標楷體" w:eastAsia="標楷體" w:hAnsi="標楷體"/>
          <w:sz w:val="28"/>
          <w:szCs w:val="28"/>
        </w:rPr>
      </w:pPr>
      <w:r w:rsidRPr="00930EF5">
        <w:rPr>
          <w:rFonts w:ascii="標楷體" w:eastAsia="標楷體" w:hAnsi="標楷體"/>
          <w:bCs/>
          <w:sz w:val="28"/>
          <w:szCs w:val="28"/>
        </w:rPr>
        <w:t>「</w:t>
      </w:r>
      <w:r w:rsidRPr="00930EF5">
        <w:rPr>
          <w:rFonts w:ascii="標楷體" w:eastAsia="標楷體" w:hAnsi="標楷體" w:hint="eastAsia"/>
          <w:bCs/>
          <w:sz w:val="28"/>
          <w:szCs w:val="28"/>
        </w:rPr>
        <w:t>侵占」</w:t>
      </w:r>
      <w:r w:rsidRPr="00930EF5">
        <w:rPr>
          <w:rFonts w:ascii="標楷體" w:eastAsia="標楷體" w:hAnsi="標楷體" w:hint="eastAsia"/>
          <w:sz w:val="28"/>
          <w:szCs w:val="28"/>
        </w:rPr>
        <w:t>：</w:t>
      </w:r>
      <w:r w:rsidRPr="00930EF5">
        <w:rPr>
          <w:rFonts w:ascii="標楷體" w:eastAsia="標楷體" w:hAnsi="標楷體" w:hint="eastAsia"/>
          <w:bCs/>
          <w:sz w:val="28"/>
          <w:szCs w:val="28"/>
        </w:rPr>
        <w:t>即俗稱之「監守自盜」，係指行為人意圖為自己或第三人不法之所有，而取得在自己持有中之他人之物之行為</w:t>
      </w:r>
      <w:r w:rsidR="00930EF5">
        <w:rPr>
          <w:rFonts w:ascii="標楷體" w:eastAsia="標楷體" w:hAnsi="標楷體" w:hint="eastAsia"/>
          <w:bCs/>
          <w:sz w:val="28"/>
          <w:szCs w:val="28"/>
        </w:rPr>
        <w:t>。</w:t>
      </w:r>
    </w:p>
    <w:p w:rsidR="00BD4C8A" w:rsidRPr="00930EF5" w:rsidRDefault="003D6B44" w:rsidP="00F27C1E">
      <w:pPr>
        <w:numPr>
          <w:ilvl w:val="0"/>
          <w:numId w:val="3"/>
        </w:numPr>
        <w:tabs>
          <w:tab w:val="left" w:pos="426"/>
        </w:tabs>
        <w:spacing w:line="276" w:lineRule="auto"/>
        <w:rPr>
          <w:rFonts w:ascii="標楷體" w:eastAsia="標楷體" w:hAnsi="標楷體"/>
          <w:sz w:val="28"/>
          <w:szCs w:val="28"/>
        </w:rPr>
      </w:pPr>
      <w:r w:rsidRPr="00930EF5">
        <w:rPr>
          <w:rFonts w:ascii="標楷體" w:eastAsia="標楷體" w:hAnsi="標楷體" w:hint="eastAsia"/>
          <w:bCs/>
          <w:sz w:val="28"/>
          <w:szCs w:val="28"/>
        </w:rPr>
        <w:t>「公用」</w:t>
      </w:r>
      <w:r w:rsidRPr="00930EF5">
        <w:rPr>
          <w:rFonts w:ascii="標楷體" w:eastAsia="標楷體" w:hAnsi="標楷體" w:hint="eastAsia"/>
          <w:sz w:val="28"/>
          <w:szCs w:val="28"/>
        </w:rPr>
        <w:t>：</w:t>
      </w:r>
      <w:r w:rsidRPr="00930EF5">
        <w:rPr>
          <w:rFonts w:ascii="標楷體" w:eastAsia="標楷體" w:hAnsi="標楷體" w:hint="eastAsia"/>
          <w:bCs/>
          <w:sz w:val="28"/>
          <w:szCs w:val="28"/>
        </w:rPr>
        <w:t>國家機關使用；指現時已經作為公用，或依其計畫確定即將作為公用而言</w:t>
      </w:r>
      <w:r w:rsidR="00930EF5">
        <w:rPr>
          <w:rFonts w:ascii="標楷體" w:eastAsia="標楷體" w:hAnsi="標楷體" w:hint="eastAsia"/>
          <w:bCs/>
          <w:sz w:val="28"/>
          <w:szCs w:val="28"/>
        </w:rPr>
        <w:t>。</w:t>
      </w:r>
    </w:p>
    <w:p w:rsidR="00AD514D" w:rsidRPr="00AD514D" w:rsidRDefault="003D6B44" w:rsidP="00F27C1E">
      <w:pPr>
        <w:numPr>
          <w:ilvl w:val="0"/>
          <w:numId w:val="3"/>
        </w:numPr>
        <w:tabs>
          <w:tab w:val="left" w:pos="426"/>
        </w:tabs>
        <w:spacing w:line="276" w:lineRule="auto"/>
        <w:rPr>
          <w:rFonts w:ascii="標楷體" w:eastAsia="標楷體" w:hAnsi="標楷體"/>
          <w:sz w:val="28"/>
          <w:szCs w:val="28"/>
        </w:rPr>
      </w:pPr>
      <w:r w:rsidRPr="00AD514D">
        <w:rPr>
          <w:rFonts w:ascii="標楷體" w:eastAsia="標楷體" w:hAnsi="標楷體" w:hint="eastAsia"/>
          <w:bCs/>
          <w:sz w:val="28"/>
          <w:szCs w:val="28"/>
          <w:u w:val="single"/>
        </w:rPr>
        <w:t>「公有」：國家機關所有</w:t>
      </w:r>
      <w:r w:rsidR="00AD514D">
        <w:rPr>
          <w:rFonts w:ascii="標楷體" w:eastAsia="標楷體" w:hAnsi="標楷體" w:hint="eastAsia"/>
          <w:bCs/>
          <w:sz w:val="28"/>
          <w:szCs w:val="28"/>
        </w:rPr>
        <w:t>。</w:t>
      </w:r>
    </w:p>
    <w:p w:rsidR="00F31B67" w:rsidRPr="00C06AA7" w:rsidRDefault="00AD514D" w:rsidP="00F27C1E">
      <w:pPr>
        <w:tabs>
          <w:tab w:val="left" w:pos="426"/>
        </w:tabs>
        <w:spacing w:line="276" w:lineRule="auto"/>
        <w:ind w:left="720"/>
        <w:rPr>
          <w:rFonts w:ascii="標楷體" w:eastAsia="標楷體" w:hAnsi="標楷體"/>
          <w:sz w:val="28"/>
          <w:szCs w:val="28"/>
        </w:rPr>
      </w:pPr>
      <w:r>
        <w:rPr>
          <w:rFonts w:ascii="標楷體" w:eastAsia="標楷體" w:hAnsi="標楷體" w:hint="eastAsia"/>
          <w:bCs/>
          <w:sz w:val="28"/>
          <w:szCs w:val="28"/>
          <w:u w:val="single"/>
        </w:rPr>
        <w:t>※</w:t>
      </w:r>
      <w:r w:rsidR="003D6B44" w:rsidRPr="00930EF5">
        <w:rPr>
          <w:rFonts w:ascii="標楷體" w:eastAsia="標楷體" w:hAnsi="標楷體" w:hint="eastAsia"/>
          <w:bCs/>
          <w:sz w:val="28"/>
          <w:szCs w:val="28"/>
        </w:rPr>
        <w:t>本條款所指公用或公有財物，以應具有對於公務職務實現之效用者為限。</w:t>
      </w:r>
      <w:r w:rsidR="003D6B44" w:rsidRPr="00930EF5">
        <w:rPr>
          <w:rFonts w:ascii="標楷體" w:eastAsia="標楷體" w:hAnsi="標楷體"/>
          <w:sz w:val="28"/>
          <w:szCs w:val="28"/>
        </w:rPr>
        <w:t xml:space="preserve"> </w:t>
      </w:r>
    </w:p>
    <w:p w:rsidR="00F31B67" w:rsidRPr="00C06AA7" w:rsidRDefault="00273A50" w:rsidP="00F27C1E">
      <w:pPr>
        <w:pStyle w:val="ac"/>
        <w:numPr>
          <w:ilvl w:val="0"/>
          <w:numId w:val="6"/>
        </w:numPr>
        <w:spacing w:line="276" w:lineRule="auto"/>
        <w:ind w:leftChars="0"/>
        <w:rPr>
          <w:rFonts w:ascii="標楷體" w:eastAsia="標楷體" w:hAnsi="標楷體"/>
          <w:sz w:val="28"/>
          <w:szCs w:val="28"/>
        </w:rPr>
      </w:pPr>
      <w:r w:rsidRPr="00C06AA7">
        <w:rPr>
          <w:rFonts w:ascii="標楷體" w:eastAsia="標楷體" w:hAnsi="標楷體" w:hint="eastAsia"/>
          <w:sz w:val="28"/>
          <w:szCs w:val="28"/>
        </w:rPr>
        <w:t>刑之減輕</w:t>
      </w:r>
      <w:r w:rsidR="00811F8A" w:rsidRPr="00C06AA7">
        <w:rPr>
          <w:rFonts w:ascii="標楷體" w:eastAsia="標楷體" w:hAnsi="標楷體" w:hint="eastAsia"/>
          <w:sz w:val="28"/>
          <w:szCs w:val="28"/>
        </w:rPr>
        <w:t>事由：</w:t>
      </w:r>
    </w:p>
    <w:p w:rsidR="00C06AA7" w:rsidRPr="00C06AA7" w:rsidRDefault="00470AB0" w:rsidP="00F27C1E">
      <w:pPr>
        <w:pStyle w:val="ac"/>
        <w:numPr>
          <w:ilvl w:val="0"/>
          <w:numId w:val="9"/>
        </w:numPr>
        <w:spacing w:line="276" w:lineRule="auto"/>
        <w:ind w:leftChars="0"/>
        <w:rPr>
          <w:rFonts w:ascii="標楷體" w:eastAsia="標楷體" w:hAnsi="標楷體"/>
          <w:sz w:val="28"/>
          <w:szCs w:val="28"/>
        </w:rPr>
      </w:pPr>
      <w:r w:rsidRPr="00C06AA7">
        <w:rPr>
          <w:rFonts w:ascii="標楷體" w:eastAsia="標楷體" w:hAnsi="標楷體" w:hint="eastAsia"/>
          <w:sz w:val="28"/>
          <w:szCs w:val="28"/>
        </w:rPr>
        <w:t>貪污治罪條例第12條第1項：</w:t>
      </w:r>
    </w:p>
    <w:p w:rsidR="00273A50" w:rsidRPr="00C06AA7" w:rsidRDefault="00470AB0" w:rsidP="00F27C1E">
      <w:pPr>
        <w:spacing w:line="276" w:lineRule="auto"/>
        <w:ind w:left="480"/>
        <w:rPr>
          <w:rFonts w:ascii="標楷體" w:eastAsia="標楷體" w:hAnsi="標楷體"/>
          <w:sz w:val="28"/>
          <w:szCs w:val="28"/>
        </w:rPr>
      </w:pPr>
      <w:r w:rsidRPr="00C06AA7">
        <w:rPr>
          <w:rFonts w:ascii="標楷體" w:eastAsia="標楷體" w:hAnsi="標楷體" w:hint="eastAsia"/>
          <w:sz w:val="28"/>
          <w:szCs w:val="28"/>
        </w:rPr>
        <w:t>犯第4條至第6條之罪，情節輕微，而其所得或所圖得財物或不正利益</w:t>
      </w:r>
      <w:r w:rsidRPr="00C06AA7">
        <w:rPr>
          <w:rFonts w:ascii="標楷體" w:eastAsia="標楷體" w:hAnsi="標楷體" w:hint="eastAsia"/>
          <w:sz w:val="28"/>
          <w:szCs w:val="28"/>
        </w:rPr>
        <w:lastRenderedPageBreak/>
        <w:t>在</w:t>
      </w:r>
      <w:r w:rsidRPr="00C06AA7">
        <w:rPr>
          <w:rFonts w:ascii="標楷體" w:eastAsia="標楷體" w:hAnsi="標楷體" w:hint="eastAsia"/>
          <w:sz w:val="28"/>
          <w:szCs w:val="28"/>
          <w:shd w:val="pct15" w:color="auto" w:fill="FFFFFF"/>
        </w:rPr>
        <w:t>新臺幣五萬元</w:t>
      </w:r>
      <w:r w:rsidRPr="00C06AA7">
        <w:rPr>
          <w:rFonts w:ascii="標楷體" w:eastAsia="標楷體" w:hAnsi="標楷體" w:hint="eastAsia"/>
          <w:sz w:val="28"/>
          <w:szCs w:val="28"/>
        </w:rPr>
        <w:t>以下者，減輕其刑。</w:t>
      </w:r>
    </w:p>
    <w:p w:rsidR="00C06AA7" w:rsidRPr="00C06AA7" w:rsidRDefault="00470AB0" w:rsidP="00F27C1E">
      <w:pPr>
        <w:pStyle w:val="ac"/>
        <w:numPr>
          <w:ilvl w:val="0"/>
          <w:numId w:val="9"/>
        </w:numPr>
        <w:spacing w:line="276" w:lineRule="auto"/>
        <w:ind w:leftChars="0"/>
        <w:rPr>
          <w:rFonts w:ascii="標楷體" w:eastAsia="標楷體" w:hAnsi="標楷體"/>
          <w:sz w:val="28"/>
          <w:szCs w:val="28"/>
        </w:rPr>
      </w:pPr>
      <w:r w:rsidRPr="00C06AA7">
        <w:rPr>
          <w:rFonts w:ascii="標楷體" w:eastAsia="標楷體" w:hAnsi="標楷體" w:hint="eastAsia"/>
          <w:sz w:val="28"/>
          <w:szCs w:val="28"/>
        </w:rPr>
        <w:t>刑法第59條：</w:t>
      </w:r>
    </w:p>
    <w:p w:rsidR="00273A50" w:rsidRPr="00C06AA7" w:rsidRDefault="00C06AA7"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00470AB0" w:rsidRPr="00C06AA7">
        <w:rPr>
          <w:rFonts w:ascii="標楷體" w:eastAsia="標楷體" w:hAnsi="標楷體" w:hint="eastAsia"/>
          <w:sz w:val="28"/>
          <w:szCs w:val="28"/>
        </w:rPr>
        <w:t>犯罪之情狀顯可憫恕，認科以最低度刑仍嫌過重者，得酌量減輕其刑。</w:t>
      </w:r>
    </w:p>
    <w:p w:rsidR="00F31B67" w:rsidRPr="00C06AA7" w:rsidRDefault="009825C8" w:rsidP="00F27C1E">
      <w:pPr>
        <w:pStyle w:val="ac"/>
        <w:spacing w:line="276" w:lineRule="auto"/>
        <w:ind w:leftChars="0"/>
        <w:rPr>
          <w:rFonts w:ascii="標楷體" w:eastAsia="標楷體" w:hAnsi="標楷體"/>
          <w:sz w:val="28"/>
          <w:szCs w:val="28"/>
        </w:rPr>
      </w:pPr>
      <w:r>
        <w:rPr>
          <w:rFonts w:ascii="標楷體" w:eastAsia="標楷體" w:hAnsi="標楷體" w:hint="eastAsia"/>
          <w:sz w:val="28"/>
          <w:szCs w:val="28"/>
        </w:rPr>
        <w:t>※</w:t>
      </w:r>
      <w:r w:rsidR="00273A50" w:rsidRPr="00C06AA7">
        <w:rPr>
          <w:rFonts w:ascii="標楷體" w:eastAsia="標楷體" w:hAnsi="標楷體" w:hint="eastAsia"/>
          <w:sz w:val="28"/>
          <w:szCs w:val="28"/>
        </w:rPr>
        <w:t>減輕之方式(刑法第66條前段)</w:t>
      </w:r>
    </w:p>
    <w:p w:rsidR="00273A50" w:rsidRPr="00C06AA7" w:rsidRDefault="00C06AA7" w:rsidP="00B006E8">
      <w:pPr>
        <w:spacing w:line="276" w:lineRule="auto"/>
        <w:ind w:leftChars="-59" w:left="-2" w:hangingChars="50" w:hanging="140"/>
        <w:rPr>
          <w:rFonts w:ascii="標楷體" w:eastAsia="標楷體" w:hAnsi="標楷體"/>
          <w:sz w:val="28"/>
          <w:szCs w:val="28"/>
        </w:rPr>
      </w:pPr>
      <w:r>
        <w:rPr>
          <w:rFonts w:ascii="標楷體" w:eastAsia="標楷體" w:hAnsi="標楷體" w:hint="eastAsia"/>
          <w:sz w:val="28"/>
          <w:szCs w:val="28"/>
        </w:rPr>
        <w:t xml:space="preserve">    </w:t>
      </w:r>
      <w:r w:rsidR="009825C8">
        <w:rPr>
          <w:rFonts w:ascii="標楷體" w:eastAsia="標楷體" w:hAnsi="標楷體" w:hint="eastAsia"/>
          <w:sz w:val="28"/>
          <w:szCs w:val="28"/>
        </w:rPr>
        <w:t xml:space="preserve">  </w:t>
      </w:r>
      <w:r w:rsidR="00273A50" w:rsidRPr="00C06AA7">
        <w:rPr>
          <w:rFonts w:ascii="標楷體" w:eastAsia="標楷體" w:hAnsi="標楷體" w:hint="eastAsia"/>
          <w:sz w:val="28"/>
          <w:szCs w:val="28"/>
        </w:rPr>
        <w:t>有期徒刑、拘役、罰金減輕者，減輕其刑至二分之一。</w:t>
      </w:r>
    </w:p>
    <w:p w:rsidR="00273A50" w:rsidRDefault="00273A50"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p>
    <w:p w:rsidR="006C5499" w:rsidRPr="005C544A" w:rsidRDefault="006C5499" w:rsidP="00F27C1E">
      <w:pPr>
        <w:spacing w:line="276" w:lineRule="auto"/>
        <w:rPr>
          <w:rFonts w:ascii="標楷體" w:eastAsia="標楷體" w:hAnsi="標楷體"/>
          <w:b/>
          <w:sz w:val="28"/>
          <w:szCs w:val="28"/>
        </w:rPr>
      </w:pPr>
      <w:r w:rsidRPr="005C544A">
        <w:rPr>
          <w:rFonts w:ascii="標楷體" w:eastAsia="標楷體" w:hAnsi="標楷體" w:hint="eastAsia"/>
          <w:b/>
          <w:sz w:val="28"/>
          <w:szCs w:val="28"/>
        </w:rPr>
        <w:t>陸、其他應注意事項</w:t>
      </w:r>
    </w:p>
    <w:p w:rsidR="006C5499" w:rsidRDefault="006C5499" w:rsidP="00F27C1E">
      <w:pPr>
        <w:spacing w:line="276" w:lineRule="auto"/>
        <w:rPr>
          <w:rFonts w:ascii="標楷體" w:eastAsia="標楷體" w:hAnsi="標楷體"/>
          <w:sz w:val="28"/>
          <w:szCs w:val="28"/>
        </w:rPr>
      </w:pPr>
      <w:r w:rsidRPr="006C5499">
        <w:rPr>
          <w:rFonts w:ascii="標楷體" w:eastAsia="標楷體" w:hAnsi="標楷體" w:hint="eastAsia"/>
          <w:sz w:val="28"/>
          <w:szCs w:val="28"/>
        </w:rPr>
        <w:t>一、審理重點在「見、聞」證據調查活動，請您專注聆聽檢察官、被告、</w:t>
      </w:r>
    </w:p>
    <w:p w:rsidR="006C5499" w:rsidRDefault="006C5499"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Pr="006C5499">
        <w:rPr>
          <w:rFonts w:ascii="標楷體" w:eastAsia="標楷體" w:hAnsi="標楷體" w:hint="eastAsia"/>
          <w:sz w:val="28"/>
          <w:szCs w:val="28"/>
        </w:rPr>
        <w:t>辯護人、證人說的話，仔細觀看證據的內容，而不只是把注意力放在</w:t>
      </w:r>
    </w:p>
    <w:p w:rsidR="006C5499" w:rsidRPr="006C5499" w:rsidRDefault="006C5499"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Pr="006C5499">
        <w:rPr>
          <w:rFonts w:ascii="標楷體" w:eastAsia="標楷體" w:hAnsi="標楷體" w:hint="eastAsia"/>
          <w:sz w:val="28"/>
          <w:szCs w:val="28"/>
        </w:rPr>
        <w:t>記筆記上。</w:t>
      </w:r>
    </w:p>
    <w:p w:rsidR="006C5499" w:rsidRDefault="006C5499" w:rsidP="00F27C1E">
      <w:pPr>
        <w:spacing w:line="276" w:lineRule="auto"/>
        <w:rPr>
          <w:rFonts w:ascii="標楷體" w:eastAsia="標楷體" w:hAnsi="標楷體"/>
          <w:sz w:val="28"/>
          <w:szCs w:val="28"/>
        </w:rPr>
      </w:pPr>
      <w:r w:rsidRPr="006C5499">
        <w:rPr>
          <w:rFonts w:ascii="標楷體" w:eastAsia="標楷體" w:hAnsi="標楷體" w:hint="eastAsia"/>
          <w:sz w:val="28"/>
          <w:szCs w:val="28"/>
        </w:rPr>
        <w:t>二、審理期間製作的筆記或與案情有關的資料，在程序結束後，請放置於</w:t>
      </w:r>
    </w:p>
    <w:p w:rsidR="006C5499" w:rsidRPr="006C5499" w:rsidRDefault="006C5499"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Pr="006C5499">
        <w:rPr>
          <w:rFonts w:ascii="標楷體" w:eastAsia="標楷體" w:hAnsi="標楷體" w:hint="eastAsia"/>
          <w:sz w:val="28"/>
          <w:szCs w:val="28"/>
        </w:rPr>
        <w:t>評議室，勿攜帶返家。</w:t>
      </w:r>
    </w:p>
    <w:p w:rsidR="006C5499" w:rsidRDefault="006C5499" w:rsidP="00F27C1E">
      <w:pPr>
        <w:spacing w:line="276" w:lineRule="auto"/>
        <w:rPr>
          <w:rFonts w:ascii="標楷體" w:eastAsia="標楷體" w:hAnsi="標楷體"/>
          <w:sz w:val="28"/>
          <w:szCs w:val="28"/>
        </w:rPr>
      </w:pPr>
      <w:r w:rsidRPr="006C5499">
        <w:rPr>
          <w:rFonts w:ascii="標楷體" w:eastAsia="標楷體" w:hAnsi="標楷體" w:hint="eastAsia"/>
          <w:sz w:val="28"/>
          <w:szCs w:val="28"/>
        </w:rPr>
        <w:t>三、開庭期間返家後請不要與任何人討論本案，也請不要搜尋與本案相關</w:t>
      </w:r>
    </w:p>
    <w:p w:rsidR="006C5499" w:rsidRDefault="006C5499" w:rsidP="00F27C1E">
      <w:pPr>
        <w:spacing w:line="276" w:lineRule="auto"/>
        <w:rPr>
          <w:rFonts w:ascii="標楷體" w:eastAsia="標楷體" w:hAnsi="標楷體"/>
          <w:sz w:val="28"/>
          <w:szCs w:val="28"/>
        </w:rPr>
      </w:pPr>
      <w:r>
        <w:rPr>
          <w:rFonts w:ascii="標楷體" w:eastAsia="標楷體" w:hAnsi="標楷體" w:hint="eastAsia"/>
          <w:sz w:val="28"/>
          <w:szCs w:val="28"/>
        </w:rPr>
        <w:t xml:space="preserve">    </w:t>
      </w:r>
      <w:r w:rsidRPr="006C5499">
        <w:rPr>
          <w:rFonts w:ascii="標楷體" w:eastAsia="標楷體" w:hAnsi="標楷體" w:hint="eastAsia"/>
          <w:sz w:val="28"/>
          <w:szCs w:val="28"/>
        </w:rPr>
        <w:t>的新聞、報導或資料。</w:t>
      </w:r>
    </w:p>
    <w:p w:rsidR="006C5499" w:rsidRDefault="006C5499" w:rsidP="00F27C1E">
      <w:pPr>
        <w:spacing w:line="276" w:lineRule="auto"/>
        <w:rPr>
          <w:rFonts w:ascii="標楷體" w:eastAsia="標楷體" w:hAnsi="標楷體"/>
          <w:sz w:val="28"/>
          <w:szCs w:val="28"/>
        </w:rPr>
      </w:pPr>
    </w:p>
    <w:p w:rsidR="00D57171" w:rsidRDefault="00D57171" w:rsidP="00F27C1E">
      <w:pPr>
        <w:spacing w:line="276" w:lineRule="auto"/>
        <w:rPr>
          <w:rFonts w:ascii="標楷體" w:eastAsia="標楷體" w:hAnsi="標楷體"/>
          <w:sz w:val="28"/>
          <w:szCs w:val="28"/>
        </w:rPr>
      </w:pPr>
    </w:p>
    <w:p w:rsidR="003421F5" w:rsidRDefault="003421F5" w:rsidP="00F27C1E">
      <w:pPr>
        <w:spacing w:line="276" w:lineRule="auto"/>
        <w:rPr>
          <w:rFonts w:ascii="標楷體" w:eastAsia="標楷體" w:hAnsi="標楷體"/>
          <w:sz w:val="28"/>
          <w:szCs w:val="28"/>
        </w:rPr>
      </w:pPr>
    </w:p>
    <w:p w:rsidR="003421F5" w:rsidRDefault="003421F5" w:rsidP="00F27C1E">
      <w:pPr>
        <w:spacing w:line="276" w:lineRule="auto"/>
        <w:rPr>
          <w:rFonts w:ascii="標楷體" w:eastAsia="標楷體" w:hAnsi="標楷體"/>
          <w:sz w:val="28"/>
          <w:szCs w:val="28"/>
        </w:rPr>
      </w:pPr>
    </w:p>
    <w:p w:rsidR="003421F5" w:rsidRDefault="003421F5" w:rsidP="00F27C1E">
      <w:pPr>
        <w:spacing w:line="276" w:lineRule="auto"/>
        <w:rPr>
          <w:rFonts w:ascii="標楷體" w:eastAsia="標楷體" w:hAnsi="標楷體"/>
          <w:sz w:val="28"/>
          <w:szCs w:val="28"/>
        </w:rPr>
      </w:pPr>
    </w:p>
    <w:p w:rsidR="009121A8" w:rsidRDefault="009121A8" w:rsidP="00F27C1E">
      <w:pPr>
        <w:spacing w:line="276" w:lineRule="auto"/>
        <w:rPr>
          <w:rFonts w:ascii="標楷體" w:eastAsia="標楷體" w:hAnsi="標楷體"/>
          <w:sz w:val="28"/>
          <w:szCs w:val="28"/>
        </w:rPr>
      </w:pPr>
    </w:p>
    <w:p w:rsidR="009B3A89" w:rsidRDefault="009B3A89" w:rsidP="00F27C1E">
      <w:pPr>
        <w:spacing w:line="276" w:lineRule="auto"/>
        <w:rPr>
          <w:rFonts w:ascii="標楷體" w:eastAsia="標楷體" w:hAnsi="標楷體"/>
          <w:b/>
          <w:sz w:val="28"/>
          <w:szCs w:val="28"/>
        </w:rPr>
      </w:pPr>
      <w:r w:rsidRPr="005C544A">
        <w:rPr>
          <w:rFonts w:ascii="標楷體" w:eastAsia="標楷體" w:hAnsi="標楷體" w:hint="eastAsia"/>
          <w:b/>
          <w:sz w:val="28"/>
          <w:szCs w:val="28"/>
        </w:rPr>
        <w:lastRenderedPageBreak/>
        <w:t>柒、審理程序時程表</w:t>
      </w:r>
    </w:p>
    <w:tbl>
      <w:tblPr>
        <w:tblStyle w:val="ab"/>
        <w:tblW w:w="9606" w:type="dxa"/>
        <w:tblLook w:val="04A0" w:firstRow="1" w:lastRow="0" w:firstColumn="1" w:lastColumn="0" w:noHBand="0" w:noVBand="1"/>
      </w:tblPr>
      <w:tblGrid>
        <w:gridCol w:w="1542"/>
        <w:gridCol w:w="1292"/>
        <w:gridCol w:w="1243"/>
        <w:gridCol w:w="33"/>
        <w:gridCol w:w="2093"/>
        <w:gridCol w:w="143"/>
        <w:gridCol w:w="1274"/>
        <w:gridCol w:w="1986"/>
      </w:tblGrid>
      <w:tr w:rsidR="00E50FB1" w:rsidRPr="00624C56" w:rsidTr="00115B26">
        <w:trPr>
          <w:trHeight w:val="340"/>
        </w:trPr>
        <w:tc>
          <w:tcPr>
            <w:tcW w:w="9606" w:type="dxa"/>
            <w:gridSpan w:val="8"/>
            <w:shd w:val="clear" w:color="auto" w:fill="EAF1DD" w:themeFill="accent3" w:themeFillTint="33"/>
          </w:tcPr>
          <w:p w:rsidR="00E50FB1" w:rsidRPr="00624C56" w:rsidRDefault="00E50FB1" w:rsidP="002133F7">
            <w:pPr>
              <w:widowControl/>
              <w:jc w:val="center"/>
              <w:rPr>
                <w:rFonts w:ascii="標楷體" w:eastAsia="標楷體" w:hAnsi="標楷體"/>
                <w:b/>
                <w:noProof/>
                <w:sz w:val="28"/>
              </w:rPr>
            </w:pPr>
            <w:r w:rsidRPr="00624C56">
              <w:rPr>
                <w:rFonts w:ascii="標楷體" w:eastAsia="標楷體" w:hAnsi="標楷體" w:hint="eastAsia"/>
                <w:b/>
                <w:noProof/>
                <w:sz w:val="28"/>
              </w:rPr>
              <w:t>111年6月15日（週三)上午9時</w:t>
            </w:r>
            <w:r>
              <w:rPr>
                <w:rFonts w:ascii="標楷體" w:eastAsia="標楷體" w:hAnsi="標楷體" w:hint="eastAsia"/>
                <w:b/>
                <w:noProof/>
                <w:sz w:val="28"/>
              </w:rPr>
              <w:t>30</w:t>
            </w:r>
            <w:r w:rsidRPr="00624C56">
              <w:rPr>
                <w:rFonts w:ascii="標楷體" w:eastAsia="標楷體" w:hAnsi="標楷體" w:hint="eastAsia"/>
                <w:b/>
                <w:noProof/>
                <w:sz w:val="28"/>
              </w:rPr>
              <w:t>分至17時</w:t>
            </w:r>
            <w:r>
              <w:rPr>
                <w:rFonts w:ascii="標楷體" w:eastAsia="標楷體" w:hAnsi="標楷體" w:hint="eastAsia"/>
                <w:b/>
                <w:noProof/>
                <w:sz w:val="28"/>
              </w:rPr>
              <w:t>30</w:t>
            </w:r>
            <w:r w:rsidRPr="00624C56">
              <w:rPr>
                <w:rFonts w:ascii="標楷體" w:eastAsia="標楷體" w:hAnsi="標楷體" w:hint="eastAsia"/>
                <w:b/>
                <w:noProof/>
                <w:sz w:val="28"/>
              </w:rPr>
              <w:t>分</w:t>
            </w:r>
          </w:p>
        </w:tc>
      </w:tr>
      <w:tr w:rsidR="00E50FB1" w:rsidRPr="00624C56" w:rsidTr="00E50FB1">
        <w:tc>
          <w:tcPr>
            <w:tcW w:w="1542"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起訖時間</w:t>
            </w:r>
          </w:p>
        </w:tc>
        <w:tc>
          <w:tcPr>
            <w:tcW w:w="1291"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所需時間</w:t>
            </w:r>
          </w:p>
        </w:tc>
        <w:tc>
          <w:tcPr>
            <w:tcW w:w="1244"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程序</w:t>
            </w:r>
          </w:p>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進行者</w:t>
            </w:r>
          </w:p>
        </w:tc>
        <w:tc>
          <w:tcPr>
            <w:tcW w:w="2127" w:type="dxa"/>
            <w:gridSpan w:val="2"/>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預定進行事項</w:t>
            </w:r>
          </w:p>
        </w:tc>
        <w:tc>
          <w:tcPr>
            <w:tcW w:w="1415" w:type="dxa"/>
            <w:gridSpan w:val="2"/>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地點</w:t>
            </w:r>
          </w:p>
        </w:tc>
        <w:tc>
          <w:tcPr>
            <w:tcW w:w="1987"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備註</w:t>
            </w:r>
          </w:p>
        </w:tc>
      </w:tr>
      <w:tr w:rsidR="00E50FB1" w:rsidRPr="00624C56" w:rsidTr="00E50FB1">
        <w:tc>
          <w:tcPr>
            <w:tcW w:w="1542"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0</w:t>
            </w:r>
            <w:r>
              <w:rPr>
                <w:rFonts w:ascii="標楷體" w:eastAsia="標楷體" w:hAnsi="標楷體" w:hint="eastAsia"/>
                <w:noProof/>
              </w:rPr>
              <w:t>9:30</w:t>
            </w:r>
            <w:r w:rsidRPr="00624C56">
              <w:rPr>
                <w:rFonts w:ascii="標楷體" w:eastAsia="標楷體" w:hAnsi="標楷體" w:hint="eastAsia"/>
                <w:noProof/>
              </w:rPr>
              <w:t>~11:30</w:t>
            </w:r>
          </w:p>
        </w:tc>
        <w:tc>
          <w:tcPr>
            <w:tcW w:w="1291"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120</w:t>
            </w:r>
            <w:r w:rsidRPr="00624C56">
              <w:rPr>
                <w:rFonts w:ascii="標楷體" w:eastAsia="標楷體" w:hAnsi="標楷體" w:hint="eastAsia"/>
                <w:noProof/>
              </w:rPr>
              <w:t>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審檢辯</w:t>
            </w:r>
          </w:p>
        </w:tc>
        <w:tc>
          <w:tcPr>
            <w:tcW w:w="212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國民法官之選任程序</w:t>
            </w:r>
          </w:p>
        </w:tc>
        <w:tc>
          <w:tcPr>
            <w:tcW w:w="1415" w:type="dxa"/>
            <w:gridSpan w:val="2"/>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7" w:type="dxa"/>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另有</w:t>
            </w:r>
            <w:r w:rsidRPr="00624C56">
              <w:rPr>
                <w:rFonts w:ascii="標楷體" w:eastAsia="標楷體" w:hAnsi="標楷體" w:hint="eastAsia"/>
                <w:b/>
                <w:noProof/>
              </w:rPr>
              <w:t>「選任程序說明書」</w:t>
            </w:r>
          </w:p>
        </w:tc>
      </w:tr>
      <w:tr w:rsidR="00E50FB1" w:rsidRPr="00624C56" w:rsidTr="00E50FB1">
        <w:tc>
          <w:tcPr>
            <w:tcW w:w="1542"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11:30~12:00</w:t>
            </w:r>
          </w:p>
        </w:tc>
        <w:tc>
          <w:tcPr>
            <w:tcW w:w="1291"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30分鐘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合議庭</w:t>
            </w:r>
          </w:p>
        </w:tc>
        <w:tc>
          <w:tcPr>
            <w:tcW w:w="212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1.宣誓（</w:t>
            </w:r>
            <w:r w:rsidRPr="00624C56">
              <w:rPr>
                <w:rFonts w:ascii="標楷體" w:eastAsia="標楷體" w:hAnsi="標楷體" w:cs="Arial"/>
                <w:color w:val="202124"/>
                <w:shd w:val="clear" w:color="auto" w:fill="FFFFFF"/>
              </w:rPr>
              <w:t>§</w:t>
            </w:r>
            <w:r w:rsidRPr="00624C56">
              <w:rPr>
                <w:rFonts w:ascii="標楷體" w:eastAsia="標楷體" w:hAnsi="標楷體" w:cs="Arial" w:hint="eastAsia"/>
                <w:color w:val="202124"/>
                <w:shd w:val="clear" w:color="auto" w:fill="FFFFFF"/>
              </w:rPr>
              <w:t>65</w:t>
            </w:r>
            <w:r w:rsidRPr="00624C56">
              <w:rPr>
                <w:rFonts w:ascii="標楷體" w:eastAsia="標楷體" w:hAnsi="標楷體" w:hint="eastAsia"/>
                <w:noProof/>
              </w:rPr>
              <w:t>）</w:t>
            </w:r>
          </w:p>
          <w:p w:rsidR="00E50FB1" w:rsidRDefault="00E50FB1" w:rsidP="002133F7">
            <w:pPr>
              <w:widowControl/>
              <w:rPr>
                <w:rFonts w:ascii="標楷體" w:eastAsia="標楷體" w:hAnsi="標楷體"/>
                <w:noProof/>
              </w:rPr>
            </w:pPr>
            <w:r w:rsidRPr="00624C56">
              <w:rPr>
                <w:rFonts w:ascii="標楷體" w:eastAsia="標楷體" w:hAnsi="標楷體" w:hint="eastAsia"/>
                <w:noProof/>
              </w:rPr>
              <w:t>2.審前說明會</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w:t>
            </w:r>
            <w:r w:rsidRPr="00624C56">
              <w:rPr>
                <w:rFonts w:ascii="標楷體" w:eastAsia="標楷體" w:hAnsi="標楷體" w:cs="Arial"/>
                <w:color w:val="202124"/>
                <w:shd w:val="clear" w:color="auto" w:fill="FFFFFF"/>
              </w:rPr>
              <w:t>§66</w:t>
            </w:r>
            <w:r w:rsidRPr="00624C56">
              <w:rPr>
                <w:rFonts w:ascii="標楷體" w:eastAsia="標楷體" w:hAnsi="標楷體" w:cs="Arial" w:hint="eastAsia"/>
                <w:color w:val="202124"/>
                <w:shd w:val="clear" w:color="auto" w:fill="FFFFFF"/>
              </w:rPr>
              <w:t>Ⅰ</w:t>
            </w:r>
            <w:r w:rsidRPr="00624C56">
              <w:rPr>
                <w:rFonts w:ascii="標楷體" w:eastAsia="標楷體" w:hAnsi="標楷體" w:hint="eastAsia"/>
                <w:noProof/>
              </w:rPr>
              <w:t>）</w:t>
            </w:r>
          </w:p>
        </w:tc>
        <w:tc>
          <w:tcPr>
            <w:tcW w:w="1415" w:type="dxa"/>
            <w:gridSpan w:val="2"/>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r w:rsidR="007B65A3">
              <w:rPr>
                <w:rFonts w:ascii="標楷體" w:eastAsia="標楷體" w:hAnsi="標楷體" w:hint="eastAsia"/>
                <w:noProof/>
              </w:rPr>
              <w:t>及評議室</w:t>
            </w:r>
          </w:p>
        </w:tc>
        <w:tc>
          <w:tcPr>
            <w:tcW w:w="1987" w:type="dxa"/>
            <w:vAlign w:val="center"/>
          </w:tcPr>
          <w:p w:rsidR="00E50FB1" w:rsidRPr="00624C56" w:rsidRDefault="00E50FB1" w:rsidP="007B65A3">
            <w:pPr>
              <w:widowControl/>
              <w:jc w:val="both"/>
              <w:rPr>
                <w:rFonts w:ascii="標楷體" w:eastAsia="標楷體" w:hAnsi="標楷體"/>
                <w:noProof/>
              </w:rPr>
            </w:pPr>
            <w:r w:rsidRPr="00624C56">
              <w:rPr>
                <w:rFonts w:ascii="標楷體" w:eastAsia="標楷體" w:hAnsi="標楷體" w:hint="eastAsia"/>
                <w:noProof/>
              </w:rPr>
              <w:t>另有</w:t>
            </w:r>
            <w:r w:rsidRPr="00624C56">
              <w:rPr>
                <w:rFonts w:ascii="標楷體" w:eastAsia="標楷體" w:hAnsi="標楷體" w:hint="eastAsia"/>
                <w:b/>
                <w:noProof/>
              </w:rPr>
              <w:t>「審前說明書」</w:t>
            </w:r>
          </w:p>
        </w:tc>
      </w:tr>
      <w:tr w:rsidR="006F70AF" w:rsidRPr="00624C56" w:rsidTr="006F70AF">
        <w:trPr>
          <w:trHeight w:val="805"/>
        </w:trPr>
        <w:tc>
          <w:tcPr>
            <w:tcW w:w="1542" w:type="dxa"/>
            <w:shd w:val="clear" w:color="auto" w:fill="FBD4B4" w:themeFill="accent6" w:themeFillTint="66"/>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12:00~14:00</w:t>
            </w:r>
          </w:p>
        </w:tc>
        <w:tc>
          <w:tcPr>
            <w:tcW w:w="1291" w:type="dxa"/>
            <w:shd w:val="clear" w:color="auto" w:fill="FBD4B4" w:themeFill="accent6" w:themeFillTint="66"/>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120</w:t>
            </w:r>
            <w:r w:rsidRPr="00624C56">
              <w:rPr>
                <w:rFonts w:ascii="標楷體" w:eastAsia="標楷體" w:hAnsi="標楷體" w:hint="eastAsia"/>
                <w:noProof/>
              </w:rPr>
              <w:t>分鐘</w:t>
            </w:r>
          </w:p>
        </w:tc>
        <w:tc>
          <w:tcPr>
            <w:tcW w:w="3371" w:type="dxa"/>
            <w:gridSpan w:val="3"/>
            <w:shd w:val="clear" w:color="auto" w:fill="FBD4B4" w:themeFill="accent6" w:themeFillTint="66"/>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中午用餐休息時間</w:t>
            </w:r>
          </w:p>
        </w:tc>
        <w:tc>
          <w:tcPr>
            <w:tcW w:w="1415" w:type="dxa"/>
            <w:gridSpan w:val="2"/>
            <w:shd w:val="clear" w:color="auto" w:fill="FBD4B4" w:themeFill="accent6" w:themeFillTint="66"/>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評議室</w:t>
            </w:r>
          </w:p>
        </w:tc>
        <w:tc>
          <w:tcPr>
            <w:tcW w:w="1987" w:type="dxa"/>
            <w:shd w:val="clear" w:color="auto" w:fill="FBD4B4" w:themeFill="accent6" w:themeFillTint="66"/>
          </w:tcPr>
          <w:p w:rsidR="00E50FB1" w:rsidRPr="00624C56" w:rsidRDefault="00E50FB1" w:rsidP="002133F7">
            <w:pPr>
              <w:widowControl/>
              <w:rPr>
                <w:rFonts w:ascii="標楷體" w:eastAsia="標楷體" w:hAnsi="標楷體"/>
                <w:noProof/>
              </w:rPr>
            </w:pPr>
          </w:p>
        </w:tc>
      </w:tr>
      <w:tr w:rsidR="00E50FB1" w:rsidRPr="00624C56" w:rsidTr="00E50FB1">
        <w:tc>
          <w:tcPr>
            <w:tcW w:w="1542" w:type="dxa"/>
            <w:vMerge w:val="restart"/>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14:00~14:30</w:t>
            </w:r>
          </w:p>
        </w:tc>
        <w:tc>
          <w:tcPr>
            <w:tcW w:w="1291"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10</w:t>
            </w:r>
            <w:r w:rsidRPr="00624C56">
              <w:rPr>
                <w:rFonts w:ascii="標楷體" w:eastAsia="標楷體" w:hAnsi="標楷體" w:hint="eastAsia"/>
                <w:noProof/>
              </w:rPr>
              <w:t>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審判長</w:t>
            </w:r>
          </w:p>
        </w:tc>
        <w:tc>
          <w:tcPr>
            <w:tcW w:w="212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起始程序：</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1.人別訊問</w:t>
            </w:r>
            <w:r>
              <w:rPr>
                <w:rFonts w:ascii="標楷體" w:eastAsia="標楷體" w:hAnsi="標楷體" w:cs="標楷體" w:hint="eastAsia"/>
              </w:rPr>
              <w:t>。</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2.檢察官陳述起訴要旨</w:t>
            </w:r>
            <w:r>
              <w:rPr>
                <w:rFonts w:ascii="標楷體" w:eastAsia="標楷體" w:hAnsi="標楷體" w:cs="標楷體" w:hint="eastAsia"/>
              </w:rPr>
              <w:t>。</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3.權利告知</w:t>
            </w:r>
            <w:r>
              <w:rPr>
                <w:rFonts w:ascii="標楷體" w:eastAsia="標楷體" w:hAnsi="標楷體" w:cs="標楷體" w:hint="eastAsia"/>
              </w:rPr>
              <w:t>。</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4.被告認罪與否答辯</w:t>
            </w:r>
            <w:r>
              <w:rPr>
                <w:rFonts w:ascii="標楷體" w:eastAsia="標楷體" w:hAnsi="標楷體" w:cs="標楷體" w:hint="eastAsia"/>
              </w:rPr>
              <w:t>。</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5.辯護人陳述辯護要旨</w:t>
            </w:r>
            <w:r>
              <w:rPr>
                <w:rFonts w:ascii="標楷體" w:eastAsia="標楷體" w:hAnsi="標楷體" w:cs="標楷體" w:hint="eastAsia"/>
              </w:rPr>
              <w:t>。</w:t>
            </w:r>
          </w:p>
        </w:tc>
        <w:tc>
          <w:tcPr>
            <w:tcW w:w="1415" w:type="dxa"/>
            <w:gridSpan w:val="2"/>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7" w:type="dxa"/>
          </w:tcPr>
          <w:p w:rsidR="00E50FB1" w:rsidRPr="00624C56" w:rsidRDefault="00E50FB1" w:rsidP="002133F7">
            <w:pPr>
              <w:widowControl/>
              <w:jc w:val="both"/>
              <w:rPr>
                <w:rFonts w:ascii="標楷體" w:eastAsia="標楷體" w:hAnsi="標楷體"/>
                <w:noProof/>
              </w:rPr>
            </w:pPr>
          </w:p>
        </w:tc>
      </w:tr>
      <w:tr w:rsidR="00E50FB1" w:rsidRPr="00624C56" w:rsidTr="00E50FB1">
        <w:trPr>
          <w:trHeight w:val="1540"/>
        </w:trPr>
        <w:tc>
          <w:tcPr>
            <w:tcW w:w="1542" w:type="dxa"/>
            <w:vMerge/>
          </w:tcPr>
          <w:p w:rsidR="00E50FB1" w:rsidRPr="00624C56" w:rsidRDefault="00E50FB1" w:rsidP="002133F7">
            <w:pPr>
              <w:widowControl/>
              <w:jc w:val="center"/>
              <w:rPr>
                <w:rFonts w:ascii="標楷體" w:eastAsia="標楷體" w:hAnsi="標楷體"/>
                <w:noProof/>
              </w:rPr>
            </w:pPr>
          </w:p>
        </w:tc>
        <w:tc>
          <w:tcPr>
            <w:tcW w:w="1291"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10</w:t>
            </w:r>
            <w:r w:rsidRPr="00624C56">
              <w:rPr>
                <w:rFonts w:ascii="標楷體" w:eastAsia="標楷體" w:hAnsi="標楷體" w:hint="eastAsia"/>
                <w:noProof/>
              </w:rPr>
              <w:t>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檢察官</w:t>
            </w:r>
          </w:p>
        </w:tc>
        <w:tc>
          <w:tcPr>
            <w:tcW w:w="2127" w:type="dxa"/>
            <w:gridSpan w:val="2"/>
            <w:vMerge w:val="restart"/>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開審陳述</w:t>
            </w:r>
          </w:p>
        </w:tc>
        <w:tc>
          <w:tcPr>
            <w:tcW w:w="1415" w:type="dxa"/>
            <w:gridSpan w:val="2"/>
            <w:vMerge w:val="restart"/>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7" w:type="dxa"/>
            <w:vMerge w:val="restart"/>
          </w:tcPr>
          <w:p w:rsidR="00E50FB1" w:rsidRPr="00453FD2" w:rsidRDefault="00E50FB1" w:rsidP="00E50FB1">
            <w:pPr>
              <w:pStyle w:val="ac"/>
              <w:widowControl/>
              <w:numPr>
                <w:ilvl w:val="0"/>
                <w:numId w:val="11"/>
              </w:numPr>
              <w:ind w:leftChars="0"/>
              <w:jc w:val="both"/>
              <w:rPr>
                <w:rFonts w:ascii="標楷體" w:eastAsia="標楷體" w:hAnsi="標楷體" w:cs="Arial"/>
                <w:color w:val="202124"/>
                <w:shd w:val="clear" w:color="auto" w:fill="FFFFFF"/>
              </w:rPr>
            </w:pPr>
            <w:r w:rsidRPr="00453FD2">
              <w:rPr>
                <w:rFonts w:ascii="標楷體" w:eastAsia="標楷體" w:hAnsi="標楷體" w:hint="eastAsia"/>
                <w:noProof/>
              </w:rPr>
              <w:t>依</w:t>
            </w:r>
            <w:r w:rsidRPr="00453FD2">
              <w:rPr>
                <w:rFonts w:ascii="標楷體" w:eastAsia="標楷體" w:hAnsi="標楷體" w:cs="Arial"/>
                <w:color w:val="202124"/>
                <w:shd w:val="clear" w:color="auto" w:fill="FFFFFF"/>
              </w:rPr>
              <w:t>§</w:t>
            </w:r>
            <w:r w:rsidRPr="00453FD2">
              <w:rPr>
                <w:rFonts w:ascii="標楷體" w:eastAsia="標楷體" w:hAnsi="標楷體" w:cs="Arial" w:hint="eastAsia"/>
                <w:color w:val="202124"/>
                <w:shd w:val="clear" w:color="auto" w:fill="FFFFFF"/>
              </w:rPr>
              <w:t>70規定，僅能陳述待證事實與證據方法的範圍及關聯，不得陳述證據內容及進行辯論。</w:t>
            </w:r>
          </w:p>
          <w:p w:rsidR="00E50FB1" w:rsidRPr="00453FD2" w:rsidRDefault="00E50FB1" w:rsidP="00E50FB1">
            <w:pPr>
              <w:pStyle w:val="ac"/>
              <w:widowControl/>
              <w:numPr>
                <w:ilvl w:val="0"/>
                <w:numId w:val="11"/>
              </w:numPr>
              <w:ind w:leftChars="0"/>
              <w:jc w:val="both"/>
              <w:rPr>
                <w:rFonts w:ascii="標楷體" w:eastAsia="標楷體" w:hAnsi="標楷體" w:cs="Arial"/>
                <w:color w:val="202124"/>
                <w:shd w:val="clear" w:color="auto" w:fill="FFFFFF"/>
              </w:rPr>
            </w:pPr>
            <w:r w:rsidRPr="00453FD2">
              <w:rPr>
                <w:rFonts w:ascii="標楷體" w:eastAsia="標楷體" w:hAnsi="標楷體" w:cs="Arial" w:hint="eastAsia"/>
                <w:color w:val="202124"/>
                <w:shd w:val="clear" w:color="auto" w:fill="FFFFFF"/>
              </w:rPr>
              <w:t>依5.9協商會議決議內容辦理</w:t>
            </w:r>
            <w:r>
              <w:rPr>
                <w:rFonts w:ascii="標楷體" w:eastAsia="標楷體" w:hAnsi="標楷體" w:cs="Arial" w:hint="eastAsia"/>
                <w:color w:val="202124"/>
                <w:shd w:val="clear" w:color="auto" w:fill="FFFFFF"/>
              </w:rPr>
              <w:t>。</w:t>
            </w:r>
          </w:p>
        </w:tc>
      </w:tr>
      <w:tr w:rsidR="00E50FB1" w:rsidRPr="00624C56" w:rsidTr="00E50FB1">
        <w:tc>
          <w:tcPr>
            <w:tcW w:w="1542" w:type="dxa"/>
            <w:vMerge/>
          </w:tcPr>
          <w:p w:rsidR="00E50FB1" w:rsidRPr="00624C56" w:rsidRDefault="00E50FB1" w:rsidP="002133F7">
            <w:pPr>
              <w:widowControl/>
              <w:jc w:val="center"/>
              <w:rPr>
                <w:rFonts w:ascii="標楷體" w:eastAsia="標楷體" w:hAnsi="標楷體"/>
                <w:noProof/>
              </w:rPr>
            </w:pPr>
          </w:p>
        </w:tc>
        <w:tc>
          <w:tcPr>
            <w:tcW w:w="1291"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10</w:t>
            </w:r>
            <w:r w:rsidRPr="00624C56">
              <w:rPr>
                <w:rFonts w:ascii="標楷體" w:eastAsia="標楷體" w:hAnsi="標楷體" w:hint="eastAsia"/>
                <w:noProof/>
              </w:rPr>
              <w:t>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辯護人</w:t>
            </w:r>
          </w:p>
        </w:tc>
        <w:tc>
          <w:tcPr>
            <w:tcW w:w="2127" w:type="dxa"/>
            <w:gridSpan w:val="2"/>
            <w:vMerge/>
          </w:tcPr>
          <w:p w:rsidR="00E50FB1" w:rsidRPr="00624C56" w:rsidRDefault="00E50FB1" w:rsidP="002133F7">
            <w:pPr>
              <w:widowControl/>
              <w:rPr>
                <w:rFonts w:ascii="標楷體" w:eastAsia="標楷體" w:hAnsi="標楷體"/>
                <w:noProof/>
              </w:rPr>
            </w:pPr>
          </w:p>
        </w:tc>
        <w:tc>
          <w:tcPr>
            <w:tcW w:w="1415" w:type="dxa"/>
            <w:gridSpan w:val="2"/>
            <w:vMerge/>
            <w:vAlign w:val="center"/>
          </w:tcPr>
          <w:p w:rsidR="00E50FB1" w:rsidRPr="00624C56" w:rsidRDefault="00E50FB1" w:rsidP="002133F7">
            <w:pPr>
              <w:widowControl/>
              <w:jc w:val="center"/>
              <w:rPr>
                <w:rFonts w:ascii="標楷體" w:eastAsia="標楷體" w:hAnsi="標楷體"/>
                <w:noProof/>
              </w:rPr>
            </w:pPr>
          </w:p>
        </w:tc>
        <w:tc>
          <w:tcPr>
            <w:tcW w:w="1987" w:type="dxa"/>
            <w:vMerge/>
          </w:tcPr>
          <w:p w:rsidR="00E50FB1" w:rsidRPr="00624C56" w:rsidRDefault="00E50FB1" w:rsidP="002133F7">
            <w:pPr>
              <w:widowControl/>
              <w:jc w:val="both"/>
              <w:rPr>
                <w:rFonts w:ascii="標楷體" w:eastAsia="標楷體" w:hAnsi="標楷體"/>
                <w:noProof/>
              </w:rPr>
            </w:pPr>
          </w:p>
        </w:tc>
      </w:tr>
      <w:tr w:rsidR="00E50FB1" w:rsidRPr="00624C56" w:rsidTr="00E50FB1">
        <w:tc>
          <w:tcPr>
            <w:tcW w:w="1542"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14</w:t>
            </w:r>
            <w:r>
              <w:rPr>
                <w:rFonts w:ascii="標楷體" w:eastAsia="標楷體" w:hAnsi="標楷體"/>
                <w:noProof/>
              </w:rPr>
              <w:t>:</w:t>
            </w:r>
            <w:r>
              <w:rPr>
                <w:rFonts w:ascii="標楷體" w:eastAsia="標楷體" w:hAnsi="標楷體" w:hint="eastAsia"/>
                <w:noProof/>
              </w:rPr>
              <w:t>30</w:t>
            </w:r>
            <w:r>
              <w:rPr>
                <w:rFonts w:ascii="標楷體" w:eastAsia="標楷體" w:hAnsi="標楷體"/>
                <w:noProof/>
              </w:rPr>
              <w:t>~1</w:t>
            </w:r>
            <w:r>
              <w:rPr>
                <w:rFonts w:ascii="標楷體" w:eastAsia="標楷體" w:hAnsi="標楷體" w:hint="eastAsia"/>
                <w:noProof/>
              </w:rPr>
              <w:t>4</w:t>
            </w:r>
            <w:r>
              <w:rPr>
                <w:rFonts w:ascii="標楷體" w:eastAsia="標楷體" w:hAnsi="標楷體"/>
                <w:noProof/>
              </w:rPr>
              <w:t>:</w:t>
            </w:r>
            <w:r>
              <w:rPr>
                <w:rFonts w:ascii="標楷體" w:eastAsia="標楷體" w:hAnsi="標楷體" w:hint="eastAsia"/>
                <w:noProof/>
              </w:rPr>
              <w:t>40</w:t>
            </w:r>
          </w:p>
        </w:tc>
        <w:tc>
          <w:tcPr>
            <w:tcW w:w="1291"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noProof/>
              </w:rPr>
              <w:t>10分鐘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審判長</w:t>
            </w:r>
          </w:p>
        </w:tc>
        <w:tc>
          <w:tcPr>
            <w:tcW w:w="212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說明準備程序就案件爭點及證據整理之結果（</w:t>
            </w:r>
            <w:r w:rsidRPr="00624C56">
              <w:rPr>
                <w:rFonts w:ascii="標楷體" w:eastAsia="標楷體" w:hAnsi="標楷體" w:cs="Arial"/>
                <w:color w:val="202124"/>
                <w:shd w:val="clear" w:color="auto" w:fill="FFFFFF"/>
              </w:rPr>
              <w:t>§</w:t>
            </w:r>
            <w:r w:rsidRPr="00624C56">
              <w:rPr>
                <w:rFonts w:ascii="標楷體" w:eastAsia="標楷體" w:hAnsi="標楷體" w:cs="Arial" w:hint="eastAsia"/>
                <w:color w:val="202124"/>
                <w:shd w:val="clear" w:color="auto" w:fill="FFFFFF"/>
              </w:rPr>
              <w:t>71）</w:t>
            </w:r>
          </w:p>
        </w:tc>
        <w:tc>
          <w:tcPr>
            <w:tcW w:w="1415" w:type="dxa"/>
            <w:gridSpan w:val="2"/>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7" w:type="dxa"/>
          </w:tcPr>
          <w:p w:rsidR="00E50FB1" w:rsidRPr="00624C56" w:rsidRDefault="00E50FB1" w:rsidP="002133F7">
            <w:pPr>
              <w:widowControl/>
              <w:jc w:val="both"/>
              <w:rPr>
                <w:rFonts w:ascii="標楷體" w:eastAsia="標楷體" w:hAnsi="標楷體"/>
                <w:noProof/>
              </w:rPr>
            </w:pPr>
          </w:p>
        </w:tc>
      </w:tr>
      <w:tr w:rsidR="00E50FB1" w:rsidRPr="00624C56" w:rsidTr="006F70AF">
        <w:trPr>
          <w:trHeight w:val="340"/>
        </w:trPr>
        <w:tc>
          <w:tcPr>
            <w:tcW w:w="9606" w:type="dxa"/>
            <w:gridSpan w:val="8"/>
            <w:shd w:val="clear" w:color="auto" w:fill="DBE5F1" w:themeFill="accent1" w:themeFillTint="33"/>
          </w:tcPr>
          <w:p w:rsidR="00E50FB1" w:rsidRPr="00CA5ECB" w:rsidRDefault="00E50FB1" w:rsidP="002133F7">
            <w:pPr>
              <w:widowControl/>
              <w:jc w:val="center"/>
              <w:rPr>
                <w:rFonts w:ascii="標楷體" w:eastAsia="標楷體" w:hAnsi="標楷體"/>
                <w:b/>
                <w:noProof/>
                <w:szCs w:val="24"/>
              </w:rPr>
            </w:pPr>
            <w:r w:rsidRPr="00CA5ECB">
              <w:rPr>
                <w:rFonts w:ascii="標楷體" w:eastAsia="標楷體" w:hAnsi="標楷體" w:hint="eastAsia"/>
                <w:b/>
                <w:noProof/>
                <w:szCs w:val="24"/>
              </w:rPr>
              <w:t>不爭執事項之證據調查</w:t>
            </w:r>
          </w:p>
        </w:tc>
      </w:tr>
      <w:tr w:rsidR="00E50FB1" w:rsidRPr="00624C56" w:rsidTr="00E50FB1">
        <w:tc>
          <w:tcPr>
            <w:tcW w:w="1542"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起訖時間</w:t>
            </w:r>
          </w:p>
        </w:tc>
        <w:tc>
          <w:tcPr>
            <w:tcW w:w="1291"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所需時間</w:t>
            </w:r>
          </w:p>
        </w:tc>
        <w:tc>
          <w:tcPr>
            <w:tcW w:w="1244"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程序</w:t>
            </w:r>
          </w:p>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lastRenderedPageBreak/>
              <w:t>進行者</w:t>
            </w:r>
          </w:p>
        </w:tc>
        <w:tc>
          <w:tcPr>
            <w:tcW w:w="2127" w:type="dxa"/>
            <w:gridSpan w:val="2"/>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lastRenderedPageBreak/>
              <w:t>預定進行事項</w:t>
            </w:r>
          </w:p>
        </w:tc>
        <w:tc>
          <w:tcPr>
            <w:tcW w:w="1415" w:type="dxa"/>
            <w:gridSpan w:val="2"/>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地點</w:t>
            </w:r>
          </w:p>
        </w:tc>
        <w:tc>
          <w:tcPr>
            <w:tcW w:w="1987"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備註</w:t>
            </w:r>
          </w:p>
        </w:tc>
      </w:tr>
      <w:tr w:rsidR="00E50FB1" w:rsidRPr="00624C56" w:rsidTr="00E50FB1">
        <w:trPr>
          <w:trHeight w:val="925"/>
        </w:trPr>
        <w:tc>
          <w:tcPr>
            <w:tcW w:w="1542" w:type="dxa"/>
            <w:vMerge w:val="restart"/>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lastRenderedPageBreak/>
              <w:t>1</w:t>
            </w:r>
            <w:r>
              <w:rPr>
                <w:rFonts w:ascii="標楷體" w:eastAsia="標楷體" w:hAnsi="標楷體" w:hint="eastAsia"/>
                <w:noProof/>
              </w:rPr>
              <w:t>4</w:t>
            </w:r>
            <w:r>
              <w:rPr>
                <w:rFonts w:ascii="標楷體" w:eastAsia="標楷體" w:hAnsi="標楷體"/>
                <w:noProof/>
              </w:rPr>
              <w:t>:</w:t>
            </w:r>
            <w:r>
              <w:rPr>
                <w:rFonts w:ascii="標楷體" w:eastAsia="標楷體" w:hAnsi="標楷體" w:hint="eastAsia"/>
                <w:noProof/>
              </w:rPr>
              <w:t>40</w:t>
            </w:r>
            <w:r>
              <w:rPr>
                <w:rFonts w:ascii="標楷體" w:eastAsia="標楷體" w:hAnsi="標楷體"/>
                <w:noProof/>
              </w:rPr>
              <w:t>~1</w:t>
            </w:r>
            <w:r>
              <w:rPr>
                <w:rFonts w:ascii="標楷體" w:eastAsia="標楷體" w:hAnsi="標楷體" w:hint="eastAsia"/>
                <w:noProof/>
              </w:rPr>
              <w:t>5</w:t>
            </w:r>
            <w:r w:rsidRPr="00624C56">
              <w:rPr>
                <w:rFonts w:ascii="標楷體" w:eastAsia="標楷體" w:hAnsi="標楷體"/>
                <w:noProof/>
              </w:rPr>
              <w:t>:</w:t>
            </w:r>
            <w:r>
              <w:rPr>
                <w:rFonts w:ascii="標楷體" w:eastAsia="標楷體" w:hAnsi="標楷體" w:hint="eastAsia"/>
                <w:noProof/>
              </w:rPr>
              <w:t>05</w:t>
            </w:r>
          </w:p>
        </w:tc>
        <w:tc>
          <w:tcPr>
            <w:tcW w:w="1291"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20</w:t>
            </w:r>
            <w:r w:rsidRPr="00624C56">
              <w:rPr>
                <w:rFonts w:ascii="標楷體" w:eastAsia="標楷體" w:hAnsi="標楷體"/>
                <w:noProof/>
              </w:rPr>
              <w:t>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檢察官</w:t>
            </w:r>
          </w:p>
        </w:tc>
        <w:tc>
          <w:tcPr>
            <w:tcW w:w="2127" w:type="dxa"/>
            <w:gridSpan w:val="2"/>
            <w:vMerge w:val="restart"/>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提出不爭執事實之書證及物證，並進行調查程序</w:t>
            </w:r>
            <w:r>
              <w:rPr>
                <w:rFonts w:ascii="標楷體" w:eastAsia="標楷體" w:hAnsi="標楷體" w:cs="標楷體" w:hint="eastAsia"/>
              </w:rPr>
              <w:t>。</w:t>
            </w:r>
          </w:p>
        </w:tc>
        <w:tc>
          <w:tcPr>
            <w:tcW w:w="1415" w:type="dxa"/>
            <w:gridSpan w:val="2"/>
            <w:vMerge w:val="restart"/>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7" w:type="dxa"/>
            <w:vMerge w:val="restart"/>
          </w:tcPr>
          <w:p w:rsidR="00E50FB1" w:rsidRPr="009214DA" w:rsidRDefault="00E50FB1" w:rsidP="00E50FB1">
            <w:pPr>
              <w:pStyle w:val="ac"/>
              <w:widowControl/>
              <w:numPr>
                <w:ilvl w:val="0"/>
                <w:numId w:val="12"/>
              </w:numPr>
              <w:ind w:leftChars="0"/>
              <w:rPr>
                <w:rFonts w:ascii="標楷體" w:eastAsia="標楷體" w:hAnsi="標楷體"/>
                <w:noProof/>
              </w:rPr>
            </w:pPr>
            <w:r w:rsidRPr="009214DA">
              <w:rPr>
                <w:rFonts w:ascii="標楷體" w:eastAsia="標楷體" w:hAnsi="標楷體" w:hint="eastAsia"/>
                <w:noProof/>
              </w:rPr>
              <w:t>檢辯應依準備程序分配權責提出。</w:t>
            </w:r>
          </w:p>
          <w:p w:rsidR="00E50FB1" w:rsidRPr="009214DA" w:rsidRDefault="00E50FB1" w:rsidP="00E50FB1">
            <w:pPr>
              <w:pStyle w:val="ac"/>
              <w:widowControl/>
              <w:numPr>
                <w:ilvl w:val="0"/>
                <w:numId w:val="12"/>
              </w:numPr>
              <w:ind w:leftChars="0"/>
              <w:rPr>
                <w:rFonts w:ascii="標楷體" w:eastAsia="標楷體" w:hAnsi="標楷體"/>
                <w:noProof/>
              </w:rPr>
            </w:pPr>
            <w:r w:rsidRPr="009214DA">
              <w:rPr>
                <w:rFonts w:ascii="標楷體" w:eastAsia="標楷體" w:hAnsi="標楷體" w:hint="eastAsia"/>
                <w:noProof/>
              </w:rPr>
              <w:t>提出人應當庭提出完整之書證及物證附卷。</w:t>
            </w:r>
          </w:p>
        </w:tc>
      </w:tr>
      <w:tr w:rsidR="00E50FB1" w:rsidRPr="00624C56" w:rsidTr="00E50FB1">
        <w:tc>
          <w:tcPr>
            <w:tcW w:w="1542" w:type="dxa"/>
            <w:vMerge/>
          </w:tcPr>
          <w:p w:rsidR="00E50FB1" w:rsidRPr="00624C56" w:rsidRDefault="00E50FB1" w:rsidP="002133F7">
            <w:pPr>
              <w:widowControl/>
              <w:jc w:val="center"/>
              <w:rPr>
                <w:rFonts w:ascii="標楷體" w:eastAsia="標楷體" w:hAnsi="標楷體"/>
                <w:noProof/>
              </w:rPr>
            </w:pPr>
          </w:p>
        </w:tc>
        <w:tc>
          <w:tcPr>
            <w:tcW w:w="1291"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5</w:t>
            </w:r>
            <w:r w:rsidRPr="00624C56">
              <w:rPr>
                <w:rFonts w:ascii="標楷體" w:eastAsia="標楷體" w:hAnsi="標楷體" w:hint="eastAsia"/>
                <w:noProof/>
              </w:rPr>
              <w:t>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辯護人</w:t>
            </w:r>
          </w:p>
        </w:tc>
        <w:tc>
          <w:tcPr>
            <w:tcW w:w="2127" w:type="dxa"/>
            <w:gridSpan w:val="2"/>
            <w:vMerge/>
          </w:tcPr>
          <w:p w:rsidR="00E50FB1" w:rsidRPr="00624C56" w:rsidRDefault="00E50FB1" w:rsidP="002133F7">
            <w:pPr>
              <w:widowControl/>
              <w:rPr>
                <w:rFonts w:ascii="標楷體" w:eastAsia="標楷體" w:hAnsi="標楷體"/>
                <w:noProof/>
              </w:rPr>
            </w:pPr>
          </w:p>
        </w:tc>
        <w:tc>
          <w:tcPr>
            <w:tcW w:w="1415" w:type="dxa"/>
            <w:gridSpan w:val="2"/>
            <w:vMerge/>
          </w:tcPr>
          <w:p w:rsidR="00E50FB1" w:rsidRPr="00624C56" w:rsidRDefault="00E50FB1" w:rsidP="002133F7">
            <w:pPr>
              <w:widowControl/>
              <w:rPr>
                <w:rFonts w:ascii="標楷體" w:eastAsia="標楷體" w:hAnsi="標楷體"/>
                <w:noProof/>
              </w:rPr>
            </w:pPr>
          </w:p>
        </w:tc>
        <w:tc>
          <w:tcPr>
            <w:tcW w:w="1987" w:type="dxa"/>
            <w:vMerge/>
          </w:tcPr>
          <w:p w:rsidR="00E50FB1" w:rsidRPr="00624C56" w:rsidRDefault="00E50FB1" w:rsidP="002133F7">
            <w:pPr>
              <w:widowControl/>
              <w:rPr>
                <w:rFonts w:ascii="標楷體" w:eastAsia="標楷體" w:hAnsi="標楷體"/>
                <w:noProof/>
              </w:rPr>
            </w:pPr>
          </w:p>
        </w:tc>
      </w:tr>
      <w:tr w:rsidR="00E50FB1" w:rsidRPr="00624C56" w:rsidTr="006F70AF">
        <w:trPr>
          <w:trHeight w:val="329"/>
        </w:trPr>
        <w:tc>
          <w:tcPr>
            <w:tcW w:w="9606" w:type="dxa"/>
            <w:gridSpan w:val="8"/>
            <w:shd w:val="clear" w:color="auto" w:fill="DBE5F1" w:themeFill="accent1" w:themeFillTint="33"/>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爭執事實之證據調查</w:t>
            </w:r>
            <w:r>
              <w:rPr>
                <w:rFonts w:ascii="標楷體" w:eastAsia="標楷體" w:hAnsi="標楷體" w:hint="eastAsia"/>
                <w:b/>
                <w:noProof/>
              </w:rPr>
              <w:t>（包括罪責、科刑）</w:t>
            </w:r>
          </w:p>
        </w:tc>
      </w:tr>
      <w:tr w:rsidR="00E50FB1" w:rsidRPr="00624C56" w:rsidTr="00E50FB1">
        <w:trPr>
          <w:trHeight w:val="329"/>
        </w:trPr>
        <w:tc>
          <w:tcPr>
            <w:tcW w:w="1542" w:type="dxa"/>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起訖時間</w:t>
            </w:r>
          </w:p>
        </w:tc>
        <w:tc>
          <w:tcPr>
            <w:tcW w:w="1291" w:type="dxa"/>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所需時間</w:t>
            </w:r>
          </w:p>
        </w:tc>
        <w:tc>
          <w:tcPr>
            <w:tcW w:w="1244" w:type="dxa"/>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程序</w:t>
            </w:r>
          </w:p>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進行者</w:t>
            </w:r>
          </w:p>
        </w:tc>
        <w:tc>
          <w:tcPr>
            <w:tcW w:w="2127" w:type="dxa"/>
            <w:gridSpan w:val="2"/>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預定進行事項</w:t>
            </w:r>
          </w:p>
        </w:tc>
        <w:tc>
          <w:tcPr>
            <w:tcW w:w="1415" w:type="dxa"/>
            <w:gridSpan w:val="2"/>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地點</w:t>
            </w:r>
          </w:p>
        </w:tc>
        <w:tc>
          <w:tcPr>
            <w:tcW w:w="1987" w:type="dxa"/>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備註</w:t>
            </w:r>
          </w:p>
        </w:tc>
      </w:tr>
      <w:tr w:rsidR="00E50FB1" w:rsidRPr="00624C56" w:rsidTr="00E50FB1">
        <w:trPr>
          <w:trHeight w:val="1102"/>
        </w:trPr>
        <w:tc>
          <w:tcPr>
            <w:tcW w:w="1542" w:type="dxa"/>
            <w:vMerge w:val="restart"/>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w:t>
            </w:r>
            <w:r>
              <w:rPr>
                <w:rFonts w:ascii="標楷體" w:eastAsia="標楷體" w:hAnsi="標楷體" w:hint="eastAsia"/>
                <w:noProof/>
              </w:rPr>
              <w:t>5</w:t>
            </w:r>
            <w:r w:rsidRPr="00624C56">
              <w:rPr>
                <w:rFonts w:ascii="標楷體" w:eastAsia="標楷體" w:hAnsi="標楷體" w:hint="eastAsia"/>
                <w:noProof/>
              </w:rPr>
              <w:t>:</w:t>
            </w:r>
            <w:r>
              <w:rPr>
                <w:rFonts w:ascii="標楷體" w:eastAsia="標楷體" w:hAnsi="標楷體" w:hint="eastAsia"/>
                <w:noProof/>
              </w:rPr>
              <w:t>05</w:t>
            </w:r>
            <w:r>
              <w:rPr>
                <w:rFonts w:ascii="標楷體" w:eastAsia="標楷體" w:hAnsi="標楷體"/>
                <w:noProof/>
              </w:rPr>
              <w:t>~1</w:t>
            </w:r>
            <w:r>
              <w:rPr>
                <w:rFonts w:ascii="標楷體" w:eastAsia="標楷體" w:hAnsi="標楷體" w:hint="eastAsia"/>
                <w:noProof/>
              </w:rPr>
              <w:t>5</w:t>
            </w:r>
            <w:r>
              <w:rPr>
                <w:rFonts w:ascii="標楷體" w:eastAsia="標楷體" w:hAnsi="標楷體"/>
                <w:noProof/>
              </w:rPr>
              <w:t>:</w:t>
            </w:r>
            <w:r>
              <w:rPr>
                <w:rFonts w:ascii="標楷體" w:eastAsia="標楷體" w:hAnsi="標楷體" w:hint="eastAsia"/>
                <w:noProof/>
              </w:rPr>
              <w:t>40</w:t>
            </w:r>
          </w:p>
        </w:tc>
        <w:tc>
          <w:tcPr>
            <w:tcW w:w="1291"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15</w:t>
            </w:r>
            <w:r w:rsidRPr="00624C56">
              <w:rPr>
                <w:rFonts w:ascii="標楷體" w:eastAsia="標楷體" w:hAnsi="標楷體" w:hint="eastAsia"/>
                <w:noProof/>
              </w:rPr>
              <w:t>分鐘</w:t>
            </w:r>
          </w:p>
        </w:tc>
        <w:tc>
          <w:tcPr>
            <w:tcW w:w="1244"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檢察官</w:t>
            </w:r>
          </w:p>
        </w:tc>
        <w:tc>
          <w:tcPr>
            <w:tcW w:w="2127" w:type="dxa"/>
            <w:gridSpan w:val="2"/>
            <w:vMerge w:val="restart"/>
            <w:vAlign w:val="center"/>
          </w:tcPr>
          <w:p w:rsidR="00E50FB1" w:rsidRPr="00EC259D" w:rsidRDefault="00E50FB1" w:rsidP="002133F7">
            <w:pPr>
              <w:widowControl/>
              <w:jc w:val="both"/>
              <w:rPr>
                <w:rFonts w:ascii="標楷體" w:eastAsia="標楷體" w:hAnsi="標楷體"/>
                <w:noProof/>
                <w:color w:val="FF0000"/>
              </w:rPr>
            </w:pPr>
            <w:r w:rsidRPr="00624C56">
              <w:rPr>
                <w:rFonts w:ascii="標楷體" w:eastAsia="標楷體" w:hAnsi="標楷體" w:hint="eastAsia"/>
                <w:noProof/>
              </w:rPr>
              <w:t>提出爭執事實之書證及物證，並進行調查程序</w:t>
            </w:r>
            <w:r>
              <w:rPr>
                <w:rFonts w:ascii="標楷體" w:eastAsia="標楷體" w:hAnsi="標楷體" w:cs="標楷體" w:hint="eastAsia"/>
              </w:rPr>
              <w:t>。</w:t>
            </w:r>
          </w:p>
        </w:tc>
        <w:tc>
          <w:tcPr>
            <w:tcW w:w="1415" w:type="dxa"/>
            <w:gridSpan w:val="2"/>
            <w:vMerge w:val="restart"/>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7" w:type="dxa"/>
            <w:vMerge w:val="restart"/>
          </w:tcPr>
          <w:p w:rsidR="00E50FB1" w:rsidRPr="009214DA" w:rsidRDefault="00E50FB1" w:rsidP="00E50FB1">
            <w:pPr>
              <w:pStyle w:val="ac"/>
              <w:widowControl/>
              <w:numPr>
                <w:ilvl w:val="0"/>
                <w:numId w:val="13"/>
              </w:numPr>
              <w:ind w:leftChars="0"/>
              <w:jc w:val="both"/>
              <w:rPr>
                <w:rFonts w:ascii="標楷體" w:eastAsia="標楷體" w:hAnsi="標楷體" w:cs="Arial"/>
                <w:color w:val="202124"/>
                <w:shd w:val="clear" w:color="auto" w:fill="FFFFFF"/>
              </w:rPr>
            </w:pPr>
            <w:r w:rsidRPr="009214DA">
              <w:rPr>
                <w:rFonts w:ascii="標楷體" w:eastAsia="標楷體" w:hAnsi="標楷體" w:hint="eastAsia"/>
                <w:noProof/>
              </w:rPr>
              <w:t>檢辯應依準備程序分配權責提出</w:t>
            </w:r>
            <w:r w:rsidRPr="009214DA">
              <w:rPr>
                <w:rFonts w:ascii="標楷體" w:eastAsia="標楷體" w:hAnsi="標楷體" w:cs="Arial" w:hint="eastAsia"/>
                <w:color w:val="202124"/>
                <w:shd w:val="clear" w:color="auto" w:fill="FFFFFF"/>
              </w:rPr>
              <w:t>。</w:t>
            </w:r>
          </w:p>
          <w:p w:rsidR="00E50FB1" w:rsidRPr="009214DA" w:rsidRDefault="00E50FB1" w:rsidP="00E50FB1">
            <w:pPr>
              <w:pStyle w:val="ac"/>
              <w:widowControl/>
              <w:numPr>
                <w:ilvl w:val="0"/>
                <w:numId w:val="13"/>
              </w:numPr>
              <w:ind w:leftChars="0"/>
              <w:jc w:val="both"/>
              <w:rPr>
                <w:rFonts w:ascii="標楷體" w:eastAsia="標楷體" w:hAnsi="標楷體" w:cs="Arial"/>
                <w:color w:val="202124"/>
                <w:shd w:val="clear" w:color="auto" w:fill="FFFFFF"/>
              </w:rPr>
            </w:pPr>
            <w:r w:rsidRPr="009214DA">
              <w:rPr>
                <w:rFonts w:ascii="標楷體" w:eastAsia="標楷體" w:hAnsi="標楷體" w:cs="Arial" w:hint="eastAsia"/>
                <w:color w:val="202124"/>
                <w:shd w:val="clear" w:color="auto" w:fill="FFFFFF"/>
              </w:rPr>
              <w:t>提出人應當庭提出完整之書證及物證附卷。</w:t>
            </w:r>
          </w:p>
        </w:tc>
      </w:tr>
      <w:tr w:rsidR="00E50FB1" w:rsidRPr="00624C56" w:rsidTr="00E50FB1">
        <w:trPr>
          <w:trHeight w:val="676"/>
        </w:trPr>
        <w:tc>
          <w:tcPr>
            <w:tcW w:w="1542" w:type="dxa"/>
            <w:vMerge/>
            <w:vAlign w:val="center"/>
          </w:tcPr>
          <w:p w:rsidR="00E50FB1" w:rsidRPr="00624C56" w:rsidRDefault="00E50FB1" w:rsidP="002133F7">
            <w:pPr>
              <w:widowControl/>
              <w:jc w:val="center"/>
              <w:rPr>
                <w:rFonts w:ascii="標楷體" w:eastAsia="標楷體" w:hAnsi="標楷體"/>
                <w:noProof/>
              </w:rPr>
            </w:pPr>
          </w:p>
        </w:tc>
        <w:tc>
          <w:tcPr>
            <w:tcW w:w="1291" w:type="dxa"/>
            <w:vAlign w:val="center"/>
          </w:tcPr>
          <w:p w:rsidR="00E50FB1" w:rsidRDefault="00E50FB1" w:rsidP="002133F7">
            <w:pPr>
              <w:jc w:val="center"/>
              <w:rPr>
                <w:rFonts w:ascii="標楷體" w:eastAsia="標楷體" w:hAnsi="標楷體"/>
                <w:noProof/>
              </w:rPr>
            </w:pPr>
            <w:r>
              <w:rPr>
                <w:rFonts w:ascii="標楷體" w:eastAsia="標楷體" w:hAnsi="標楷體" w:hint="eastAsia"/>
                <w:noProof/>
              </w:rPr>
              <w:t>20分鐘</w:t>
            </w:r>
          </w:p>
        </w:tc>
        <w:tc>
          <w:tcPr>
            <w:tcW w:w="1244" w:type="dxa"/>
            <w:vAlign w:val="center"/>
          </w:tcPr>
          <w:p w:rsidR="00E50FB1" w:rsidRPr="00624C56" w:rsidRDefault="00E50FB1" w:rsidP="002133F7">
            <w:pPr>
              <w:jc w:val="center"/>
              <w:rPr>
                <w:rFonts w:ascii="標楷體" w:eastAsia="標楷體" w:hAnsi="標楷體"/>
                <w:noProof/>
              </w:rPr>
            </w:pPr>
            <w:r>
              <w:rPr>
                <w:rFonts w:ascii="標楷體" w:eastAsia="標楷體" w:hAnsi="標楷體" w:hint="eastAsia"/>
                <w:noProof/>
              </w:rPr>
              <w:t>辯護人</w:t>
            </w:r>
          </w:p>
        </w:tc>
        <w:tc>
          <w:tcPr>
            <w:tcW w:w="2127" w:type="dxa"/>
            <w:gridSpan w:val="2"/>
            <w:vMerge/>
          </w:tcPr>
          <w:p w:rsidR="00E50FB1" w:rsidRPr="00EC259D" w:rsidRDefault="00E50FB1" w:rsidP="002133F7">
            <w:pPr>
              <w:widowControl/>
              <w:rPr>
                <w:rFonts w:ascii="標楷體" w:eastAsia="標楷體" w:hAnsi="標楷體"/>
                <w:noProof/>
                <w:color w:val="FF0000"/>
              </w:rPr>
            </w:pPr>
          </w:p>
        </w:tc>
        <w:tc>
          <w:tcPr>
            <w:tcW w:w="1415" w:type="dxa"/>
            <w:gridSpan w:val="2"/>
            <w:vMerge/>
            <w:vAlign w:val="center"/>
          </w:tcPr>
          <w:p w:rsidR="00E50FB1" w:rsidRDefault="00E50FB1" w:rsidP="002133F7">
            <w:pPr>
              <w:widowControl/>
              <w:jc w:val="center"/>
              <w:rPr>
                <w:rFonts w:ascii="標楷體" w:eastAsia="標楷體" w:hAnsi="標楷體"/>
                <w:noProof/>
              </w:rPr>
            </w:pPr>
          </w:p>
        </w:tc>
        <w:tc>
          <w:tcPr>
            <w:tcW w:w="1987" w:type="dxa"/>
            <w:vMerge/>
          </w:tcPr>
          <w:p w:rsidR="00E50FB1" w:rsidRPr="00EC259D" w:rsidRDefault="00E50FB1" w:rsidP="002133F7">
            <w:pPr>
              <w:widowControl/>
              <w:jc w:val="both"/>
              <w:rPr>
                <w:rFonts w:ascii="標楷體" w:eastAsia="標楷體" w:hAnsi="標楷體"/>
                <w:noProof/>
                <w:color w:val="FF0000"/>
              </w:rPr>
            </w:pPr>
          </w:p>
        </w:tc>
      </w:tr>
      <w:tr w:rsidR="00E50FB1" w:rsidRPr="00624C56" w:rsidTr="00E50FB1">
        <w:trPr>
          <w:trHeight w:val="800"/>
        </w:trPr>
        <w:tc>
          <w:tcPr>
            <w:tcW w:w="1542"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w:t>
            </w:r>
            <w:r>
              <w:rPr>
                <w:rFonts w:ascii="標楷體" w:eastAsia="標楷體" w:hAnsi="標楷體" w:hint="eastAsia"/>
                <w:noProof/>
              </w:rPr>
              <w:t>5:40</w:t>
            </w:r>
            <w:r>
              <w:rPr>
                <w:rFonts w:ascii="標楷體" w:eastAsia="標楷體" w:hAnsi="標楷體"/>
                <w:noProof/>
              </w:rPr>
              <w:t>~1</w:t>
            </w:r>
            <w:r>
              <w:rPr>
                <w:rFonts w:ascii="標楷體" w:eastAsia="標楷體" w:hAnsi="標楷體" w:hint="eastAsia"/>
                <w:noProof/>
              </w:rPr>
              <w:t>5</w:t>
            </w:r>
            <w:r w:rsidRPr="00624C56">
              <w:rPr>
                <w:rFonts w:ascii="標楷體" w:eastAsia="標楷體" w:hAnsi="標楷體"/>
                <w:noProof/>
              </w:rPr>
              <w:t>:</w:t>
            </w:r>
            <w:r w:rsidRPr="00624C56">
              <w:rPr>
                <w:rFonts w:ascii="標楷體" w:eastAsia="標楷體" w:hAnsi="標楷體" w:hint="eastAsia"/>
                <w:noProof/>
              </w:rPr>
              <w:t>5</w:t>
            </w:r>
            <w:r>
              <w:rPr>
                <w:rFonts w:ascii="標楷體" w:eastAsia="標楷體" w:hAnsi="標楷體" w:hint="eastAsia"/>
                <w:noProof/>
              </w:rPr>
              <w:t>0</w:t>
            </w:r>
          </w:p>
        </w:tc>
        <w:tc>
          <w:tcPr>
            <w:tcW w:w="1291"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10分鐘</w:t>
            </w:r>
          </w:p>
        </w:tc>
        <w:tc>
          <w:tcPr>
            <w:tcW w:w="3371" w:type="dxa"/>
            <w:gridSpan w:val="3"/>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休息，視情況釋疑</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w:t>
            </w:r>
            <w:r w:rsidRPr="00624C56">
              <w:rPr>
                <w:rFonts w:ascii="標楷體" w:eastAsia="標楷體" w:hAnsi="標楷體" w:cs="Arial"/>
                <w:color w:val="202124"/>
                <w:shd w:val="clear" w:color="auto" w:fill="FFFFFF"/>
              </w:rPr>
              <w:t>§66</w:t>
            </w:r>
            <w:r w:rsidRPr="00624C56">
              <w:rPr>
                <w:rFonts w:ascii="標楷體" w:eastAsia="標楷體" w:hAnsi="標楷體" w:cs="Arial" w:hint="eastAsia"/>
                <w:color w:val="202124"/>
                <w:shd w:val="clear" w:color="auto" w:fill="FFFFFF"/>
              </w:rPr>
              <w:t>Ⅱ、</w:t>
            </w:r>
            <w:r w:rsidRPr="00624C56">
              <w:rPr>
                <w:rFonts w:ascii="標楷體" w:eastAsia="標楷體" w:hAnsi="標楷體" w:cs="Arial"/>
                <w:color w:val="202124"/>
                <w:shd w:val="clear" w:color="auto" w:fill="FFFFFF"/>
              </w:rPr>
              <w:t>§6</w:t>
            </w:r>
            <w:r w:rsidRPr="00624C56">
              <w:rPr>
                <w:rFonts w:ascii="標楷體" w:eastAsia="標楷體" w:hAnsi="標楷體" w:cs="Arial" w:hint="eastAsia"/>
                <w:color w:val="202124"/>
                <w:shd w:val="clear" w:color="auto" w:fill="FFFFFF"/>
              </w:rPr>
              <w:t>9Ⅱ</w:t>
            </w:r>
            <w:r w:rsidRPr="00624C56">
              <w:rPr>
                <w:rFonts w:ascii="標楷體" w:eastAsia="標楷體" w:hAnsi="標楷體" w:hint="eastAsia"/>
                <w:noProof/>
              </w:rPr>
              <w:t>）</w:t>
            </w:r>
          </w:p>
        </w:tc>
        <w:tc>
          <w:tcPr>
            <w:tcW w:w="1415" w:type="dxa"/>
            <w:gridSpan w:val="2"/>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評議室</w:t>
            </w:r>
          </w:p>
        </w:tc>
        <w:tc>
          <w:tcPr>
            <w:tcW w:w="1987" w:type="dxa"/>
          </w:tcPr>
          <w:p w:rsidR="00E50FB1" w:rsidRPr="00624C56" w:rsidRDefault="00E50FB1" w:rsidP="002133F7">
            <w:pPr>
              <w:widowControl/>
              <w:jc w:val="both"/>
              <w:rPr>
                <w:rFonts w:ascii="標楷體" w:eastAsia="標楷體" w:hAnsi="標楷體"/>
                <w:noProof/>
              </w:rPr>
            </w:pPr>
          </w:p>
        </w:tc>
      </w:tr>
      <w:tr w:rsidR="00E50FB1" w:rsidRPr="00624C56" w:rsidTr="00E50FB1">
        <w:tc>
          <w:tcPr>
            <w:tcW w:w="1542"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15:</w:t>
            </w:r>
            <w:r>
              <w:rPr>
                <w:rFonts w:ascii="標楷體" w:eastAsia="標楷體" w:hAnsi="標楷體" w:hint="eastAsia"/>
                <w:noProof/>
              </w:rPr>
              <w:t>50~17:20</w:t>
            </w:r>
          </w:p>
        </w:tc>
        <w:tc>
          <w:tcPr>
            <w:tcW w:w="1291"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90</w:t>
            </w:r>
            <w:r w:rsidRPr="00624C56">
              <w:rPr>
                <w:rFonts w:ascii="標楷體" w:eastAsia="標楷體" w:hAnsi="標楷體"/>
                <w:noProof/>
              </w:rPr>
              <w:t>分鐘</w:t>
            </w:r>
            <w:bookmarkStart w:id="0" w:name="_GoBack"/>
            <w:bookmarkEnd w:id="0"/>
          </w:p>
        </w:tc>
        <w:tc>
          <w:tcPr>
            <w:tcW w:w="1244" w:type="dxa"/>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檢察官、辯護人及被告、國民法官法庭</w:t>
            </w:r>
          </w:p>
        </w:tc>
        <w:tc>
          <w:tcPr>
            <w:tcW w:w="2127" w:type="dxa"/>
            <w:gridSpan w:val="2"/>
            <w:vAlign w:val="center"/>
          </w:tcPr>
          <w:p w:rsidR="00E50FB1" w:rsidRPr="00405996" w:rsidRDefault="00E50FB1" w:rsidP="002133F7">
            <w:pPr>
              <w:widowControl/>
              <w:jc w:val="center"/>
              <w:rPr>
                <w:rFonts w:ascii="標楷體" w:eastAsia="標楷體" w:hAnsi="標楷體"/>
                <w:noProof/>
              </w:rPr>
            </w:pPr>
            <w:r w:rsidRPr="00405996">
              <w:rPr>
                <w:rFonts w:ascii="Segoe UI Emoji" w:eastAsia="Segoe UI Emoji" w:hAnsi="Segoe UI Emoji" w:cs="Segoe UI Emoji"/>
                <w:noProof/>
              </w:rPr>
              <w:t>▲</w:t>
            </w:r>
            <w:r w:rsidRPr="00405996">
              <w:rPr>
                <w:rFonts w:ascii="標楷體" w:eastAsia="標楷體" w:hAnsi="標楷體" w:hint="eastAsia"/>
                <w:noProof/>
              </w:rPr>
              <w:t>詰問證人王惠玲</w:t>
            </w:r>
          </w:p>
        </w:tc>
        <w:tc>
          <w:tcPr>
            <w:tcW w:w="1415" w:type="dxa"/>
            <w:gridSpan w:val="2"/>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7" w:type="dxa"/>
          </w:tcPr>
          <w:p w:rsidR="00E50FB1" w:rsidRPr="00E26DFE" w:rsidRDefault="00E50FB1" w:rsidP="002133F7">
            <w:pPr>
              <w:widowControl/>
              <w:jc w:val="both"/>
              <w:rPr>
                <w:rFonts w:ascii="標楷體" w:eastAsia="標楷體" w:hAnsi="標楷體"/>
                <w:noProof/>
              </w:rPr>
            </w:pPr>
            <w:r w:rsidRPr="00E26DFE">
              <w:rPr>
                <w:rFonts w:ascii="標楷體" w:eastAsia="標楷體" w:hAnsi="標楷體" w:hint="eastAsia"/>
                <w:noProof/>
              </w:rPr>
              <w:t>檢察官主詰問30分鐘，辯方反詰問30分鐘。如有覆主詰問、覆反詰問各10分鐘。國民法官法庭補充訊問10分鐘。</w:t>
            </w:r>
          </w:p>
        </w:tc>
      </w:tr>
      <w:tr w:rsidR="00E50FB1" w:rsidRPr="00624C56" w:rsidTr="00E50FB1">
        <w:tc>
          <w:tcPr>
            <w:tcW w:w="1542"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17:</w:t>
            </w:r>
            <w:r>
              <w:rPr>
                <w:rFonts w:ascii="標楷體" w:eastAsia="標楷體" w:hAnsi="標楷體" w:hint="eastAsia"/>
                <w:noProof/>
              </w:rPr>
              <w:t>20~17:30</w:t>
            </w:r>
          </w:p>
        </w:tc>
        <w:tc>
          <w:tcPr>
            <w:tcW w:w="1291"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w:t>
            </w:r>
            <w:r>
              <w:rPr>
                <w:rFonts w:ascii="標楷體" w:eastAsia="標楷體" w:hAnsi="標楷體" w:hint="eastAsia"/>
                <w:noProof/>
              </w:rPr>
              <w:t>0</w:t>
            </w:r>
            <w:r w:rsidRPr="00624C56">
              <w:rPr>
                <w:rFonts w:ascii="標楷體" w:eastAsia="標楷體" w:hAnsi="標楷體" w:hint="eastAsia"/>
                <w:noProof/>
              </w:rPr>
              <w:t>分鐘</w:t>
            </w:r>
          </w:p>
        </w:tc>
        <w:tc>
          <w:tcPr>
            <w:tcW w:w="1244" w:type="dxa"/>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國民法官法庭</w:t>
            </w:r>
          </w:p>
        </w:tc>
        <w:tc>
          <w:tcPr>
            <w:tcW w:w="212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卷宗閱覽</w:t>
            </w:r>
          </w:p>
        </w:tc>
        <w:tc>
          <w:tcPr>
            <w:tcW w:w="1415" w:type="dxa"/>
            <w:gridSpan w:val="2"/>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評議室</w:t>
            </w:r>
          </w:p>
        </w:tc>
        <w:tc>
          <w:tcPr>
            <w:tcW w:w="1987" w:type="dxa"/>
            <w:vAlign w:val="center"/>
          </w:tcPr>
          <w:p w:rsidR="00E50FB1" w:rsidRPr="00624C56" w:rsidRDefault="00E50FB1" w:rsidP="00B006E8">
            <w:pPr>
              <w:widowControl/>
              <w:rPr>
                <w:rFonts w:ascii="標楷體" w:eastAsia="標楷體" w:hAnsi="標楷體"/>
                <w:noProof/>
              </w:rPr>
            </w:pPr>
            <w:r w:rsidRPr="00624C56">
              <w:rPr>
                <w:rFonts w:ascii="標楷體" w:eastAsia="標楷體" w:hAnsi="標楷體" w:hint="eastAsia"/>
                <w:noProof/>
              </w:rPr>
              <w:t>國民法官自由閱覽卷宗</w:t>
            </w:r>
          </w:p>
        </w:tc>
      </w:tr>
      <w:tr w:rsidR="00E50FB1" w:rsidRPr="00624C56" w:rsidTr="00115B26">
        <w:trPr>
          <w:trHeight w:val="340"/>
        </w:trPr>
        <w:tc>
          <w:tcPr>
            <w:tcW w:w="9606" w:type="dxa"/>
            <w:gridSpan w:val="8"/>
            <w:shd w:val="clear" w:color="auto" w:fill="D6E3BC" w:themeFill="accent3" w:themeFillTint="66"/>
          </w:tcPr>
          <w:p w:rsidR="00E50FB1" w:rsidRPr="00624C56" w:rsidRDefault="00E50FB1" w:rsidP="002133F7">
            <w:pPr>
              <w:widowControl/>
              <w:jc w:val="center"/>
              <w:rPr>
                <w:rFonts w:ascii="標楷體" w:eastAsia="標楷體" w:hAnsi="標楷體"/>
                <w:b/>
                <w:noProof/>
                <w:sz w:val="28"/>
              </w:rPr>
            </w:pPr>
            <w:r w:rsidRPr="00624C56">
              <w:rPr>
                <w:rFonts w:ascii="標楷體" w:eastAsia="標楷體" w:hAnsi="標楷體"/>
                <w:sz w:val="28"/>
                <w:szCs w:val="28"/>
              </w:rPr>
              <w:br w:type="page"/>
            </w:r>
            <w:r w:rsidRPr="00624C56">
              <w:rPr>
                <w:rFonts w:ascii="標楷體" w:eastAsia="標楷體" w:hAnsi="標楷體" w:hint="eastAsia"/>
                <w:b/>
                <w:noProof/>
                <w:sz w:val="28"/>
              </w:rPr>
              <w:t>111年6月16日（週四)上午9時</w:t>
            </w:r>
            <w:r>
              <w:rPr>
                <w:rFonts w:ascii="標楷體" w:eastAsia="標楷體" w:hAnsi="標楷體" w:hint="eastAsia"/>
                <w:b/>
                <w:noProof/>
                <w:sz w:val="28"/>
              </w:rPr>
              <w:t>10</w:t>
            </w:r>
            <w:r w:rsidRPr="00624C56">
              <w:rPr>
                <w:rFonts w:ascii="標楷體" w:eastAsia="標楷體" w:hAnsi="標楷體" w:hint="eastAsia"/>
                <w:b/>
                <w:noProof/>
                <w:sz w:val="28"/>
              </w:rPr>
              <w:t>分至</w:t>
            </w:r>
            <w:r>
              <w:rPr>
                <w:rFonts w:ascii="標楷體" w:eastAsia="標楷體" w:hAnsi="標楷體" w:hint="eastAsia"/>
                <w:b/>
                <w:noProof/>
                <w:sz w:val="28"/>
              </w:rPr>
              <w:t>17</w:t>
            </w:r>
            <w:r w:rsidRPr="00624C56">
              <w:rPr>
                <w:rFonts w:ascii="標楷體" w:eastAsia="標楷體" w:hAnsi="標楷體" w:hint="eastAsia"/>
                <w:b/>
                <w:noProof/>
                <w:sz w:val="28"/>
              </w:rPr>
              <w:t>時</w:t>
            </w:r>
            <w:r>
              <w:rPr>
                <w:rFonts w:ascii="標楷體" w:eastAsia="標楷體" w:hAnsi="標楷體" w:hint="eastAsia"/>
                <w:b/>
                <w:noProof/>
                <w:sz w:val="28"/>
              </w:rPr>
              <w:t>40</w:t>
            </w:r>
            <w:r w:rsidRPr="00624C56">
              <w:rPr>
                <w:rFonts w:ascii="標楷體" w:eastAsia="標楷體" w:hAnsi="標楷體" w:hint="eastAsia"/>
                <w:b/>
                <w:noProof/>
                <w:sz w:val="28"/>
              </w:rPr>
              <w:t>分</w:t>
            </w:r>
          </w:p>
        </w:tc>
      </w:tr>
      <w:tr w:rsidR="00E50FB1" w:rsidRPr="00624C56" w:rsidTr="006F70AF">
        <w:trPr>
          <w:trHeight w:val="340"/>
        </w:trPr>
        <w:tc>
          <w:tcPr>
            <w:tcW w:w="9606" w:type="dxa"/>
            <w:gridSpan w:val="8"/>
            <w:shd w:val="clear" w:color="auto" w:fill="DBE5F1" w:themeFill="accent1" w:themeFillTint="33"/>
          </w:tcPr>
          <w:p w:rsidR="00E50FB1" w:rsidRPr="00624C56" w:rsidRDefault="00E50FB1" w:rsidP="002133F7">
            <w:pPr>
              <w:widowControl/>
              <w:jc w:val="center"/>
              <w:rPr>
                <w:rFonts w:ascii="標楷體" w:eastAsia="標楷體" w:hAnsi="標楷體"/>
                <w:b/>
                <w:noProof/>
                <w:sz w:val="28"/>
              </w:rPr>
            </w:pPr>
            <w:r w:rsidRPr="00624C56">
              <w:rPr>
                <w:rFonts w:ascii="標楷體" w:eastAsia="標楷體" w:hAnsi="標楷體" w:hint="eastAsia"/>
                <w:b/>
                <w:noProof/>
              </w:rPr>
              <w:t>爭執事實之證據調查</w:t>
            </w:r>
          </w:p>
        </w:tc>
      </w:tr>
      <w:tr w:rsidR="00E50FB1" w:rsidRPr="00624C56" w:rsidTr="00E50FB1">
        <w:tc>
          <w:tcPr>
            <w:tcW w:w="1538"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起訖時間</w:t>
            </w:r>
          </w:p>
        </w:tc>
        <w:tc>
          <w:tcPr>
            <w:tcW w:w="1293" w:type="dxa"/>
            <w:vAlign w:val="center"/>
          </w:tcPr>
          <w:p w:rsidR="00E50FB1" w:rsidRPr="006F70AF" w:rsidRDefault="00E50FB1" w:rsidP="002133F7">
            <w:pPr>
              <w:widowControl/>
              <w:jc w:val="center"/>
              <w:rPr>
                <w:rFonts w:ascii="標楷體" w:eastAsia="標楷體" w:hAnsi="標楷體"/>
                <w:noProof/>
              </w:rPr>
            </w:pPr>
            <w:r w:rsidRPr="006F70AF">
              <w:rPr>
                <w:rFonts w:ascii="標楷體" w:eastAsia="標楷體" w:hAnsi="標楷體" w:hint="eastAsia"/>
                <w:noProof/>
              </w:rPr>
              <w:t>所需時間</w:t>
            </w:r>
          </w:p>
        </w:tc>
        <w:tc>
          <w:tcPr>
            <w:tcW w:w="1277" w:type="dxa"/>
            <w:gridSpan w:val="2"/>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程序</w:t>
            </w:r>
          </w:p>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進行者</w:t>
            </w:r>
          </w:p>
        </w:tc>
        <w:tc>
          <w:tcPr>
            <w:tcW w:w="2237" w:type="dxa"/>
            <w:gridSpan w:val="2"/>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預定進行事項</w:t>
            </w:r>
          </w:p>
        </w:tc>
        <w:tc>
          <w:tcPr>
            <w:tcW w:w="1275"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地點</w:t>
            </w:r>
          </w:p>
        </w:tc>
        <w:tc>
          <w:tcPr>
            <w:tcW w:w="1986" w:type="dxa"/>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備註</w:t>
            </w:r>
          </w:p>
        </w:tc>
      </w:tr>
      <w:tr w:rsidR="00E50FB1" w:rsidRPr="00624C56" w:rsidTr="00E50FB1">
        <w:tc>
          <w:tcPr>
            <w:tcW w:w="1538"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09:</w:t>
            </w:r>
            <w:r>
              <w:rPr>
                <w:rFonts w:ascii="標楷體" w:eastAsia="標楷體" w:hAnsi="標楷體" w:hint="eastAsia"/>
                <w:noProof/>
              </w:rPr>
              <w:t>10~09:20</w:t>
            </w:r>
          </w:p>
        </w:tc>
        <w:tc>
          <w:tcPr>
            <w:tcW w:w="1293"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10</w:t>
            </w:r>
            <w:r w:rsidRPr="00624C56">
              <w:rPr>
                <w:rFonts w:ascii="標楷體" w:eastAsia="標楷體" w:hAnsi="標楷體" w:hint="eastAsia"/>
                <w:noProof/>
              </w:rPr>
              <w:t>分鐘</w:t>
            </w:r>
          </w:p>
        </w:tc>
        <w:tc>
          <w:tcPr>
            <w:tcW w:w="1277" w:type="dxa"/>
            <w:gridSpan w:val="2"/>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合議庭、國民法官</w:t>
            </w:r>
          </w:p>
        </w:tc>
        <w:tc>
          <w:tcPr>
            <w:tcW w:w="2237" w:type="dxa"/>
            <w:gridSpan w:val="2"/>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釋疑</w:t>
            </w:r>
            <w:r>
              <w:rPr>
                <w:rFonts w:ascii="標楷體" w:eastAsia="標楷體" w:hAnsi="標楷體" w:hint="eastAsia"/>
                <w:noProof/>
              </w:rPr>
              <w:t>及卷宗閱覽</w:t>
            </w:r>
          </w:p>
        </w:tc>
        <w:tc>
          <w:tcPr>
            <w:tcW w:w="1275"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評議室</w:t>
            </w:r>
          </w:p>
        </w:tc>
        <w:tc>
          <w:tcPr>
            <w:tcW w:w="1986" w:type="dxa"/>
          </w:tcPr>
          <w:p w:rsidR="00E50FB1" w:rsidRPr="00624C56" w:rsidRDefault="00E50FB1" w:rsidP="002133F7">
            <w:pPr>
              <w:widowControl/>
              <w:jc w:val="both"/>
              <w:rPr>
                <w:rFonts w:ascii="標楷體" w:eastAsia="標楷體" w:hAnsi="標楷體"/>
                <w:noProof/>
              </w:rPr>
            </w:pPr>
          </w:p>
        </w:tc>
      </w:tr>
      <w:tr w:rsidR="00E50FB1" w:rsidRPr="00624C56" w:rsidTr="00E50FB1">
        <w:tc>
          <w:tcPr>
            <w:tcW w:w="1538"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09</w:t>
            </w:r>
            <w:r w:rsidRPr="00624C56">
              <w:rPr>
                <w:rFonts w:ascii="標楷體" w:eastAsia="標楷體" w:hAnsi="標楷體" w:hint="eastAsia"/>
                <w:noProof/>
              </w:rPr>
              <w:t>:</w:t>
            </w:r>
            <w:r>
              <w:rPr>
                <w:rFonts w:ascii="標楷體" w:eastAsia="標楷體" w:hAnsi="標楷體" w:hint="eastAsia"/>
                <w:noProof/>
              </w:rPr>
              <w:t>20~10:50</w:t>
            </w:r>
          </w:p>
        </w:tc>
        <w:tc>
          <w:tcPr>
            <w:tcW w:w="1293"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90</w:t>
            </w:r>
            <w:r w:rsidRPr="00624C56">
              <w:rPr>
                <w:rFonts w:ascii="標楷體" w:eastAsia="標楷體" w:hAnsi="標楷體"/>
                <w:noProof/>
              </w:rPr>
              <w:t>分鐘</w:t>
            </w:r>
          </w:p>
        </w:tc>
        <w:tc>
          <w:tcPr>
            <w:tcW w:w="127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檢察官、辯護人及</w:t>
            </w:r>
            <w:r w:rsidRPr="00624C56">
              <w:rPr>
                <w:rFonts w:ascii="標楷體" w:eastAsia="標楷體" w:hAnsi="標楷體" w:hint="eastAsia"/>
                <w:noProof/>
              </w:rPr>
              <w:lastRenderedPageBreak/>
              <w:t>被告、國民法官法庭</w:t>
            </w:r>
          </w:p>
        </w:tc>
        <w:tc>
          <w:tcPr>
            <w:tcW w:w="2237" w:type="dxa"/>
            <w:gridSpan w:val="2"/>
            <w:vAlign w:val="center"/>
          </w:tcPr>
          <w:p w:rsidR="00E50FB1" w:rsidRPr="00405996" w:rsidRDefault="00E50FB1" w:rsidP="002133F7">
            <w:pPr>
              <w:widowControl/>
              <w:jc w:val="center"/>
              <w:rPr>
                <w:rFonts w:ascii="標楷體" w:eastAsia="標楷體" w:hAnsi="標楷體"/>
                <w:noProof/>
              </w:rPr>
            </w:pPr>
            <w:r w:rsidRPr="00405996">
              <w:rPr>
                <w:rFonts w:ascii="Segoe UI Emoji" w:eastAsia="Segoe UI Emoji" w:hAnsi="Segoe UI Emoji" w:cs="Segoe UI Emoji"/>
                <w:noProof/>
              </w:rPr>
              <w:lastRenderedPageBreak/>
              <w:t>▲</w:t>
            </w:r>
            <w:r w:rsidRPr="00405996">
              <w:rPr>
                <w:rFonts w:ascii="標楷體" w:eastAsia="標楷體" w:hAnsi="標楷體" w:hint="eastAsia"/>
                <w:noProof/>
              </w:rPr>
              <w:t>詰問證人吳淑月</w:t>
            </w:r>
          </w:p>
        </w:tc>
        <w:tc>
          <w:tcPr>
            <w:tcW w:w="1275"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6" w:type="dxa"/>
          </w:tcPr>
          <w:p w:rsidR="00E50FB1" w:rsidRPr="00807EEE" w:rsidRDefault="00E50FB1" w:rsidP="00E50FB1">
            <w:pPr>
              <w:pStyle w:val="ac"/>
              <w:widowControl/>
              <w:numPr>
                <w:ilvl w:val="0"/>
                <w:numId w:val="15"/>
              </w:numPr>
              <w:ind w:leftChars="0"/>
              <w:jc w:val="both"/>
              <w:rPr>
                <w:rFonts w:ascii="標楷體" w:eastAsia="標楷體" w:hAnsi="標楷體"/>
                <w:noProof/>
              </w:rPr>
            </w:pPr>
            <w:r w:rsidRPr="00807EEE">
              <w:rPr>
                <w:rFonts w:ascii="標楷體" w:eastAsia="標楷體" w:hAnsi="標楷體" w:hint="eastAsia"/>
                <w:noProof/>
              </w:rPr>
              <w:t>檢察官主詰問30分鐘，</w:t>
            </w:r>
            <w:r w:rsidRPr="00807EEE">
              <w:rPr>
                <w:rFonts w:ascii="標楷體" w:eastAsia="標楷體" w:hAnsi="標楷體" w:hint="eastAsia"/>
                <w:noProof/>
              </w:rPr>
              <w:lastRenderedPageBreak/>
              <w:t>辯方反詰問30分鐘。如有覆主詰問、覆反詰問各10分鐘。國民法官法庭補充訊問10分鐘。</w:t>
            </w:r>
          </w:p>
          <w:p w:rsidR="00E50FB1" w:rsidRPr="00807EEE" w:rsidRDefault="00E50FB1" w:rsidP="00E50FB1">
            <w:pPr>
              <w:pStyle w:val="ac"/>
              <w:widowControl/>
              <w:numPr>
                <w:ilvl w:val="0"/>
                <w:numId w:val="15"/>
              </w:numPr>
              <w:ind w:leftChars="0"/>
              <w:jc w:val="both"/>
              <w:rPr>
                <w:rFonts w:ascii="標楷體" w:eastAsia="標楷體" w:hAnsi="標楷體"/>
                <w:noProof/>
              </w:rPr>
            </w:pPr>
            <w:r>
              <w:rPr>
                <w:rFonts w:ascii="標楷體" w:eastAsia="標楷體" w:hAnsi="標楷體" w:cs="標楷體" w:hint="eastAsia"/>
              </w:rPr>
              <w:t>已傳喚證人到庭</w:t>
            </w:r>
            <w:r w:rsidRPr="00BF1A13">
              <w:rPr>
                <w:rFonts w:ascii="標楷體" w:eastAsia="標楷體" w:hAnsi="標楷體" w:cs="標楷體" w:hint="eastAsia"/>
              </w:rPr>
              <w:t>，</w:t>
            </w:r>
            <w:r>
              <w:rPr>
                <w:rFonts w:ascii="標楷體" w:eastAsia="標楷體" w:hAnsi="標楷體" w:cs="標楷體" w:hint="eastAsia"/>
              </w:rPr>
              <w:t>是就爭執事項部分</w:t>
            </w:r>
            <w:r w:rsidRPr="00BF1A13">
              <w:rPr>
                <w:rFonts w:ascii="標楷體" w:eastAsia="標楷體" w:hAnsi="標楷體" w:cs="標楷體" w:hint="eastAsia"/>
              </w:rPr>
              <w:t>原則無調查必要</w:t>
            </w:r>
            <w:r>
              <w:rPr>
                <w:rFonts w:ascii="標楷體" w:eastAsia="標楷體" w:hAnsi="標楷體" w:cs="標楷體" w:hint="eastAsia"/>
              </w:rPr>
              <w:t>。如審理期日有不一致陳述等例外，而有調查之必要，經聲請後再重為裁定。</w:t>
            </w:r>
          </w:p>
        </w:tc>
      </w:tr>
      <w:tr w:rsidR="00E50FB1" w:rsidRPr="00624C56" w:rsidTr="00E50FB1">
        <w:tc>
          <w:tcPr>
            <w:tcW w:w="1538"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lastRenderedPageBreak/>
              <w:t>10</w:t>
            </w:r>
            <w:r>
              <w:rPr>
                <w:rFonts w:ascii="標楷體" w:eastAsia="標楷體" w:hAnsi="標楷體"/>
                <w:noProof/>
              </w:rPr>
              <w:t>:5</w:t>
            </w:r>
            <w:r>
              <w:rPr>
                <w:rFonts w:ascii="標楷體" w:eastAsia="標楷體" w:hAnsi="標楷體" w:hint="eastAsia"/>
                <w:noProof/>
              </w:rPr>
              <w:t>0</w:t>
            </w:r>
            <w:r>
              <w:rPr>
                <w:rFonts w:ascii="標楷體" w:eastAsia="標楷體" w:hAnsi="標楷體"/>
                <w:noProof/>
              </w:rPr>
              <w:t>~11:0</w:t>
            </w:r>
            <w:r>
              <w:rPr>
                <w:rFonts w:ascii="標楷體" w:eastAsia="標楷體" w:hAnsi="標楷體" w:hint="eastAsia"/>
                <w:noProof/>
              </w:rPr>
              <w:t>0</w:t>
            </w:r>
          </w:p>
        </w:tc>
        <w:tc>
          <w:tcPr>
            <w:tcW w:w="1293" w:type="dxa"/>
            <w:vAlign w:val="center"/>
          </w:tcPr>
          <w:p w:rsidR="00E50FB1" w:rsidRDefault="00E50FB1" w:rsidP="002133F7">
            <w:pPr>
              <w:widowControl/>
              <w:jc w:val="center"/>
              <w:rPr>
                <w:rFonts w:ascii="標楷體" w:eastAsia="標楷體" w:hAnsi="標楷體"/>
                <w:noProof/>
              </w:rPr>
            </w:pPr>
            <w:r w:rsidRPr="00624C56">
              <w:rPr>
                <w:rFonts w:ascii="標楷體" w:eastAsia="標楷體" w:hAnsi="標楷體" w:hint="eastAsia"/>
                <w:noProof/>
              </w:rPr>
              <w:t>10分鐘</w:t>
            </w:r>
          </w:p>
        </w:tc>
        <w:tc>
          <w:tcPr>
            <w:tcW w:w="3514" w:type="dxa"/>
            <w:gridSpan w:val="4"/>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休息，視情況釋疑</w:t>
            </w:r>
          </w:p>
          <w:p w:rsidR="00E50FB1" w:rsidRPr="00EC259D" w:rsidRDefault="00E50FB1" w:rsidP="002133F7">
            <w:pPr>
              <w:widowControl/>
              <w:rPr>
                <w:rFonts w:ascii="Segoe UI Emoji" w:eastAsia="Segoe UI Emoji" w:hAnsi="Segoe UI Emoji" w:cs="Segoe UI Emoji"/>
                <w:noProof/>
                <w:color w:val="FF0000"/>
              </w:rPr>
            </w:pPr>
            <w:r w:rsidRPr="00624C56">
              <w:rPr>
                <w:rFonts w:ascii="標楷體" w:eastAsia="標楷體" w:hAnsi="標楷體" w:hint="eastAsia"/>
                <w:noProof/>
              </w:rPr>
              <w:t>（</w:t>
            </w:r>
            <w:r w:rsidRPr="00624C56">
              <w:rPr>
                <w:rFonts w:ascii="標楷體" w:eastAsia="標楷體" w:hAnsi="標楷體" w:cs="Arial"/>
                <w:color w:val="202124"/>
                <w:shd w:val="clear" w:color="auto" w:fill="FFFFFF"/>
              </w:rPr>
              <w:t>§66</w:t>
            </w:r>
            <w:r w:rsidRPr="00624C56">
              <w:rPr>
                <w:rFonts w:ascii="標楷體" w:eastAsia="標楷體" w:hAnsi="標楷體" w:cs="Arial" w:hint="eastAsia"/>
                <w:color w:val="202124"/>
                <w:shd w:val="clear" w:color="auto" w:fill="FFFFFF"/>
              </w:rPr>
              <w:t>Ⅱ、</w:t>
            </w:r>
            <w:r w:rsidRPr="00624C56">
              <w:rPr>
                <w:rFonts w:ascii="標楷體" w:eastAsia="標楷體" w:hAnsi="標楷體" w:cs="Arial"/>
                <w:color w:val="202124"/>
                <w:shd w:val="clear" w:color="auto" w:fill="FFFFFF"/>
              </w:rPr>
              <w:t>§6</w:t>
            </w:r>
            <w:r w:rsidRPr="00624C56">
              <w:rPr>
                <w:rFonts w:ascii="標楷體" w:eastAsia="標楷體" w:hAnsi="標楷體" w:cs="Arial" w:hint="eastAsia"/>
                <w:color w:val="202124"/>
                <w:shd w:val="clear" w:color="auto" w:fill="FFFFFF"/>
              </w:rPr>
              <w:t>9Ⅱ</w:t>
            </w:r>
            <w:r w:rsidRPr="00624C56">
              <w:rPr>
                <w:rFonts w:ascii="標楷體" w:eastAsia="標楷體" w:hAnsi="標楷體" w:hint="eastAsia"/>
                <w:noProof/>
              </w:rPr>
              <w:t>）</w:t>
            </w:r>
          </w:p>
        </w:tc>
        <w:tc>
          <w:tcPr>
            <w:tcW w:w="1275" w:type="dxa"/>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Default="00E50FB1" w:rsidP="002133F7">
            <w:pPr>
              <w:widowControl/>
              <w:jc w:val="center"/>
              <w:rPr>
                <w:rFonts w:ascii="標楷體" w:eastAsia="標楷體" w:hAnsi="標楷體"/>
                <w:noProof/>
              </w:rPr>
            </w:pPr>
            <w:r w:rsidRPr="00624C56">
              <w:rPr>
                <w:rFonts w:ascii="標楷體" w:eastAsia="標楷體" w:hAnsi="標楷體" w:hint="eastAsia"/>
                <w:noProof/>
              </w:rPr>
              <w:t>評議室</w:t>
            </w:r>
          </w:p>
        </w:tc>
        <w:tc>
          <w:tcPr>
            <w:tcW w:w="1986" w:type="dxa"/>
          </w:tcPr>
          <w:p w:rsidR="00E50FB1" w:rsidRPr="00624C56" w:rsidRDefault="00E50FB1" w:rsidP="002133F7">
            <w:pPr>
              <w:widowControl/>
              <w:jc w:val="both"/>
              <w:rPr>
                <w:rFonts w:ascii="標楷體" w:eastAsia="標楷體" w:hAnsi="標楷體"/>
                <w:noProof/>
              </w:rPr>
            </w:pPr>
          </w:p>
        </w:tc>
      </w:tr>
      <w:tr w:rsidR="00E50FB1" w:rsidRPr="00624C56" w:rsidTr="00E50FB1">
        <w:tc>
          <w:tcPr>
            <w:tcW w:w="1538"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11</w:t>
            </w:r>
            <w:r w:rsidRPr="00624C56">
              <w:rPr>
                <w:rFonts w:ascii="標楷體" w:eastAsia="標楷體" w:hAnsi="標楷體" w:hint="eastAsia"/>
                <w:noProof/>
              </w:rPr>
              <w:t>:</w:t>
            </w:r>
            <w:r>
              <w:rPr>
                <w:rFonts w:ascii="標楷體" w:eastAsia="標楷體" w:hAnsi="標楷體" w:hint="eastAsia"/>
                <w:noProof/>
              </w:rPr>
              <w:t>00~12:10</w:t>
            </w:r>
          </w:p>
        </w:tc>
        <w:tc>
          <w:tcPr>
            <w:tcW w:w="1293" w:type="dxa"/>
            <w:vAlign w:val="center"/>
          </w:tcPr>
          <w:p w:rsidR="00E50FB1" w:rsidRPr="00140E5A" w:rsidRDefault="00E50FB1" w:rsidP="002133F7">
            <w:pPr>
              <w:widowControl/>
              <w:jc w:val="center"/>
              <w:rPr>
                <w:rFonts w:ascii="標楷體" w:eastAsia="標楷體" w:hAnsi="標楷體"/>
                <w:noProof/>
              </w:rPr>
            </w:pPr>
            <w:r>
              <w:rPr>
                <w:rFonts w:ascii="標楷體" w:eastAsia="標楷體" w:hAnsi="標楷體" w:hint="eastAsia"/>
                <w:noProof/>
              </w:rPr>
              <w:t>70</w:t>
            </w:r>
            <w:r w:rsidRPr="00140E5A">
              <w:rPr>
                <w:rFonts w:ascii="標楷體" w:eastAsia="標楷體" w:hAnsi="標楷體"/>
                <w:noProof/>
              </w:rPr>
              <w:t>分鐘</w:t>
            </w:r>
          </w:p>
        </w:tc>
        <w:tc>
          <w:tcPr>
            <w:tcW w:w="127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檢察官、辯護人及被告、國民法官法庭</w:t>
            </w:r>
          </w:p>
        </w:tc>
        <w:tc>
          <w:tcPr>
            <w:tcW w:w="2237" w:type="dxa"/>
            <w:gridSpan w:val="2"/>
            <w:vAlign w:val="center"/>
          </w:tcPr>
          <w:p w:rsidR="00E50FB1" w:rsidRPr="00405996" w:rsidRDefault="00E50FB1" w:rsidP="002133F7">
            <w:pPr>
              <w:widowControl/>
              <w:jc w:val="both"/>
              <w:rPr>
                <w:rFonts w:ascii="Segoe UI Emoji" w:eastAsia="Segoe UI Emoji" w:hAnsi="Segoe UI Emoji" w:cs="Segoe UI Emoji"/>
                <w:noProof/>
              </w:rPr>
            </w:pPr>
            <w:r w:rsidRPr="00405996">
              <w:rPr>
                <w:rFonts w:ascii="Segoe UI Emoji" w:eastAsia="Segoe UI Emoji" w:hAnsi="Segoe UI Emoji" w:cs="Segoe UI Emoji"/>
                <w:noProof/>
              </w:rPr>
              <w:t>▲</w:t>
            </w:r>
            <w:r w:rsidRPr="00405996">
              <w:rPr>
                <w:rFonts w:ascii="標楷體" w:eastAsia="標楷體" w:hAnsi="標楷體" w:hint="eastAsia"/>
                <w:noProof/>
              </w:rPr>
              <w:t>詰問證人謝卓壯</w:t>
            </w:r>
          </w:p>
        </w:tc>
        <w:tc>
          <w:tcPr>
            <w:tcW w:w="1275"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6" w:type="dxa"/>
          </w:tcPr>
          <w:p w:rsidR="00E50FB1" w:rsidRPr="00140E5A" w:rsidRDefault="00E50FB1" w:rsidP="00E50FB1">
            <w:pPr>
              <w:pStyle w:val="ac"/>
              <w:widowControl/>
              <w:numPr>
                <w:ilvl w:val="0"/>
                <w:numId w:val="16"/>
              </w:numPr>
              <w:ind w:leftChars="0"/>
              <w:jc w:val="both"/>
              <w:rPr>
                <w:rFonts w:ascii="標楷體" w:eastAsia="標楷體" w:hAnsi="標楷體"/>
                <w:noProof/>
              </w:rPr>
            </w:pPr>
            <w:r w:rsidRPr="00140E5A">
              <w:rPr>
                <w:rFonts w:ascii="標楷體" w:eastAsia="標楷體" w:hAnsi="標楷體" w:hint="eastAsia"/>
                <w:noProof/>
              </w:rPr>
              <w:t>辯方主詰問20分鐘，檢方反詰問</w:t>
            </w:r>
            <w:r w:rsidRPr="00140E5A">
              <w:rPr>
                <w:rFonts w:ascii="標楷體" w:eastAsia="標楷體" w:hAnsi="標楷體" w:hint="eastAsia"/>
                <w:noProof/>
                <w:color w:val="000000" w:themeColor="text1"/>
              </w:rPr>
              <w:t>20</w:t>
            </w:r>
            <w:r w:rsidRPr="00140E5A">
              <w:rPr>
                <w:rFonts w:ascii="標楷體" w:eastAsia="標楷體" w:hAnsi="標楷體" w:hint="eastAsia"/>
                <w:noProof/>
              </w:rPr>
              <w:t>分鐘。如有覆主詰問、覆反詰問各10分鐘。國民法官法庭補充訊問10分鐘。</w:t>
            </w:r>
          </w:p>
          <w:p w:rsidR="00E50FB1" w:rsidRPr="00C10BBA" w:rsidRDefault="00E50FB1" w:rsidP="00E50FB1">
            <w:pPr>
              <w:pStyle w:val="ac"/>
              <w:widowControl/>
              <w:numPr>
                <w:ilvl w:val="0"/>
                <w:numId w:val="16"/>
              </w:numPr>
              <w:ind w:leftChars="0"/>
              <w:jc w:val="both"/>
              <w:rPr>
                <w:rFonts w:ascii="標楷體" w:eastAsia="標楷體" w:hAnsi="標楷體"/>
                <w:noProof/>
              </w:rPr>
            </w:pPr>
            <w:r>
              <w:rPr>
                <w:rFonts w:ascii="標楷體" w:eastAsia="標楷體" w:hAnsi="標楷體" w:cs="標楷體" w:hint="eastAsia"/>
              </w:rPr>
              <w:t>已傳喚證人到庭</w:t>
            </w:r>
            <w:r w:rsidRPr="00BF1A13">
              <w:rPr>
                <w:rFonts w:ascii="標楷體" w:eastAsia="標楷體" w:hAnsi="標楷體" w:cs="標楷體" w:hint="eastAsia"/>
              </w:rPr>
              <w:t>，</w:t>
            </w:r>
            <w:r>
              <w:rPr>
                <w:rFonts w:ascii="標楷體" w:eastAsia="標楷體" w:hAnsi="標楷體" w:cs="標楷體" w:hint="eastAsia"/>
              </w:rPr>
              <w:t>是就爭執事項部分</w:t>
            </w:r>
            <w:r w:rsidRPr="00BF1A13">
              <w:rPr>
                <w:rFonts w:ascii="標楷體" w:eastAsia="標楷體" w:hAnsi="標楷體" w:cs="標楷體" w:hint="eastAsia"/>
              </w:rPr>
              <w:t>原則無調查必要</w:t>
            </w:r>
            <w:r>
              <w:rPr>
                <w:rFonts w:ascii="標楷體" w:eastAsia="標楷體" w:hAnsi="標楷體" w:cs="標楷體" w:hint="eastAsia"/>
              </w:rPr>
              <w:t>。如審理期日有不一致陳述等例外，而有調查之必要，經聲請後再重為</w:t>
            </w:r>
            <w:r>
              <w:rPr>
                <w:rFonts w:ascii="標楷體" w:eastAsia="標楷體" w:hAnsi="標楷體" w:cs="標楷體" w:hint="eastAsia"/>
              </w:rPr>
              <w:lastRenderedPageBreak/>
              <w:t>裁定。</w:t>
            </w:r>
          </w:p>
        </w:tc>
      </w:tr>
      <w:tr w:rsidR="00E50FB1" w:rsidRPr="00624C56" w:rsidTr="006F70AF">
        <w:tc>
          <w:tcPr>
            <w:tcW w:w="1538" w:type="dxa"/>
            <w:shd w:val="clear" w:color="auto" w:fill="FBD4B4" w:themeFill="accent6" w:themeFillTint="66"/>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lastRenderedPageBreak/>
              <w:t>12:10~13:30</w:t>
            </w:r>
          </w:p>
        </w:tc>
        <w:tc>
          <w:tcPr>
            <w:tcW w:w="1293" w:type="dxa"/>
            <w:shd w:val="clear" w:color="auto" w:fill="FBD4B4" w:themeFill="accent6" w:themeFillTint="66"/>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80</w:t>
            </w:r>
            <w:r w:rsidRPr="00624C56">
              <w:rPr>
                <w:rFonts w:ascii="標楷體" w:eastAsia="標楷體" w:hAnsi="標楷體" w:hint="eastAsia"/>
                <w:noProof/>
              </w:rPr>
              <w:t>分鐘</w:t>
            </w:r>
          </w:p>
        </w:tc>
        <w:tc>
          <w:tcPr>
            <w:tcW w:w="3514" w:type="dxa"/>
            <w:gridSpan w:val="4"/>
            <w:shd w:val="clear" w:color="auto" w:fill="FBD4B4" w:themeFill="accent6" w:themeFillTint="66"/>
            <w:vAlign w:val="center"/>
          </w:tcPr>
          <w:p w:rsidR="00E50FB1" w:rsidRPr="00EC259D" w:rsidRDefault="00E50FB1" w:rsidP="002133F7">
            <w:pPr>
              <w:widowControl/>
              <w:jc w:val="center"/>
              <w:rPr>
                <w:rFonts w:ascii="Segoe UI Emoji" w:eastAsia="Segoe UI Emoji" w:hAnsi="Segoe UI Emoji" w:cs="Segoe UI Emoji"/>
                <w:noProof/>
                <w:color w:val="FF0000"/>
              </w:rPr>
            </w:pPr>
            <w:r w:rsidRPr="00624C56">
              <w:rPr>
                <w:rFonts w:ascii="標楷體" w:eastAsia="標楷體" w:hAnsi="標楷體" w:hint="eastAsia"/>
                <w:noProof/>
              </w:rPr>
              <w:t>中午用餐休息時間</w:t>
            </w:r>
          </w:p>
        </w:tc>
        <w:tc>
          <w:tcPr>
            <w:tcW w:w="1275" w:type="dxa"/>
            <w:shd w:val="clear" w:color="auto" w:fill="FBD4B4" w:themeFill="accent6" w:themeFillTint="66"/>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Default="00E50FB1" w:rsidP="002133F7">
            <w:pPr>
              <w:widowControl/>
              <w:jc w:val="center"/>
              <w:rPr>
                <w:rFonts w:ascii="標楷體" w:eastAsia="標楷體" w:hAnsi="標楷體"/>
                <w:noProof/>
              </w:rPr>
            </w:pPr>
            <w:r w:rsidRPr="00624C56">
              <w:rPr>
                <w:rFonts w:ascii="標楷體" w:eastAsia="標楷體" w:hAnsi="標楷體" w:hint="eastAsia"/>
                <w:noProof/>
              </w:rPr>
              <w:t>評議室</w:t>
            </w:r>
          </w:p>
        </w:tc>
        <w:tc>
          <w:tcPr>
            <w:tcW w:w="1986" w:type="dxa"/>
            <w:shd w:val="clear" w:color="auto" w:fill="FBD4B4" w:themeFill="accent6" w:themeFillTint="66"/>
          </w:tcPr>
          <w:p w:rsidR="00E50FB1" w:rsidRPr="00624C56" w:rsidRDefault="00E50FB1" w:rsidP="002133F7">
            <w:pPr>
              <w:widowControl/>
              <w:jc w:val="both"/>
              <w:rPr>
                <w:rFonts w:ascii="標楷體" w:eastAsia="標楷體" w:hAnsi="標楷體"/>
                <w:noProof/>
              </w:rPr>
            </w:pPr>
          </w:p>
        </w:tc>
      </w:tr>
      <w:tr w:rsidR="00E50FB1" w:rsidRPr="00624C56" w:rsidTr="00E50FB1">
        <w:tc>
          <w:tcPr>
            <w:tcW w:w="1538"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13</w:t>
            </w:r>
            <w:r w:rsidRPr="00624C56">
              <w:rPr>
                <w:rFonts w:ascii="標楷體" w:eastAsia="標楷體" w:hAnsi="標楷體" w:hint="eastAsia"/>
                <w:noProof/>
              </w:rPr>
              <w:t>:</w:t>
            </w:r>
            <w:r>
              <w:rPr>
                <w:rFonts w:ascii="標楷體" w:eastAsia="標楷體" w:hAnsi="標楷體" w:hint="eastAsia"/>
                <w:noProof/>
              </w:rPr>
              <w:t>30~14:20</w:t>
            </w:r>
          </w:p>
        </w:tc>
        <w:tc>
          <w:tcPr>
            <w:tcW w:w="1293"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50</w:t>
            </w:r>
            <w:r w:rsidRPr="00624C56">
              <w:rPr>
                <w:rFonts w:ascii="標楷體" w:eastAsia="標楷體" w:hAnsi="標楷體"/>
                <w:noProof/>
              </w:rPr>
              <w:t>分鐘</w:t>
            </w:r>
          </w:p>
        </w:tc>
        <w:tc>
          <w:tcPr>
            <w:tcW w:w="1277" w:type="dxa"/>
            <w:gridSpan w:val="2"/>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檢察官、辯護人及被告、國民法官法庭</w:t>
            </w:r>
          </w:p>
        </w:tc>
        <w:tc>
          <w:tcPr>
            <w:tcW w:w="2237" w:type="dxa"/>
            <w:gridSpan w:val="2"/>
            <w:vAlign w:val="center"/>
          </w:tcPr>
          <w:p w:rsidR="00E50FB1" w:rsidRPr="00405996" w:rsidRDefault="00E50FB1" w:rsidP="002133F7">
            <w:pPr>
              <w:widowControl/>
              <w:jc w:val="both"/>
              <w:rPr>
                <w:rFonts w:ascii="Segoe UI Emoji" w:eastAsia="Segoe UI Emoji" w:hAnsi="Segoe UI Emoji" w:cs="Segoe UI Emoji"/>
                <w:noProof/>
              </w:rPr>
            </w:pPr>
            <w:r w:rsidRPr="00405996">
              <w:rPr>
                <w:rFonts w:ascii="Segoe UI Emoji" w:eastAsia="Segoe UI Emoji" w:hAnsi="Segoe UI Emoji" w:cs="Segoe UI Emoji"/>
                <w:noProof/>
              </w:rPr>
              <w:t>▲</w:t>
            </w:r>
            <w:r w:rsidRPr="00405996">
              <w:rPr>
                <w:rFonts w:ascii="標楷體" w:eastAsia="標楷體" w:hAnsi="標楷體" w:hint="eastAsia"/>
                <w:noProof/>
              </w:rPr>
              <w:t>詰問證人謝卓平</w:t>
            </w:r>
          </w:p>
        </w:tc>
        <w:tc>
          <w:tcPr>
            <w:tcW w:w="1275"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6" w:type="dxa"/>
          </w:tcPr>
          <w:p w:rsidR="00E50FB1" w:rsidRPr="00624C56" w:rsidRDefault="00E50FB1" w:rsidP="002133F7">
            <w:pPr>
              <w:widowControl/>
              <w:jc w:val="both"/>
              <w:rPr>
                <w:rFonts w:ascii="標楷體" w:eastAsia="標楷體" w:hAnsi="標楷體"/>
                <w:noProof/>
              </w:rPr>
            </w:pPr>
            <w:r>
              <w:rPr>
                <w:rFonts w:ascii="標楷體" w:eastAsia="標楷體" w:hAnsi="標楷體" w:hint="eastAsia"/>
                <w:noProof/>
              </w:rPr>
              <w:t>辯方</w:t>
            </w:r>
            <w:r w:rsidRPr="00624C56">
              <w:rPr>
                <w:rFonts w:ascii="標楷體" w:eastAsia="標楷體" w:hAnsi="標楷體" w:hint="eastAsia"/>
                <w:noProof/>
              </w:rPr>
              <w:t>主詰問</w:t>
            </w:r>
            <w:r>
              <w:rPr>
                <w:rFonts w:ascii="標楷體" w:eastAsia="標楷體" w:hAnsi="標楷體" w:hint="eastAsia"/>
                <w:noProof/>
              </w:rPr>
              <w:t>10分鐘，檢</w:t>
            </w:r>
            <w:r w:rsidRPr="00624C56">
              <w:rPr>
                <w:rFonts w:ascii="標楷體" w:eastAsia="標楷體" w:hAnsi="標楷體" w:hint="eastAsia"/>
                <w:noProof/>
              </w:rPr>
              <w:t>方反詰問</w:t>
            </w:r>
            <w:r w:rsidRPr="00DE1773">
              <w:rPr>
                <w:rFonts w:ascii="標楷體" w:eastAsia="標楷體" w:hAnsi="標楷體" w:hint="eastAsia"/>
                <w:noProof/>
                <w:color w:val="000000" w:themeColor="text1"/>
              </w:rPr>
              <w:t>10</w:t>
            </w:r>
            <w:r w:rsidRPr="00624C56">
              <w:rPr>
                <w:rFonts w:ascii="標楷體" w:eastAsia="標楷體" w:hAnsi="標楷體" w:hint="eastAsia"/>
                <w:noProof/>
              </w:rPr>
              <w:t>分鐘。如有覆主詰問、覆反詰問各</w:t>
            </w:r>
            <w:r>
              <w:rPr>
                <w:rFonts w:ascii="標楷體" w:eastAsia="標楷體" w:hAnsi="標楷體" w:hint="eastAsia"/>
                <w:noProof/>
              </w:rPr>
              <w:t>10</w:t>
            </w:r>
            <w:r w:rsidRPr="00624C56">
              <w:rPr>
                <w:rFonts w:ascii="標楷體" w:eastAsia="標楷體" w:hAnsi="標楷體" w:hint="eastAsia"/>
                <w:noProof/>
              </w:rPr>
              <w:t>分鐘。國民法官法庭補充訊問10分鐘。</w:t>
            </w:r>
          </w:p>
        </w:tc>
      </w:tr>
      <w:tr w:rsidR="00E50FB1" w:rsidRPr="00624C56" w:rsidTr="00E50FB1">
        <w:tc>
          <w:tcPr>
            <w:tcW w:w="1538"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14</w:t>
            </w:r>
            <w:r>
              <w:rPr>
                <w:rFonts w:ascii="標楷體" w:eastAsia="標楷體" w:hAnsi="標楷體"/>
                <w:noProof/>
              </w:rPr>
              <w:t>:</w:t>
            </w:r>
            <w:r>
              <w:rPr>
                <w:rFonts w:ascii="標楷體" w:eastAsia="標楷體" w:hAnsi="標楷體" w:hint="eastAsia"/>
                <w:noProof/>
              </w:rPr>
              <w:t>20</w:t>
            </w:r>
            <w:r>
              <w:rPr>
                <w:rFonts w:ascii="標楷體" w:eastAsia="標楷體" w:hAnsi="標楷體"/>
                <w:noProof/>
              </w:rPr>
              <w:t>~1</w:t>
            </w:r>
            <w:r>
              <w:rPr>
                <w:rFonts w:ascii="標楷體" w:eastAsia="標楷體" w:hAnsi="標楷體" w:hint="eastAsia"/>
                <w:noProof/>
              </w:rPr>
              <w:t>4</w:t>
            </w:r>
            <w:r>
              <w:rPr>
                <w:rFonts w:ascii="標楷體" w:eastAsia="標楷體" w:hAnsi="標楷體"/>
                <w:noProof/>
              </w:rPr>
              <w:t>:</w:t>
            </w:r>
            <w:r>
              <w:rPr>
                <w:rFonts w:ascii="標楷體" w:eastAsia="標楷體" w:hAnsi="標楷體" w:hint="eastAsia"/>
                <w:noProof/>
              </w:rPr>
              <w:t>30</w:t>
            </w:r>
          </w:p>
        </w:tc>
        <w:tc>
          <w:tcPr>
            <w:tcW w:w="1293" w:type="dxa"/>
            <w:vAlign w:val="center"/>
          </w:tcPr>
          <w:p w:rsidR="00E50FB1" w:rsidRDefault="00E50FB1" w:rsidP="002133F7">
            <w:pPr>
              <w:widowControl/>
              <w:jc w:val="center"/>
              <w:rPr>
                <w:rFonts w:ascii="標楷體" w:eastAsia="標楷體" w:hAnsi="標楷體"/>
                <w:noProof/>
              </w:rPr>
            </w:pPr>
            <w:r w:rsidRPr="00624C56">
              <w:rPr>
                <w:rFonts w:ascii="標楷體" w:eastAsia="標楷體" w:hAnsi="標楷體" w:hint="eastAsia"/>
                <w:noProof/>
              </w:rPr>
              <w:t>10分鐘</w:t>
            </w:r>
          </w:p>
        </w:tc>
        <w:tc>
          <w:tcPr>
            <w:tcW w:w="3514" w:type="dxa"/>
            <w:gridSpan w:val="4"/>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休息，視情況釋疑</w:t>
            </w:r>
          </w:p>
          <w:p w:rsidR="00E50FB1" w:rsidRPr="00EC259D" w:rsidRDefault="00E50FB1" w:rsidP="002133F7">
            <w:pPr>
              <w:widowControl/>
              <w:jc w:val="both"/>
              <w:rPr>
                <w:rFonts w:ascii="Segoe UI Emoji" w:eastAsia="Segoe UI Emoji" w:hAnsi="Segoe UI Emoji" w:cs="Segoe UI Emoji"/>
                <w:noProof/>
                <w:color w:val="FF0000"/>
              </w:rPr>
            </w:pPr>
            <w:r w:rsidRPr="00624C56">
              <w:rPr>
                <w:rFonts w:ascii="標楷體" w:eastAsia="標楷體" w:hAnsi="標楷體" w:hint="eastAsia"/>
                <w:noProof/>
              </w:rPr>
              <w:t>（</w:t>
            </w:r>
            <w:r w:rsidRPr="00624C56">
              <w:rPr>
                <w:rFonts w:ascii="標楷體" w:eastAsia="標楷體" w:hAnsi="標楷體" w:cs="Arial"/>
                <w:color w:val="202124"/>
                <w:shd w:val="clear" w:color="auto" w:fill="FFFFFF"/>
              </w:rPr>
              <w:t>§66</w:t>
            </w:r>
            <w:r w:rsidRPr="00624C56">
              <w:rPr>
                <w:rFonts w:ascii="標楷體" w:eastAsia="標楷體" w:hAnsi="標楷體" w:cs="Arial" w:hint="eastAsia"/>
                <w:color w:val="202124"/>
                <w:shd w:val="clear" w:color="auto" w:fill="FFFFFF"/>
              </w:rPr>
              <w:t>Ⅱ、</w:t>
            </w:r>
            <w:r w:rsidRPr="00624C56">
              <w:rPr>
                <w:rFonts w:ascii="標楷體" w:eastAsia="標楷體" w:hAnsi="標楷體" w:cs="Arial"/>
                <w:color w:val="202124"/>
                <w:shd w:val="clear" w:color="auto" w:fill="FFFFFF"/>
              </w:rPr>
              <w:t>§6</w:t>
            </w:r>
            <w:r w:rsidRPr="00624C56">
              <w:rPr>
                <w:rFonts w:ascii="標楷體" w:eastAsia="標楷體" w:hAnsi="標楷體" w:cs="Arial" w:hint="eastAsia"/>
                <w:color w:val="202124"/>
                <w:shd w:val="clear" w:color="auto" w:fill="FFFFFF"/>
              </w:rPr>
              <w:t>9Ⅱ</w:t>
            </w:r>
            <w:r w:rsidRPr="00624C56">
              <w:rPr>
                <w:rFonts w:ascii="標楷體" w:eastAsia="標楷體" w:hAnsi="標楷體" w:hint="eastAsia"/>
                <w:noProof/>
              </w:rPr>
              <w:t>）</w:t>
            </w:r>
          </w:p>
        </w:tc>
        <w:tc>
          <w:tcPr>
            <w:tcW w:w="1275"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Default="00E50FB1" w:rsidP="002133F7">
            <w:pPr>
              <w:widowControl/>
              <w:jc w:val="center"/>
              <w:rPr>
                <w:rFonts w:ascii="標楷體" w:eastAsia="標楷體" w:hAnsi="標楷體"/>
                <w:noProof/>
              </w:rPr>
            </w:pPr>
            <w:r w:rsidRPr="00624C56">
              <w:rPr>
                <w:rFonts w:ascii="標楷體" w:eastAsia="標楷體" w:hAnsi="標楷體" w:hint="eastAsia"/>
                <w:noProof/>
              </w:rPr>
              <w:t>評議室</w:t>
            </w:r>
          </w:p>
        </w:tc>
        <w:tc>
          <w:tcPr>
            <w:tcW w:w="1986" w:type="dxa"/>
          </w:tcPr>
          <w:p w:rsidR="00E50FB1" w:rsidRPr="00624C56" w:rsidRDefault="00E50FB1" w:rsidP="002133F7">
            <w:pPr>
              <w:widowControl/>
              <w:jc w:val="both"/>
              <w:rPr>
                <w:rFonts w:ascii="標楷體" w:eastAsia="標楷體" w:hAnsi="標楷體"/>
                <w:noProof/>
              </w:rPr>
            </w:pPr>
          </w:p>
        </w:tc>
      </w:tr>
      <w:tr w:rsidR="00E50FB1" w:rsidRPr="00624C56" w:rsidTr="00E50FB1">
        <w:trPr>
          <w:trHeight w:val="591"/>
        </w:trPr>
        <w:tc>
          <w:tcPr>
            <w:tcW w:w="1538" w:type="dxa"/>
            <w:vMerge w:val="restart"/>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14:30</w:t>
            </w:r>
            <w:r>
              <w:rPr>
                <w:rFonts w:ascii="標楷體" w:eastAsia="標楷體" w:hAnsi="標楷體"/>
                <w:noProof/>
              </w:rPr>
              <w:t>~1</w:t>
            </w:r>
            <w:r>
              <w:rPr>
                <w:rFonts w:ascii="標楷體" w:eastAsia="標楷體" w:hAnsi="標楷體" w:hint="eastAsia"/>
                <w:noProof/>
              </w:rPr>
              <w:t>5</w:t>
            </w:r>
            <w:r>
              <w:rPr>
                <w:rFonts w:ascii="標楷體" w:eastAsia="標楷體" w:hAnsi="標楷體"/>
                <w:noProof/>
              </w:rPr>
              <w:t>:</w:t>
            </w:r>
            <w:r>
              <w:rPr>
                <w:rFonts w:ascii="標楷體" w:eastAsia="標楷體" w:hAnsi="標楷體" w:hint="eastAsia"/>
                <w:noProof/>
              </w:rPr>
              <w:t>10</w:t>
            </w:r>
          </w:p>
        </w:tc>
        <w:tc>
          <w:tcPr>
            <w:tcW w:w="1293"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20</w:t>
            </w:r>
            <w:r w:rsidRPr="00624C56">
              <w:rPr>
                <w:rFonts w:ascii="標楷體" w:eastAsia="標楷體" w:hAnsi="標楷體" w:hint="eastAsia"/>
                <w:noProof/>
              </w:rPr>
              <w:t>分鐘</w:t>
            </w:r>
          </w:p>
        </w:tc>
        <w:tc>
          <w:tcPr>
            <w:tcW w:w="127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檢察官</w:t>
            </w:r>
          </w:p>
        </w:tc>
        <w:tc>
          <w:tcPr>
            <w:tcW w:w="2237" w:type="dxa"/>
            <w:gridSpan w:val="2"/>
            <w:vMerge w:val="restart"/>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就被訴事實</w:t>
            </w:r>
          </w:p>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訊問被告</w:t>
            </w:r>
          </w:p>
        </w:tc>
        <w:tc>
          <w:tcPr>
            <w:tcW w:w="1275" w:type="dxa"/>
            <w:vMerge w:val="restart"/>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6" w:type="dxa"/>
            <w:vMerge w:val="restart"/>
          </w:tcPr>
          <w:p w:rsidR="00E50FB1" w:rsidRPr="00624C56" w:rsidRDefault="00E50FB1" w:rsidP="002133F7">
            <w:pPr>
              <w:widowControl/>
              <w:jc w:val="both"/>
              <w:rPr>
                <w:rFonts w:ascii="標楷體" w:eastAsia="標楷體" w:hAnsi="標楷體"/>
                <w:noProof/>
              </w:rPr>
            </w:pPr>
            <w:r w:rsidRPr="00BF1A13">
              <w:rPr>
                <w:rFonts w:ascii="標楷體" w:eastAsia="標楷體" w:hAnsi="標楷體" w:cs="標楷體" w:hint="eastAsia"/>
              </w:rPr>
              <w:t>於爭執事項被告於審理期日將接受訊問，故原則無調查必要</w:t>
            </w:r>
            <w:r>
              <w:rPr>
                <w:rFonts w:ascii="標楷體" w:eastAsia="標楷體" w:hAnsi="標楷體" w:cs="標楷體" w:hint="eastAsia"/>
              </w:rPr>
              <w:t>。如審理期日有不一致陳述等例外，而有調查之必要，經聲請後再重為裁定。</w:t>
            </w:r>
          </w:p>
        </w:tc>
      </w:tr>
      <w:tr w:rsidR="00E50FB1" w:rsidRPr="00624C56" w:rsidTr="00E50FB1">
        <w:trPr>
          <w:trHeight w:val="654"/>
        </w:trPr>
        <w:tc>
          <w:tcPr>
            <w:tcW w:w="1538" w:type="dxa"/>
            <w:vMerge/>
            <w:vAlign w:val="center"/>
          </w:tcPr>
          <w:p w:rsidR="00E50FB1" w:rsidRPr="00624C56" w:rsidRDefault="00E50FB1" w:rsidP="002133F7">
            <w:pPr>
              <w:widowControl/>
              <w:jc w:val="center"/>
              <w:rPr>
                <w:rFonts w:ascii="標楷體" w:eastAsia="標楷體" w:hAnsi="標楷體"/>
                <w:noProof/>
              </w:rPr>
            </w:pPr>
          </w:p>
        </w:tc>
        <w:tc>
          <w:tcPr>
            <w:tcW w:w="1293"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10</w:t>
            </w:r>
            <w:r w:rsidRPr="00624C56">
              <w:rPr>
                <w:rFonts w:ascii="標楷體" w:eastAsia="標楷體" w:hAnsi="標楷體" w:hint="eastAsia"/>
                <w:noProof/>
              </w:rPr>
              <w:t>分鐘</w:t>
            </w:r>
          </w:p>
        </w:tc>
        <w:tc>
          <w:tcPr>
            <w:tcW w:w="127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辯護人</w:t>
            </w:r>
          </w:p>
        </w:tc>
        <w:tc>
          <w:tcPr>
            <w:tcW w:w="2237" w:type="dxa"/>
            <w:gridSpan w:val="2"/>
            <w:vMerge/>
          </w:tcPr>
          <w:p w:rsidR="00E50FB1" w:rsidRPr="00624C56" w:rsidRDefault="00E50FB1" w:rsidP="002133F7">
            <w:pPr>
              <w:widowControl/>
              <w:rPr>
                <w:rFonts w:ascii="標楷體" w:eastAsia="標楷體" w:hAnsi="標楷體"/>
                <w:noProof/>
              </w:rPr>
            </w:pPr>
          </w:p>
        </w:tc>
        <w:tc>
          <w:tcPr>
            <w:tcW w:w="1275" w:type="dxa"/>
            <w:vMerge/>
          </w:tcPr>
          <w:p w:rsidR="00E50FB1" w:rsidRPr="00624C56" w:rsidRDefault="00E50FB1" w:rsidP="002133F7">
            <w:pPr>
              <w:widowControl/>
              <w:rPr>
                <w:rFonts w:ascii="標楷體" w:eastAsia="標楷體" w:hAnsi="標楷體"/>
                <w:noProof/>
              </w:rPr>
            </w:pPr>
          </w:p>
        </w:tc>
        <w:tc>
          <w:tcPr>
            <w:tcW w:w="1986" w:type="dxa"/>
            <w:vMerge/>
          </w:tcPr>
          <w:p w:rsidR="00E50FB1" w:rsidRPr="00624C56" w:rsidRDefault="00E50FB1" w:rsidP="002133F7">
            <w:pPr>
              <w:widowControl/>
              <w:rPr>
                <w:rFonts w:ascii="標楷體" w:eastAsia="標楷體" w:hAnsi="標楷體"/>
                <w:noProof/>
              </w:rPr>
            </w:pPr>
          </w:p>
        </w:tc>
      </w:tr>
      <w:tr w:rsidR="00E50FB1" w:rsidRPr="00624C56" w:rsidTr="00E50FB1">
        <w:tc>
          <w:tcPr>
            <w:tcW w:w="1538" w:type="dxa"/>
            <w:vMerge/>
            <w:vAlign w:val="center"/>
          </w:tcPr>
          <w:p w:rsidR="00E50FB1" w:rsidRPr="00624C56" w:rsidRDefault="00E50FB1" w:rsidP="002133F7">
            <w:pPr>
              <w:widowControl/>
              <w:jc w:val="center"/>
              <w:rPr>
                <w:rFonts w:ascii="標楷體" w:eastAsia="標楷體" w:hAnsi="標楷體"/>
                <w:noProof/>
              </w:rPr>
            </w:pPr>
          </w:p>
        </w:tc>
        <w:tc>
          <w:tcPr>
            <w:tcW w:w="1293"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10分鐘</w:t>
            </w:r>
          </w:p>
        </w:tc>
        <w:tc>
          <w:tcPr>
            <w:tcW w:w="127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國民法官法庭</w:t>
            </w:r>
          </w:p>
        </w:tc>
        <w:tc>
          <w:tcPr>
            <w:tcW w:w="2237" w:type="dxa"/>
            <w:gridSpan w:val="2"/>
            <w:vMerge/>
          </w:tcPr>
          <w:p w:rsidR="00E50FB1" w:rsidRPr="00624C56" w:rsidRDefault="00E50FB1" w:rsidP="002133F7">
            <w:pPr>
              <w:widowControl/>
              <w:rPr>
                <w:rFonts w:ascii="標楷體" w:eastAsia="標楷體" w:hAnsi="標楷體"/>
                <w:noProof/>
              </w:rPr>
            </w:pPr>
          </w:p>
        </w:tc>
        <w:tc>
          <w:tcPr>
            <w:tcW w:w="1275" w:type="dxa"/>
            <w:vMerge/>
          </w:tcPr>
          <w:p w:rsidR="00E50FB1" w:rsidRPr="00624C56" w:rsidRDefault="00E50FB1" w:rsidP="002133F7">
            <w:pPr>
              <w:widowControl/>
              <w:rPr>
                <w:rFonts w:ascii="標楷體" w:eastAsia="標楷體" w:hAnsi="標楷體"/>
                <w:noProof/>
              </w:rPr>
            </w:pPr>
          </w:p>
        </w:tc>
        <w:tc>
          <w:tcPr>
            <w:tcW w:w="1986" w:type="dxa"/>
            <w:vMerge/>
          </w:tcPr>
          <w:p w:rsidR="00E50FB1" w:rsidRPr="00624C56" w:rsidRDefault="00E50FB1" w:rsidP="002133F7">
            <w:pPr>
              <w:widowControl/>
              <w:rPr>
                <w:rFonts w:ascii="標楷體" w:eastAsia="標楷體" w:hAnsi="標楷體"/>
                <w:noProof/>
              </w:rPr>
            </w:pPr>
          </w:p>
        </w:tc>
      </w:tr>
      <w:tr w:rsidR="00E50FB1" w:rsidRPr="00624C56" w:rsidTr="00E50FB1">
        <w:trPr>
          <w:trHeight w:val="839"/>
        </w:trPr>
        <w:tc>
          <w:tcPr>
            <w:tcW w:w="1538" w:type="dxa"/>
            <w:vMerge w:val="restart"/>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15:10</w:t>
            </w:r>
            <w:r w:rsidRPr="00624C56">
              <w:rPr>
                <w:rFonts w:ascii="標楷體" w:eastAsia="標楷體" w:hAnsi="標楷體"/>
                <w:noProof/>
              </w:rPr>
              <w:t>~</w:t>
            </w:r>
            <w:r>
              <w:rPr>
                <w:rFonts w:ascii="標楷體" w:eastAsia="標楷體" w:hAnsi="標楷體" w:hint="eastAsia"/>
                <w:noProof/>
              </w:rPr>
              <w:t>16:10</w:t>
            </w:r>
          </w:p>
        </w:tc>
        <w:tc>
          <w:tcPr>
            <w:tcW w:w="1293"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30</w:t>
            </w:r>
            <w:r w:rsidRPr="00624C56">
              <w:rPr>
                <w:rFonts w:ascii="標楷體" w:eastAsia="標楷體" w:hAnsi="標楷體" w:hint="eastAsia"/>
                <w:noProof/>
              </w:rPr>
              <w:t>分鐘</w:t>
            </w:r>
          </w:p>
        </w:tc>
        <w:tc>
          <w:tcPr>
            <w:tcW w:w="127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檢察官</w:t>
            </w:r>
          </w:p>
        </w:tc>
        <w:tc>
          <w:tcPr>
            <w:tcW w:w="2237" w:type="dxa"/>
            <w:gridSpan w:val="2"/>
            <w:vMerge w:val="restart"/>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事實及法律辯論</w:t>
            </w:r>
          </w:p>
        </w:tc>
        <w:tc>
          <w:tcPr>
            <w:tcW w:w="1275" w:type="dxa"/>
            <w:vMerge w:val="restart"/>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6" w:type="dxa"/>
            <w:vMerge w:val="restart"/>
            <w:vAlign w:val="center"/>
          </w:tcPr>
          <w:p w:rsidR="00E50FB1" w:rsidRPr="00624C56" w:rsidRDefault="00E50FB1" w:rsidP="002133F7">
            <w:pPr>
              <w:widowControl/>
              <w:jc w:val="both"/>
              <w:rPr>
                <w:rFonts w:ascii="標楷體" w:eastAsia="標楷體" w:hAnsi="標楷體"/>
                <w:noProof/>
              </w:rPr>
            </w:pPr>
            <w:r>
              <w:rPr>
                <w:rFonts w:ascii="標楷體" w:eastAsia="標楷體" w:hAnsi="標楷體" w:hint="eastAsia"/>
                <w:b/>
                <w:noProof/>
              </w:rPr>
              <w:t>所用證據限於曾經提出於國民法官法庭而經合法調查者</w:t>
            </w:r>
            <w:r>
              <w:rPr>
                <w:rFonts w:ascii="標楷體" w:eastAsia="標楷體" w:hAnsi="標楷體" w:cs="標楷體" w:hint="eastAsia"/>
              </w:rPr>
              <w:t>。</w:t>
            </w:r>
          </w:p>
        </w:tc>
      </w:tr>
      <w:tr w:rsidR="00E50FB1" w:rsidRPr="00624C56" w:rsidTr="00E50FB1">
        <w:tc>
          <w:tcPr>
            <w:tcW w:w="1538" w:type="dxa"/>
            <w:vMerge/>
            <w:vAlign w:val="center"/>
          </w:tcPr>
          <w:p w:rsidR="00E50FB1" w:rsidRPr="00624C56" w:rsidRDefault="00E50FB1" w:rsidP="002133F7">
            <w:pPr>
              <w:widowControl/>
              <w:jc w:val="center"/>
              <w:rPr>
                <w:rFonts w:ascii="標楷體" w:eastAsia="標楷體" w:hAnsi="標楷體"/>
                <w:noProof/>
              </w:rPr>
            </w:pPr>
          </w:p>
        </w:tc>
        <w:tc>
          <w:tcPr>
            <w:tcW w:w="1293"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30</w:t>
            </w:r>
            <w:r w:rsidRPr="00624C56">
              <w:rPr>
                <w:rFonts w:ascii="標楷體" w:eastAsia="標楷體" w:hAnsi="標楷體" w:hint="eastAsia"/>
                <w:noProof/>
              </w:rPr>
              <w:t>分鐘</w:t>
            </w:r>
          </w:p>
        </w:tc>
        <w:tc>
          <w:tcPr>
            <w:tcW w:w="127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被告及</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辯護人</w:t>
            </w:r>
          </w:p>
        </w:tc>
        <w:tc>
          <w:tcPr>
            <w:tcW w:w="2237" w:type="dxa"/>
            <w:gridSpan w:val="2"/>
            <w:vMerge/>
          </w:tcPr>
          <w:p w:rsidR="00E50FB1" w:rsidRPr="00624C56" w:rsidRDefault="00E50FB1" w:rsidP="002133F7">
            <w:pPr>
              <w:widowControl/>
              <w:rPr>
                <w:rFonts w:ascii="標楷體" w:eastAsia="標楷體" w:hAnsi="標楷體"/>
                <w:noProof/>
              </w:rPr>
            </w:pPr>
          </w:p>
        </w:tc>
        <w:tc>
          <w:tcPr>
            <w:tcW w:w="1275" w:type="dxa"/>
            <w:vMerge/>
          </w:tcPr>
          <w:p w:rsidR="00E50FB1" w:rsidRPr="00624C56" w:rsidRDefault="00E50FB1" w:rsidP="002133F7">
            <w:pPr>
              <w:widowControl/>
              <w:rPr>
                <w:rFonts w:ascii="標楷體" w:eastAsia="標楷體" w:hAnsi="標楷體"/>
                <w:noProof/>
              </w:rPr>
            </w:pPr>
          </w:p>
        </w:tc>
        <w:tc>
          <w:tcPr>
            <w:tcW w:w="1986" w:type="dxa"/>
            <w:vMerge/>
          </w:tcPr>
          <w:p w:rsidR="00E50FB1" w:rsidRPr="00624C56" w:rsidRDefault="00E50FB1" w:rsidP="002133F7">
            <w:pPr>
              <w:widowControl/>
              <w:rPr>
                <w:rFonts w:ascii="標楷體" w:eastAsia="標楷體" w:hAnsi="標楷體"/>
                <w:noProof/>
              </w:rPr>
            </w:pPr>
          </w:p>
        </w:tc>
      </w:tr>
      <w:tr w:rsidR="00E50FB1" w:rsidRPr="00624C56" w:rsidTr="00E50FB1">
        <w:tc>
          <w:tcPr>
            <w:tcW w:w="1538"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16</w:t>
            </w:r>
            <w:r>
              <w:rPr>
                <w:rFonts w:ascii="標楷體" w:eastAsia="標楷體" w:hAnsi="標楷體"/>
                <w:noProof/>
              </w:rPr>
              <w:t>:</w:t>
            </w:r>
            <w:r>
              <w:rPr>
                <w:rFonts w:ascii="標楷體" w:eastAsia="標楷體" w:hAnsi="標楷體" w:hint="eastAsia"/>
                <w:noProof/>
              </w:rPr>
              <w:t>10</w:t>
            </w:r>
            <w:r>
              <w:rPr>
                <w:rFonts w:ascii="標楷體" w:eastAsia="標楷體" w:hAnsi="標楷體"/>
                <w:noProof/>
              </w:rPr>
              <w:t>~1</w:t>
            </w:r>
            <w:r>
              <w:rPr>
                <w:rFonts w:ascii="標楷體" w:eastAsia="標楷體" w:hAnsi="標楷體" w:hint="eastAsia"/>
                <w:noProof/>
              </w:rPr>
              <w:t>6</w:t>
            </w:r>
            <w:r>
              <w:rPr>
                <w:rFonts w:ascii="標楷體" w:eastAsia="標楷體" w:hAnsi="標楷體"/>
                <w:noProof/>
              </w:rPr>
              <w:t>:</w:t>
            </w:r>
            <w:r>
              <w:rPr>
                <w:rFonts w:ascii="標楷體" w:eastAsia="標楷體" w:hAnsi="標楷體" w:hint="eastAsia"/>
                <w:noProof/>
              </w:rPr>
              <w:t>20</w:t>
            </w:r>
          </w:p>
        </w:tc>
        <w:tc>
          <w:tcPr>
            <w:tcW w:w="1293" w:type="dxa"/>
            <w:vAlign w:val="center"/>
          </w:tcPr>
          <w:p w:rsidR="00E50FB1" w:rsidRDefault="00E50FB1" w:rsidP="002133F7">
            <w:pPr>
              <w:widowControl/>
              <w:jc w:val="center"/>
              <w:rPr>
                <w:rFonts w:ascii="標楷體" w:eastAsia="標楷體" w:hAnsi="標楷體"/>
                <w:noProof/>
              </w:rPr>
            </w:pPr>
            <w:r w:rsidRPr="00624C56">
              <w:rPr>
                <w:rFonts w:ascii="標楷體" w:eastAsia="標楷體" w:hAnsi="標楷體" w:hint="eastAsia"/>
                <w:noProof/>
              </w:rPr>
              <w:t>10分鐘</w:t>
            </w:r>
          </w:p>
        </w:tc>
        <w:tc>
          <w:tcPr>
            <w:tcW w:w="3514" w:type="dxa"/>
            <w:gridSpan w:val="4"/>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休息，視情況釋疑</w:t>
            </w:r>
          </w:p>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w:t>
            </w:r>
            <w:r w:rsidRPr="00624C56">
              <w:rPr>
                <w:rFonts w:ascii="標楷體" w:eastAsia="標楷體" w:hAnsi="標楷體" w:cs="Arial"/>
                <w:color w:val="202124"/>
                <w:shd w:val="clear" w:color="auto" w:fill="FFFFFF"/>
              </w:rPr>
              <w:t>§66</w:t>
            </w:r>
            <w:r w:rsidRPr="00624C56">
              <w:rPr>
                <w:rFonts w:ascii="標楷體" w:eastAsia="標楷體" w:hAnsi="標楷體" w:cs="Arial" w:hint="eastAsia"/>
                <w:color w:val="202124"/>
                <w:shd w:val="clear" w:color="auto" w:fill="FFFFFF"/>
              </w:rPr>
              <w:t>Ⅱ、</w:t>
            </w:r>
            <w:r w:rsidRPr="00624C56">
              <w:rPr>
                <w:rFonts w:ascii="標楷體" w:eastAsia="標楷體" w:hAnsi="標楷體" w:cs="Arial"/>
                <w:color w:val="202124"/>
                <w:shd w:val="clear" w:color="auto" w:fill="FFFFFF"/>
              </w:rPr>
              <w:t>§6</w:t>
            </w:r>
            <w:r w:rsidRPr="00624C56">
              <w:rPr>
                <w:rFonts w:ascii="標楷體" w:eastAsia="標楷體" w:hAnsi="標楷體" w:cs="Arial" w:hint="eastAsia"/>
                <w:color w:val="202124"/>
                <w:shd w:val="clear" w:color="auto" w:fill="FFFFFF"/>
              </w:rPr>
              <w:t>9Ⅱ</w:t>
            </w:r>
            <w:r w:rsidRPr="00624C56">
              <w:rPr>
                <w:rFonts w:ascii="標楷體" w:eastAsia="標楷體" w:hAnsi="標楷體" w:hint="eastAsia"/>
                <w:noProof/>
              </w:rPr>
              <w:t>）</w:t>
            </w:r>
          </w:p>
        </w:tc>
        <w:tc>
          <w:tcPr>
            <w:tcW w:w="1275"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評議室</w:t>
            </w:r>
          </w:p>
        </w:tc>
        <w:tc>
          <w:tcPr>
            <w:tcW w:w="1986" w:type="dxa"/>
          </w:tcPr>
          <w:p w:rsidR="00E50FB1" w:rsidRPr="00624C56" w:rsidRDefault="00E50FB1" w:rsidP="002133F7">
            <w:pPr>
              <w:widowControl/>
              <w:rPr>
                <w:rFonts w:ascii="標楷體" w:eastAsia="標楷體" w:hAnsi="標楷體"/>
                <w:noProof/>
              </w:rPr>
            </w:pPr>
          </w:p>
        </w:tc>
      </w:tr>
      <w:tr w:rsidR="00E50FB1" w:rsidRPr="00624C56" w:rsidTr="006F70AF">
        <w:tc>
          <w:tcPr>
            <w:tcW w:w="9606" w:type="dxa"/>
            <w:gridSpan w:val="8"/>
            <w:shd w:val="clear" w:color="auto" w:fill="DBE5F1" w:themeFill="accent1" w:themeFillTint="33"/>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科刑之證據調查</w:t>
            </w:r>
            <w:r>
              <w:rPr>
                <w:rFonts w:ascii="標楷體" w:eastAsia="標楷體" w:hAnsi="標楷體" w:hint="eastAsia"/>
                <w:b/>
                <w:noProof/>
              </w:rPr>
              <w:t>（包含科刑爭執部分）</w:t>
            </w:r>
          </w:p>
        </w:tc>
      </w:tr>
      <w:tr w:rsidR="00E50FB1" w:rsidRPr="00624C56" w:rsidTr="00E50FB1">
        <w:tc>
          <w:tcPr>
            <w:tcW w:w="1538" w:type="dxa"/>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起訖時間</w:t>
            </w:r>
          </w:p>
        </w:tc>
        <w:tc>
          <w:tcPr>
            <w:tcW w:w="1293" w:type="dxa"/>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所需時間</w:t>
            </w:r>
          </w:p>
        </w:tc>
        <w:tc>
          <w:tcPr>
            <w:tcW w:w="1277" w:type="dxa"/>
            <w:gridSpan w:val="2"/>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程序</w:t>
            </w:r>
          </w:p>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進行者</w:t>
            </w:r>
          </w:p>
        </w:tc>
        <w:tc>
          <w:tcPr>
            <w:tcW w:w="2237" w:type="dxa"/>
            <w:gridSpan w:val="2"/>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預定進行事項</w:t>
            </w:r>
          </w:p>
        </w:tc>
        <w:tc>
          <w:tcPr>
            <w:tcW w:w="1275" w:type="dxa"/>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地點</w:t>
            </w:r>
          </w:p>
        </w:tc>
        <w:tc>
          <w:tcPr>
            <w:tcW w:w="1986" w:type="dxa"/>
            <w:shd w:val="clear" w:color="auto" w:fill="FFFFFF" w:themeFill="background1"/>
            <w:vAlign w:val="center"/>
          </w:tcPr>
          <w:p w:rsidR="00E50FB1" w:rsidRPr="00624C56" w:rsidRDefault="00E50FB1" w:rsidP="002133F7">
            <w:pPr>
              <w:widowControl/>
              <w:jc w:val="center"/>
              <w:rPr>
                <w:rFonts w:ascii="標楷體" w:eastAsia="標楷體" w:hAnsi="標楷體"/>
                <w:b/>
                <w:noProof/>
              </w:rPr>
            </w:pPr>
            <w:r w:rsidRPr="00624C56">
              <w:rPr>
                <w:rFonts w:ascii="標楷體" w:eastAsia="標楷體" w:hAnsi="標楷體" w:hint="eastAsia"/>
                <w:b/>
                <w:noProof/>
              </w:rPr>
              <w:t>備註</w:t>
            </w:r>
          </w:p>
        </w:tc>
      </w:tr>
      <w:tr w:rsidR="00E50FB1" w:rsidRPr="00624C56" w:rsidTr="00E50FB1">
        <w:trPr>
          <w:trHeight w:val="925"/>
        </w:trPr>
        <w:tc>
          <w:tcPr>
            <w:tcW w:w="1538" w:type="dxa"/>
            <w:vMerge w:val="restart"/>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16:20~16:50</w:t>
            </w:r>
          </w:p>
        </w:tc>
        <w:tc>
          <w:tcPr>
            <w:tcW w:w="1293"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15</w:t>
            </w:r>
            <w:r w:rsidRPr="00624C56">
              <w:rPr>
                <w:rFonts w:ascii="標楷體" w:eastAsia="標楷體" w:hAnsi="標楷體" w:hint="eastAsia"/>
                <w:noProof/>
              </w:rPr>
              <w:t>分鐘</w:t>
            </w:r>
          </w:p>
        </w:tc>
        <w:tc>
          <w:tcPr>
            <w:tcW w:w="127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辯護人</w:t>
            </w:r>
          </w:p>
        </w:tc>
        <w:tc>
          <w:tcPr>
            <w:tcW w:w="2237" w:type="dxa"/>
            <w:gridSpan w:val="2"/>
            <w:vMerge w:val="restart"/>
            <w:vAlign w:val="center"/>
          </w:tcPr>
          <w:p w:rsidR="00E50FB1" w:rsidRPr="00624C56" w:rsidRDefault="00E50FB1" w:rsidP="002133F7">
            <w:pPr>
              <w:widowControl/>
              <w:jc w:val="center"/>
              <w:rPr>
                <w:rFonts w:ascii="標楷體" w:eastAsia="標楷體" w:hAnsi="標楷體"/>
                <w:noProof/>
              </w:rPr>
            </w:pPr>
            <w:r w:rsidRPr="00DB74F4">
              <w:rPr>
                <w:rFonts w:ascii="標楷體" w:eastAsia="標楷體" w:hAnsi="標楷體" w:hint="eastAsia"/>
                <w:noProof/>
              </w:rPr>
              <w:t>書面量刑資料調查</w:t>
            </w:r>
          </w:p>
        </w:tc>
        <w:tc>
          <w:tcPr>
            <w:tcW w:w="1275" w:type="dxa"/>
            <w:vMerge w:val="restart"/>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6" w:type="dxa"/>
            <w:vMerge w:val="restart"/>
          </w:tcPr>
          <w:p w:rsidR="00E50FB1" w:rsidRPr="007B09CD" w:rsidRDefault="00E50FB1" w:rsidP="00E50FB1">
            <w:pPr>
              <w:pStyle w:val="ac"/>
              <w:widowControl/>
              <w:numPr>
                <w:ilvl w:val="0"/>
                <w:numId w:val="14"/>
              </w:numPr>
              <w:ind w:leftChars="0"/>
              <w:jc w:val="both"/>
              <w:rPr>
                <w:rFonts w:ascii="標楷體" w:eastAsia="標楷體" w:hAnsi="標楷體" w:cs="Arial"/>
                <w:color w:val="202124"/>
                <w:shd w:val="clear" w:color="auto" w:fill="FFFFFF"/>
              </w:rPr>
            </w:pPr>
            <w:r w:rsidRPr="007B09CD">
              <w:rPr>
                <w:rFonts w:ascii="標楷體" w:eastAsia="標楷體" w:hAnsi="標楷體" w:hint="eastAsia"/>
                <w:noProof/>
              </w:rPr>
              <w:t>檢辯應依準備程序分配權責提出</w:t>
            </w:r>
            <w:r w:rsidRPr="007B09CD">
              <w:rPr>
                <w:rFonts w:ascii="標楷體" w:eastAsia="標楷體" w:hAnsi="標楷體" w:cs="Arial" w:hint="eastAsia"/>
                <w:color w:val="202124"/>
                <w:shd w:val="clear" w:color="auto" w:fill="FFFFFF"/>
              </w:rPr>
              <w:t>。</w:t>
            </w:r>
          </w:p>
          <w:p w:rsidR="00E50FB1" w:rsidRPr="007B09CD" w:rsidRDefault="00E50FB1" w:rsidP="00E50FB1">
            <w:pPr>
              <w:pStyle w:val="ac"/>
              <w:widowControl/>
              <w:numPr>
                <w:ilvl w:val="0"/>
                <w:numId w:val="14"/>
              </w:numPr>
              <w:ind w:leftChars="0"/>
              <w:jc w:val="both"/>
              <w:rPr>
                <w:rFonts w:ascii="標楷體" w:eastAsia="標楷體" w:hAnsi="標楷體" w:cs="Arial"/>
                <w:color w:val="202124"/>
                <w:shd w:val="clear" w:color="auto" w:fill="FFFFFF"/>
              </w:rPr>
            </w:pPr>
            <w:r w:rsidRPr="007B09CD">
              <w:rPr>
                <w:rFonts w:ascii="標楷體" w:eastAsia="標楷體" w:hAnsi="標楷體" w:cs="Arial" w:hint="eastAsia"/>
                <w:color w:val="202124"/>
                <w:shd w:val="clear" w:color="auto" w:fill="FFFFFF"/>
              </w:rPr>
              <w:t>提出人應當庭提出完整之書證及物證附卷。</w:t>
            </w:r>
          </w:p>
        </w:tc>
      </w:tr>
      <w:tr w:rsidR="00E50FB1" w:rsidRPr="00624C56" w:rsidTr="00E50FB1">
        <w:trPr>
          <w:trHeight w:val="304"/>
        </w:trPr>
        <w:tc>
          <w:tcPr>
            <w:tcW w:w="1538" w:type="dxa"/>
            <w:vMerge/>
          </w:tcPr>
          <w:p w:rsidR="00E50FB1" w:rsidRPr="00624C56" w:rsidRDefault="00E50FB1" w:rsidP="002133F7">
            <w:pPr>
              <w:widowControl/>
              <w:jc w:val="center"/>
              <w:rPr>
                <w:rFonts w:ascii="標楷體" w:eastAsia="標楷體" w:hAnsi="標楷體"/>
                <w:noProof/>
              </w:rPr>
            </w:pPr>
          </w:p>
        </w:tc>
        <w:tc>
          <w:tcPr>
            <w:tcW w:w="1293" w:type="dxa"/>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15</w:t>
            </w:r>
            <w:r w:rsidRPr="00624C56">
              <w:rPr>
                <w:rFonts w:ascii="標楷體" w:eastAsia="標楷體" w:hAnsi="標楷體" w:hint="eastAsia"/>
                <w:noProof/>
              </w:rPr>
              <w:t>分鐘</w:t>
            </w:r>
          </w:p>
        </w:tc>
        <w:tc>
          <w:tcPr>
            <w:tcW w:w="127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檢察官</w:t>
            </w:r>
          </w:p>
        </w:tc>
        <w:tc>
          <w:tcPr>
            <w:tcW w:w="2237" w:type="dxa"/>
            <w:gridSpan w:val="2"/>
            <w:vMerge/>
          </w:tcPr>
          <w:p w:rsidR="00E50FB1" w:rsidRPr="00624C56" w:rsidRDefault="00E50FB1" w:rsidP="002133F7">
            <w:pPr>
              <w:widowControl/>
              <w:rPr>
                <w:rFonts w:ascii="標楷體" w:eastAsia="標楷體" w:hAnsi="標楷體"/>
                <w:noProof/>
              </w:rPr>
            </w:pPr>
          </w:p>
        </w:tc>
        <w:tc>
          <w:tcPr>
            <w:tcW w:w="1275" w:type="dxa"/>
            <w:vMerge/>
          </w:tcPr>
          <w:p w:rsidR="00E50FB1" w:rsidRPr="00624C56" w:rsidRDefault="00E50FB1" w:rsidP="002133F7">
            <w:pPr>
              <w:widowControl/>
              <w:rPr>
                <w:rFonts w:ascii="標楷體" w:eastAsia="標楷體" w:hAnsi="標楷體"/>
                <w:noProof/>
              </w:rPr>
            </w:pPr>
          </w:p>
        </w:tc>
        <w:tc>
          <w:tcPr>
            <w:tcW w:w="1986" w:type="dxa"/>
            <w:vMerge/>
          </w:tcPr>
          <w:p w:rsidR="00E50FB1" w:rsidRPr="00624C56" w:rsidRDefault="00E50FB1" w:rsidP="002133F7">
            <w:pPr>
              <w:widowControl/>
              <w:rPr>
                <w:rFonts w:ascii="標楷體" w:eastAsia="標楷體" w:hAnsi="標楷體"/>
                <w:noProof/>
              </w:rPr>
            </w:pPr>
          </w:p>
        </w:tc>
      </w:tr>
      <w:tr w:rsidR="00E50FB1" w:rsidRPr="00624C56" w:rsidTr="00E50FB1">
        <w:tc>
          <w:tcPr>
            <w:tcW w:w="1538" w:type="dxa"/>
            <w:vAlign w:val="center"/>
          </w:tcPr>
          <w:p w:rsidR="00E50FB1" w:rsidRPr="00624C56" w:rsidRDefault="00E50FB1" w:rsidP="002133F7">
            <w:pPr>
              <w:jc w:val="center"/>
              <w:rPr>
                <w:rFonts w:ascii="標楷體" w:eastAsia="標楷體" w:hAnsi="標楷體"/>
                <w:noProof/>
              </w:rPr>
            </w:pPr>
            <w:r>
              <w:rPr>
                <w:rFonts w:ascii="標楷體" w:eastAsia="標楷體" w:hAnsi="標楷體" w:hint="eastAsia"/>
                <w:noProof/>
              </w:rPr>
              <w:t>16:50~17:00</w:t>
            </w:r>
          </w:p>
        </w:tc>
        <w:tc>
          <w:tcPr>
            <w:tcW w:w="1293"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10分鐘</w:t>
            </w:r>
          </w:p>
        </w:tc>
        <w:tc>
          <w:tcPr>
            <w:tcW w:w="127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檢察官、</w:t>
            </w:r>
            <w:r w:rsidRPr="00624C56">
              <w:rPr>
                <w:rFonts w:ascii="標楷體" w:eastAsia="標楷體" w:hAnsi="標楷體" w:hint="eastAsia"/>
                <w:noProof/>
              </w:rPr>
              <w:lastRenderedPageBreak/>
              <w:t>辯護人及被告、國民法官法庭</w:t>
            </w:r>
          </w:p>
        </w:tc>
        <w:tc>
          <w:tcPr>
            <w:tcW w:w="2237" w:type="dxa"/>
            <w:gridSpan w:val="2"/>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lastRenderedPageBreak/>
              <w:t>訊問被告科刑事項</w:t>
            </w:r>
            <w:r w:rsidRPr="00624C56">
              <w:rPr>
                <w:rFonts w:ascii="標楷體" w:eastAsia="標楷體" w:hAnsi="標楷體" w:hint="eastAsia"/>
                <w:noProof/>
              </w:rPr>
              <w:lastRenderedPageBreak/>
              <w:t>（</w:t>
            </w:r>
            <w:r w:rsidRPr="00624C56">
              <w:rPr>
                <w:rFonts w:ascii="標楷體" w:eastAsia="標楷體" w:hAnsi="標楷體" w:cs="Arial"/>
                <w:color w:val="202124"/>
                <w:shd w:val="clear" w:color="auto" w:fill="FFFFFF"/>
              </w:rPr>
              <w:t>§</w:t>
            </w:r>
            <w:r w:rsidRPr="00624C56">
              <w:rPr>
                <w:rFonts w:ascii="標楷體" w:eastAsia="標楷體" w:hAnsi="標楷體" w:cs="Arial" w:hint="eastAsia"/>
                <w:color w:val="202124"/>
                <w:shd w:val="clear" w:color="auto" w:fill="FFFFFF"/>
              </w:rPr>
              <w:t>73Ⅱ</w:t>
            </w:r>
            <w:r w:rsidRPr="00624C56">
              <w:rPr>
                <w:rFonts w:ascii="標楷體" w:eastAsia="標楷體" w:hAnsi="標楷體" w:hint="eastAsia"/>
                <w:noProof/>
              </w:rPr>
              <w:t>）</w:t>
            </w:r>
          </w:p>
        </w:tc>
        <w:tc>
          <w:tcPr>
            <w:tcW w:w="1275" w:type="dxa"/>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lastRenderedPageBreak/>
              <w:t>本院2樓</w:t>
            </w:r>
          </w:p>
          <w:p w:rsidR="00E50FB1" w:rsidRPr="00624C56" w:rsidRDefault="00E50FB1" w:rsidP="002133F7">
            <w:pPr>
              <w:jc w:val="center"/>
              <w:rPr>
                <w:rFonts w:ascii="標楷體" w:eastAsia="標楷體" w:hAnsi="標楷體"/>
                <w:noProof/>
              </w:rPr>
            </w:pPr>
            <w:r>
              <w:rPr>
                <w:rFonts w:ascii="標楷體" w:eastAsia="標楷體" w:hAnsi="標楷體" w:hint="eastAsia"/>
                <w:noProof/>
              </w:rPr>
              <w:lastRenderedPageBreak/>
              <w:t>第14法庭</w:t>
            </w:r>
          </w:p>
        </w:tc>
        <w:tc>
          <w:tcPr>
            <w:tcW w:w="1986" w:type="dxa"/>
          </w:tcPr>
          <w:p w:rsidR="00E50FB1" w:rsidRPr="00624C56" w:rsidRDefault="00E50FB1" w:rsidP="002133F7">
            <w:pPr>
              <w:widowControl/>
              <w:rPr>
                <w:rFonts w:ascii="標楷體" w:eastAsia="標楷體" w:hAnsi="標楷體"/>
                <w:noProof/>
              </w:rPr>
            </w:pPr>
          </w:p>
        </w:tc>
      </w:tr>
      <w:tr w:rsidR="00E50FB1" w:rsidRPr="00EC259D" w:rsidTr="006F70AF">
        <w:trPr>
          <w:trHeight w:val="274"/>
        </w:trPr>
        <w:tc>
          <w:tcPr>
            <w:tcW w:w="9606" w:type="dxa"/>
            <w:gridSpan w:val="8"/>
            <w:shd w:val="clear" w:color="auto" w:fill="DBE5F1" w:themeFill="accent1" w:themeFillTint="33"/>
          </w:tcPr>
          <w:p w:rsidR="00E50FB1" w:rsidRPr="00EC259D" w:rsidRDefault="00E50FB1" w:rsidP="002133F7">
            <w:pPr>
              <w:widowControl/>
              <w:jc w:val="center"/>
              <w:rPr>
                <w:rFonts w:ascii="標楷體" w:eastAsia="標楷體" w:hAnsi="標楷體"/>
                <w:b/>
                <w:noProof/>
              </w:rPr>
            </w:pPr>
            <w:r w:rsidRPr="00EC259D">
              <w:rPr>
                <w:rFonts w:ascii="標楷體" w:eastAsia="標楷體" w:hAnsi="標楷體" w:hint="eastAsia"/>
                <w:b/>
                <w:noProof/>
              </w:rPr>
              <w:lastRenderedPageBreak/>
              <w:t>科刑範圍陳述意見及科刑辯論</w:t>
            </w:r>
            <w:r>
              <w:rPr>
                <w:rFonts w:ascii="標楷體" w:eastAsia="標楷體" w:hAnsi="標楷體" w:hint="eastAsia"/>
                <w:b/>
                <w:noProof/>
              </w:rPr>
              <w:t>（包含科刑爭執部分）</w:t>
            </w:r>
          </w:p>
        </w:tc>
      </w:tr>
      <w:tr w:rsidR="00E50FB1" w:rsidRPr="00624C56" w:rsidTr="00E50FB1">
        <w:tc>
          <w:tcPr>
            <w:tcW w:w="1538" w:type="dxa"/>
            <w:vMerge w:val="restart"/>
            <w:vAlign w:val="center"/>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17:00~17:30</w:t>
            </w:r>
          </w:p>
        </w:tc>
        <w:tc>
          <w:tcPr>
            <w:tcW w:w="1293"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10分鐘</w:t>
            </w:r>
          </w:p>
        </w:tc>
        <w:tc>
          <w:tcPr>
            <w:tcW w:w="127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檢察官</w:t>
            </w:r>
          </w:p>
        </w:tc>
        <w:tc>
          <w:tcPr>
            <w:tcW w:w="223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科刑辯論</w:t>
            </w:r>
          </w:p>
        </w:tc>
        <w:tc>
          <w:tcPr>
            <w:tcW w:w="1275" w:type="dxa"/>
            <w:vMerge w:val="restart"/>
            <w:vAlign w:val="center"/>
          </w:tcPr>
          <w:p w:rsidR="00E50FB1" w:rsidRDefault="00E50FB1" w:rsidP="002133F7">
            <w:pPr>
              <w:widowControl/>
              <w:jc w:val="center"/>
              <w:rPr>
                <w:rFonts w:ascii="標楷體" w:eastAsia="標楷體" w:hAnsi="標楷體"/>
                <w:noProof/>
              </w:rPr>
            </w:pPr>
            <w:r>
              <w:rPr>
                <w:rFonts w:ascii="標楷體" w:eastAsia="標楷體" w:hAnsi="標楷體" w:hint="eastAsia"/>
                <w:noProof/>
              </w:rPr>
              <w:t>本院2樓</w:t>
            </w:r>
          </w:p>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第14法庭</w:t>
            </w:r>
          </w:p>
        </w:tc>
        <w:tc>
          <w:tcPr>
            <w:tcW w:w="1986" w:type="dxa"/>
            <w:vMerge w:val="restart"/>
          </w:tcPr>
          <w:p w:rsidR="00E50FB1" w:rsidRPr="000D0A34" w:rsidRDefault="00E50FB1" w:rsidP="002133F7">
            <w:pPr>
              <w:widowControl/>
              <w:rPr>
                <w:rFonts w:ascii="標楷體" w:eastAsia="標楷體" w:hAnsi="標楷體"/>
                <w:noProof/>
              </w:rPr>
            </w:pPr>
            <w:r>
              <w:rPr>
                <w:rFonts w:ascii="標楷體" w:eastAsia="標楷體" w:hAnsi="標楷體" w:hint="eastAsia"/>
                <w:noProof/>
              </w:rPr>
              <w:t>就科刑範圍及量刑，</w:t>
            </w:r>
            <w:r w:rsidRPr="000D0A34">
              <w:rPr>
                <w:rFonts w:ascii="標楷體" w:eastAsia="標楷體" w:hAnsi="標楷體" w:hint="eastAsia"/>
                <w:noProof/>
              </w:rPr>
              <w:t>及與有無刑法第59條酌量減輕其刑之適用一併進行</w:t>
            </w:r>
          </w:p>
          <w:p w:rsidR="00E50FB1" w:rsidRPr="00624C56" w:rsidRDefault="00E50FB1" w:rsidP="002133F7">
            <w:pPr>
              <w:widowControl/>
              <w:rPr>
                <w:rFonts w:ascii="標楷體" w:eastAsia="標楷體" w:hAnsi="標楷體"/>
                <w:noProof/>
              </w:rPr>
            </w:pPr>
            <w:r w:rsidRPr="000D0A34">
              <w:rPr>
                <w:rFonts w:ascii="標楷體" w:eastAsia="標楷體" w:hAnsi="標楷體" w:hint="eastAsia"/>
                <w:noProof/>
              </w:rPr>
              <w:t>辯論。</w:t>
            </w:r>
          </w:p>
        </w:tc>
      </w:tr>
      <w:tr w:rsidR="00E50FB1" w:rsidRPr="00624C56" w:rsidTr="00E50FB1">
        <w:tc>
          <w:tcPr>
            <w:tcW w:w="1538" w:type="dxa"/>
            <w:vMerge/>
          </w:tcPr>
          <w:p w:rsidR="00E50FB1" w:rsidRPr="00624C56" w:rsidRDefault="00E50FB1" w:rsidP="002133F7">
            <w:pPr>
              <w:widowControl/>
              <w:jc w:val="center"/>
              <w:rPr>
                <w:rFonts w:ascii="標楷體" w:eastAsia="標楷體" w:hAnsi="標楷體"/>
                <w:noProof/>
              </w:rPr>
            </w:pPr>
          </w:p>
        </w:tc>
        <w:tc>
          <w:tcPr>
            <w:tcW w:w="1293"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20分鐘</w:t>
            </w:r>
          </w:p>
        </w:tc>
        <w:tc>
          <w:tcPr>
            <w:tcW w:w="127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被告及辯護人</w:t>
            </w:r>
          </w:p>
        </w:tc>
        <w:tc>
          <w:tcPr>
            <w:tcW w:w="2237" w:type="dxa"/>
            <w:gridSpan w:val="2"/>
            <w:vAlign w:val="center"/>
          </w:tcPr>
          <w:p w:rsidR="00E50FB1" w:rsidRPr="00624C56" w:rsidRDefault="00E50FB1" w:rsidP="002133F7">
            <w:pPr>
              <w:widowControl/>
              <w:jc w:val="both"/>
              <w:rPr>
                <w:rFonts w:ascii="標楷體" w:eastAsia="標楷體" w:hAnsi="標楷體"/>
                <w:noProof/>
              </w:rPr>
            </w:pPr>
            <w:r w:rsidRPr="00624C56">
              <w:rPr>
                <w:rFonts w:ascii="標楷體" w:eastAsia="標楷體" w:hAnsi="標楷體" w:hint="eastAsia"/>
                <w:noProof/>
              </w:rPr>
              <w:t>科刑辯論</w:t>
            </w:r>
          </w:p>
        </w:tc>
        <w:tc>
          <w:tcPr>
            <w:tcW w:w="1275" w:type="dxa"/>
            <w:vMerge/>
          </w:tcPr>
          <w:p w:rsidR="00E50FB1" w:rsidRPr="00624C56" w:rsidRDefault="00E50FB1" w:rsidP="002133F7">
            <w:pPr>
              <w:widowControl/>
              <w:rPr>
                <w:rFonts w:ascii="標楷體" w:eastAsia="標楷體" w:hAnsi="標楷體"/>
                <w:noProof/>
              </w:rPr>
            </w:pPr>
          </w:p>
        </w:tc>
        <w:tc>
          <w:tcPr>
            <w:tcW w:w="1986" w:type="dxa"/>
            <w:vMerge/>
          </w:tcPr>
          <w:p w:rsidR="00E50FB1" w:rsidRPr="00624C56" w:rsidRDefault="00E50FB1" w:rsidP="002133F7">
            <w:pPr>
              <w:widowControl/>
              <w:rPr>
                <w:rFonts w:ascii="標楷體" w:eastAsia="標楷體" w:hAnsi="標楷體"/>
                <w:noProof/>
              </w:rPr>
            </w:pPr>
          </w:p>
        </w:tc>
      </w:tr>
      <w:tr w:rsidR="00E50FB1" w:rsidRPr="00624C56" w:rsidTr="00E50FB1">
        <w:tc>
          <w:tcPr>
            <w:tcW w:w="1538" w:type="dxa"/>
          </w:tcPr>
          <w:p w:rsidR="00E50FB1" w:rsidRPr="00624C56" w:rsidRDefault="00E50FB1" w:rsidP="002133F7">
            <w:pPr>
              <w:widowControl/>
              <w:jc w:val="center"/>
              <w:rPr>
                <w:rFonts w:ascii="標楷體" w:eastAsia="標楷體" w:hAnsi="標楷體"/>
                <w:noProof/>
              </w:rPr>
            </w:pPr>
            <w:r>
              <w:rPr>
                <w:rFonts w:ascii="標楷體" w:eastAsia="標楷體" w:hAnsi="標楷體" w:hint="eastAsia"/>
                <w:noProof/>
              </w:rPr>
              <w:t>17:3</w:t>
            </w:r>
            <w:r w:rsidRPr="00624C56">
              <w:rPr>
                <w:rFonts w:ascii="標楷體" w:eastAsia="標楷體" w:hAnsi="標楷體" w:hint="eastAsia"/>
                <w:noProof/>
              </w:rPr>
              <w:t>0</w:t>
            </w:r>
            <w:r>
              <w:rPr>
                <w:rFonts w:ascii="標楷體" w:eastAsia="標楷體" w:hAnsi="標楷體"/>
                <w:noProof/>
              </w:rPr>
              <w:t>~1</w:t>
            </w:r>
            <w:r>
              <w:rPr>
                <w:rFonts w:ascii="標楷體" w:eastAsia="標楷體" w:hAnsi="標楷體" w:hint="eastAsia"/>
                <w:noProof/>
              </w:rPr>
              <w:t>7</w:t>
            </w:r>
            <w:r>
              <w:rPr>
                <w:rFonts w:ascii="標楷體" w:eastAsia="標楷體" w:hAnsi="標楷體"/>
                <w:noProof/>
              </w:rPr>
              <w:t>:</w:t>
            </w:r>
            <w:r>
              <w:rPr>
                <w:rFonts w:ascii="標楷體" w:eastAsia="標楷體" w:hAnsi="標楷體" w:hint="eastAsia"/>
                <w:noProof/>
              </w:rPr>
              <w:t>4</w:t>
            </w:r>
            <w:r w:rsidRPr="00624C56">
              <w:rPr>
                <w:rFonts w:ascii="標楷體" w:eastAsia="標楷體" w:hAnsi="標楷體"/>
                <w:noProof/>
              </w:rPr>
              <w:t>0</w:t>
            </w:r>
          </w:p>
        </w:tc>
        <w:tc>
          <w:tcPr>
            <w:tcW w:w="1293" w:type="dxa"/>
            <w:vAlign w:val="center"/>
          </w:tcPr>
          <w:p w:rsidR="00E50FB1" w:rsidRPr="00624C56" w:rsidRDefault="00E50FB1" w:rsidP="002133F7">
            <w:pPr>
              <w:widowControl/>
              <w:jc w:val="center"/>
              <w:rPr>
                <w:rFonts w:ascii="標楷體" w:eastAsia="標楷體" w:hAnsi="標楷體"/>
                <w:noProof/>
              </w:rPr>
            </w:pPr>
            <w:r w:rsidRPr="00624C56">
              <w:rPr>
                <w:rFonts w:ascii="標楷體" w:eastAsia="標楷體" w:hAnsi="標楷體" w:hint="eastAsia"/>
                <w:noProof/>
              </w:rPr>
              <w:t>10分鐘</w:t>
            </w:r>
          </w:p>
        </w:tc>
        <w:tc>
          <w:tcPr>
            <w:tcW w:w="127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被告</w:t>
            </w:r>
          </w:p>
        </w:tc>
        <w:tc>
          <w:tcPr>
            <w:tcW w:w="2237" w:type="dxa"/>
            <w:gridSpan w:val="2"/>
          </w:tcPr>
          <w:p w:rsidR="00E50FB1" w:rsidRPr="00624C56" w:rsidRDefault="00E50FB1" w:rsidP="002133F7">
            <w:pPr>
              <w:widowControl/>
              <w:rPr>
                <w:rFonts w:ascii="標楷體" w:eastAsia="標楷體" w:hAnsi="標楷體"/>
                <w:noProof/>
              </w:rPr>
            </w:pPr>
            <w:r w:rsidRPr="00624C56">
              <w:rPr>
                <w:rFonts w:ascii="標楷體" w:eastAsia="標楷體" w:hAnsi="標楷體" w:hint="eastAsia"/>
                <w:noProof/>
              </w:rPr>
              <w:t>最後陳述</w:t>
            </w:r>
          </w:p>
        </w:tc>
        <w:tc>
          <w:tcPr>
            <w:tcW w:w="1275" w:type="dxa"/>
            <w:vMerge/>
          </w:tcPr>
          <w:p w:rsidR="00E50FB1" w:rsidRPr="00624C56" w:rsidRDefault="00E50FB1" w:rsidP="002133F7">
            <w:pPr>
              <w:widowControl/>
              <w:rPr>
                <w:rFonts w:ascii="標楷體" w:eastAsia="標楷體" w:hAnsi="標楷體"/>
                <w:noProof/>
              </w:rPr>
            </w:pPr>
          </w:p>
        </w:tc>
        <w:tc>
          <w:tcPr>
            <w:tcW w:w="1986" w:type="dxa"/>
            <w:vMerge/>
          </w:tcPr>
          <w:p w:rsidR="00E50FB1" w:rsidRPr="00624C56" w:rsidRDefault="00E50FB1" w:rsidP="002133F7">
            <w:pPr>
              <w:widowControl/>
              <w:rPr>
                <w:rFonts w:ascii="標楷體" w:eastAsia="標楷體" w:hAnsi="標楷體"/>
                <w:noProof/>
              </w:rPr>
            </w:pPr>
          </w:p>
        </w:tc>
      </w:tr>
    </w:tbl>
    <w:tbl>
      <w:tblPr>
        <w:tblStyle w:val="ab"/>
        <w:tblpPr w:leftFromText="180" w:rightFromText="180" w:vertAnchor="text" w:horzAnchor="margin" w:tblpY="929"/>
        <w:tblW w:w="9606" w:type="dxa"/>
        <w:tblLook w:val="04A0" w:firstRow="1" w:lastRow="0" w:firstColumn="1" w:lastColumn="0" w:noHBand="0" w:noVBand="1"/>
      </w:tblPr>
      <w:tblGrid>
        <w:gridCol w:w="1536"/>
        <w:gridCol w:w="1294"/>
        <w:gridCol w:w="1276"/>
        <w:gridCol w:w="2239"/>
        <w:gridCol w:w="1276"/>
        <w:gridCol w:w="1985"/>
      </w:tblGrid>
      <w:tr w:rsidR="00E50FB1" w:rsidRPr="00624C56" w:rsidTr="006F70AF">
        <w:trPr>
          <w:trHeight w:val="340"/>
        </w:trPr>
        <w:tc>
          <w:tcPr>
            <w:tcW w:w="9606" w:type="dxa"/>
            <w:gridSpan w:val="6"/>
            <w:shd w:val="clear" w:color="auto" w:fill="D6E3BC" w:themeFill="accent3" w:themeFillTint="66"/>
          </w:tcPr>
          <w:p w:rsidR="00E50FB1" w:rsidRPr="00624C56" w:rsidRDefault="00E50FB1" w:rsidP="00E50FB1">
            <w:pPr>
              <w:widowControl/>
              <w:jc w:val="center"/>
              <w:rPr>
                <w:rFonts w:ascii="標楷體" w:eastAsia="標楷體" w:hAnsi="標楷體"/>
                <w:b/>
                <w:noProof/>
                <w:sz w:val="28"/>
              </w:rPr>
            </w:pPr>
            <w:r w:rsidRPr="00624C56">
              <w:rPr>
                <w:rFonts w:ascii="標楷體" w:eastAsia="標楷體" w:hAnsi="標楷體" w:hint="eastAsia"/>
                <w:b/>
                <w:noProof/>
                <w:sz w:val="28"/>
              </w:rPr>
              <w:t>111年6月1</w:t>
            </w:r>
            <w:r>
              <w:rPr>
                <w:rFonts w:ascii="標楷體" w:eastAsia="標楷體" w:hAnsi="標楷體" w:hint="eastAsia"/>
                <w:b/>
                <w:noProof/>
                <w:sz w:val="28"/>
              </w:rPr>
              <w:t>7日（週五</w:t>
            </w:r>
            <w:r w:rsidRPr="00624C56">
              <w:rPr>
                <w:rFonts w:ascii="標楷體" w:eastAsia="標楷體" w:hAnsi="標楷體" w:hint="eastAsia"/>
                <w:b/>
                <w:noProof/>
                <w:sz w:val="28"/>
              </w:rPr>
              <w:t>)上午9時</w:t>
            </w:r>
            <w:r>
              <w:rPr>
                <w:rFonts w:ascii="標楷體" w:eastAsia="標楷體" w:hAnsi="標楷體" w:hint="eastAsia"/>
                <w:b/>
                <w:noProof/>
                <w:sz w:val="28"/>
              </w:rPr>
              <w:t>30</w:t>
            </w:r>
            <w:r w:rsidRPr="00624C56">
              <w:rPr>
                <w:rFonts w:ascii="標楷體" w:eastAsia="標楷體" w:hAnsi="標楷體" w:hint="eastAsia"/>
                <w:b/>
                <w:noProof/>
                <w:sz w:val="28"/>
              </w:rPr>
              <w:t>分至</w:t>
            </w:r>
            <w:r>
              <w:rPr>
                <w:rFonts w:ascii="標楷體" w:eastAsia="標楷體" w:hAnsi="標楷體" w:hint="eastAsia"/>
                <w:b/>
                <w:noProof/>
                <w:sz w:val="28"/>
              </w:rPr>
              <w:t>12</w:t>
            </w:r>
            <w:r w:rsidRPr="00624C56">
              <w:rPr>
                <w:rFonts w:ascii="標楷體" w:eastAsia="標楷體" w:hAnsi="標楷體" w:hint="eastAsia"/>
                <w:b/>
                <w:noProof/>
                <w:sz w:val="28"/>
              </w:rPr>
              <w:t>時5分</w:t>
            </w:r>
          </w:p>
        </w:tc>
      </w:tr>
      <w:tr w:rsidR="00E50FB1" w:rsidRPr="00624C56" w:rsidTr="006F70AF">
        <w:trPr>
          <w:trHeight w:val="340"/>
        </w:trPr>
        <w:tc>
          <w:tcPr>
            <w:tcW w:w="9606" w:type="dxa"/>
            <w:gridSpan w:val="6"/>
            <w:shd w:val="clear" w:color="auto" w:fill="DBE5F1" w:themeFill="accent1" w:themeFillTint="33"/>
          </w:tcPr>
          <w:p w:rsidR="00E50FB1" w:rsidRPr="00624C56" w:rsidRDefault="00E50FB1" w:rsidP="00E50FB1">
            <w:pPr>
              <w:widowControl/>
              <w:jc w:val="center"/>
              <w:rPr>
                <w:rFonts w:ascii="標楷體" w:eastAsia="標楷體" w:hAnsi="標楷體"/>
                <w:b/>
                <w:noProof/>
                <w:sz w:val="28"/>
              </w:rPr>
            </w:pPr>
            <w:r>
              <w:rPr>
                <w:rFonts w:ascii="標楷體" w:eastAsia="標楷體" w:hAnsi="標楷體" w:hint="eastAsia"/>
                <w:b/>
                <w:noProof/>
              </w:rPr>
              <w:t>終局評議及宣判</w:t>
            </w:r>
          </w:p>
        </w:tc>
      </w:tr>
      <w:tr w:rsidR="00E50FB1" w:rsidRPr="00624C56" w:rsidTr="006F70AF">
        <w:tc>
          <w:tcPr>
            <w:tcW w:w="1536" w:type="dxa"/>
            <w:vAlign w:val="center"/>
          </w:tcPr>
          <w:p w:rsidR="00E50FB1" w:rsidRPr="00624C56" w:rsidRDefault="00E50FB1" w:rsidP="00E50FB1">
            <w:pPr>
              <w:widowControl/>
              <w:jc w:val="center"/>
              <w:rPr>
                <w:rFonts w:ascii="標楷體" w:eastAsia="標楷體" w:hAnsi="標楷體"/>
                <w:b/>
                <w:noProof/>
              </w:rPr>
            </w:pPr>
            <w:r w:rsidRPr="00624C56">
              <w:rPr>
                <w:rFonts w:ascii="標楷體" w:eastAsia="標楷體" w:hAnsi="標楷體" w:hint="eastAsia"/>
                <w:b/>
                <w:noProof/>
              </w:rPr>
              <w:t>起訖時間</w:t>
            </w:r>
          </w:p>
        </w:tc>
        <w:tc>
          <w:tcPr>
            <w:tcW w:w="1294" w:type="dxa"/>
            <w:vAlign w:val="center"/>
          </w:tcPr>
          <w:p w:rsidR="00E50FB1" w:rsidRPr="00624C56" w:rsidRDefault="00E50FB1" w:rsidP="00E50FB1">
            <w:pPr>
              <w:widowControl/>
              <w:jc w:val="center"/>
              <w:rPr>
                <w:rFonts w:ascii="標楷體" w:eastAsia="標楷體" w:hAnsi="標楷體"/>
                <w:b/>
                <w:noProof/>
              </w:rPr>
            </w:pPr>
            <w:r w:rsidRPr="00624C56">
              <w:rPr>
                <w:rFonts w:ascii="標楷體" w:eastAsia="標楷體" w:hAnsi="標楷體" w:hint="eastAsia"/>
                <w:b/>
                <w:noProof/>
              </w:rPr>
              <w:t>所需時間</w:t>
            </w:r>
          </w:p>
        </w:tc>
        <w:tc>
          <w:tcPr>
            <w:tcW w:w="1276" w:type="dxa"/>
            <w:vAlign w:val="center"/>
          </w:tcPr>
          <w:p w:rsidR="00E50FB1" w:rsidRPr="00624C56" w:rsidRDefault="00E50FB1" w:rsidP="00E50FB1">
            <w:pPr>
              <w:widowControl/>
              <w:jc w:val="center"/>
              <w:rPr>
                <w:rFonts w:ascii="標楷體" w:eastAsia="標楷體" w:hAnsi="標楷體"/>
                <w:b/>
                <w:noProof/>
              </w:rPr>
            </w:pPr>
            <w:r w:rsidRPr="00624C56">
              <w:rPr>
                <w:rFonts w:ascii="標楷體" w:eastAsia="標楷體" w:hAnsi="標楷體" w:hint="eastAsia"/>
                <w:b/>
                <w:noProof/>
              </w:rPr>
              <w:t>程序</w:t>
            </w:r>
          </w:p>
          <w:p w:rsidR="00E50FB1" w:rsidRPr="00624C56" w:rsidRDefault="00E50FB1" w:rsidP="00E50FB1">
            <w:pPr>
              <w:widowControl/>
              <w:jc w:val="center"/>
              <w:rPr>
                <w:rFonts w:ascii="標楷體" w:eastAsia="標楷體" w:hAnsi="標楷體"/>
                <w:b/>
                <w:noProof/>
              </w:rPr>
            </w:pPr>
            <w:r w:rsidRPr="00624C56">
              <w:rPr>
                <w:rFonts w:ascii="標楷體" w:eastAsia="標楷體" w:hAnsi="標楷體" w:hint="eastAsia"/>
                <w:b/>
                <w:noProof/>
              </w:rPr>
              <w:t>進行者</w:t>
            </w:r>
          </w:p>
        </w:tc>
        <w:tc>
          <w:tcPr>
            <w:tcW w:w="2239" w:type="dxa"/>
            <w:vAlign w:val="center"/>
          </w:tcPr>
          <w:p w:rsidR="00E50FB1" w:rsidRPr="00624C56" w:rsidRDefault="00E50FB1" w:rsidP="00E50FB1">
            <w:pPr>
              <w:widowControl/>
              <w:jc w:val="center"/>
              <w:rPr>
                <w:rFonts w:ascii="標楷體" w:eastAsia="標楷體" w:hAnsi="標楷體"/>
                <w:b/>
                <w:noProof/>
              </w:rPr>
            </w:pPr>
            <w:r w:rsidRPr="00624C56">
              <w:rPr>
                <w:rFonts w:ascii="標楷體" w:eastAsia="標楷體" w:hAnsi="標楷體" w:hint="eastAsia"/>
                <w:b/>
                <w:noProof/>
              </w:rPr>
              <w:t>預定進行事項</w:t>
            </w:r>
          </w:p>
        </w:tc>
        <w:tc>
          <w:tcPr>
            <w:tcW w:w="1276" w:type="dxa"/>
            <w:vAlign w:val="center"/>
          </w:tcPr>
          <w:p w:rsidR="00E50FB1" w:rsidRPr="00624C56" w:rsidRDefault="00E50FB1" w:rsidP="00E50FB1">
            <w:pPr>
              <w:widowControl/>
              <w:jc w:val="center"/>
              <w:rPr>
                <w:rFonts w:ascii="標楷體" w:eastAsia="標楷體" w:hAnsi="標楷體"/>
                <w:b/>
                <w:noProof/>
              </w:rPr>
            </w:pPr>
            <w:r w:rsidRPr="00624C56">
              <w:rPr>
                <w:rFonts w:ascii="標楷體" w:eastAsia="標楷體" w:hAnsi="標楷體" w:hint="eastAsia"/>
                <w:b/>
                <w:noProof/>
              </w:rPr>
              <w:t>地點</w:t>
            </w:r>
          </w:p>
        </w:tc>
        <w:tc>
          <w:tcPr>
            <w:tcW w:w="1985" w:type="dxa"/>
            <w:vAlign w:val="center"/>
          </w:tcPr>
          <w:p w:rsidR="00E50FB1" w:rsidRPr="00624C56" w:rsidRDefault="00E50FB1" w:rsidP="00E50FB1">
            <w:pPr>
              <w:widowControl/>
              <w:jc w:val="center"/>
              <w:rPr>
                <w:rFonts w:ascii="標楷體" w:eastAsia="標楷體" w:hAnsi="標楷體"/>
                <w:b/>
                <w:noProof/>
              </w:rPr>
            </w:pPr>
            <w:r w:rsidRPr="00624C56">
              <w:rPr>
                <w:rFonts w:ascii="標楷體" w:eastAsia="標楷體" w:hAnsi="標楷體" w:hint="eastAsia"/>
                <w:b/>
                <w:noProof/>
              </w:rPr>
              <w:t>備註</w:t>
            </w:r>
          </w:p>
        </w:tc>
      </w:tr>
      <w:tr w:rsidR="00E50FB1" w:rsidRPr="00624C56" w:rsidTr="006F70AF">
        <w:tc>
          <w:tcPr>
            <w:tcW w:w="1536" w:type="dxa"/>
            <w:vAlign w:val="center"/>
          </w:tcPr>
          <w:p w:rsidR="00E50FB1" w:rsidRPr="00B82268" w:rsidRDefault="00E50FB1" w:rsidP="00E50FB1">
            <w:pPr>
              <w:widowControl/>
              <w:jc w:val="center"/>
              <w:rPr>
                <w:rFonts w:ascii="標楷體" w:eastAsia="標楷體" w:hAnsi="標楷體"/>
                <w:noProof/>
                <w:color w:val="000000" w:themeColor="text1"/>
              </w:rPr>
            </w:pPr>
            <w:r w:rsidRPr="00B82268">
              <w:rPr>
                <w:rFonts w:ascii="標楷體" w:eastAsia="標楷體" w:hAnsi="標楷體" w:hint="eastAsia"/>
                <w:noProof/>
                <w:color w:val="000000" w:themeColor="text1"/>
              </w:rPr>
              <w:t>09:30~12:00</w:t>
            </w:r>
          </w:p>
        </w:tc>
        <w:tc>
          <w:tcPr>
            <w:tcW w:w="1294" w:type="dxa"/>
            <w:vAlign w:val="center"/>
          </w:tcPr>
          <w:p w:rsidR="00E50FB1" w:rsidRPr="00B82268" w:rsidRDefault="00E50FB1" w:rsidP="00E50FB1">
            <w:pPr>
              <w:widowControl/>
              <w:jc w:val="center"/>
              <w:rPr>
                <w:rFonts w:ascii="標楷體" w:eastAsia="標楷體" w:hAnsi="標楷體"/>
                <w:noProof/>
                <w:color w:val="000000" w:themeColor="text1"/>
              </w:rPr>
            </w:pPr>
            <w:r w:rsidRPr="00B82268">
              <w:rPr>
                <w:rFonts w:ascii="標楷體" w:eastAsia="標楷體" w:hAnsi="標楷體" w:hint="eastAsia"/>
                <w:noProof/>
                <w:color w:val="000000" w:themeColor="text1"/>
              </w:rPr>
              <w:t>150分鐘</w:t>
            </w:r>
          </w:p>
        </w:tc>
        <w:tc>
          <w:tcPr>
            <w:tcW w:w="1276" w:type="dxa"/>
            <w:vAlign w:val="center"/>
          </w:tcPr>
          <w:p w:rsidR="00E50FB1" w:rsidRPr="00B82268" w:rsidRDefault="00E50FB1" w:rsidP="00E50FB1">
            <w:pPr>
              <w:widowControl/>
              <w:jc w:val="both"/>
              <w:rPr>
                <w:rFonts w:ascii="標楷體" w:eastAsia="標楷體" w:hAnsi="標楷體"/>
                <w:noProof/>
                <w:color w:val="000000" w:themeColor="text1"/>
              </w:rPr>
            </w:pPr>
            <w:r w:rsidRPr="00B82268">
              <w:rPr>
                <w:rFonts w:ascii="標楷體" w:eastAsia="標楷體" w:hAnsi="標楷體" w:hint="eastAsia"/>
                <w:noProof/>
                <w:color w:val="000000" w:themeColor="text1"/>
              </w:rPr>
              <w:t>國民法官</w:t>
            </w:r>
          </w:p>
          <w:p w:rsidR="00E50FB1" w:rsidRPr="00B82268" w:rsidRDefault="00E50FB1" w:rsidP="00E50FB1">
            <w:pPr>
              <w:widowControl/>
              <w:jc w:val="both"/>
              <w:rPr>
                <w:rFonts w:ascii="標楷體" w:eastAsia="標楷體" w:hAnsi="標楷體"/>
                <w:noProof/>
                <w:color w:val="000000" w:themeColor="text1"/>
              </w:rPr>
            </w:pPr>
            <w:r w:rsidRPr="00B82268">
              <w:rPr>
                <w:rFonts w:ascii="標楷體" w:eastAsia="標楷體" w:hAnsi="標楷體" w:hint="eastAsia"/>
                <w:noProof/>
                <w:color w:val="000000" w:themeColor="text1"/>
              </w:rPr>
              <w:t>法庭</w:t>
            </w:r>
          </w:p>
        </w:tc>
        <w:tc>
          <w:tcPr>
            <w:tcW w:w="2239" w:type="dxa"/>
            <w:vAlign w:val="center"/>
          </w:tcPr>
          <w:p w:rsidR="00E50FB1" w:rsidRPr="00B82268" w:rsidRDefault="00E50FB1" w:rsidP="00E50FB1">
            <w:pPr>
              <w:widowControl/>
              <w:jc w:val="both"/>
              <w:rPr>
                <w:rFonts w:ascii="標楷體" w:eastAsia="標楷體" w:hAnsi="標楷體"/>
                <w:noProof/>
                <w:color w:val="000000" w:themeColor="text1"/>
              </w:rPr>
            </w:pPr>
            <w:r w:rsidRPr="00B82268">
              <w:rPr>
                <w:rFonts w:ascii="標楷體" w:eastAsia="標楷體" w:hAnsi="標楷體" w:hint="eastAsia"/>
                <w:noProof/>
                <w:color w:val="000000" w:themeColor="text1"/>
              </w:rPr>
              <w:t>終局評議</w:t>
            </w:r>
          </w:p>
        </w:tc>
        <w:tc>
          <w:tcPr>
            <w:tcW w:w="1276" w:type="dxa"/>
            <w:vAlign w:val="center"/>
          </w:tcPr>
          <w:p w:rsidR="00E50FB1" w:rsidRPr="00B82268" w:rsidRDefault="00E50FB1" w:rsidP="00E50FB1">
            <w:pPr>
              <w:widowControl/>
              <w:jc w:val="center"/>
              <w:rPr>
                <w:rFonts w:ascii="標楷體" w:eastAsia="標楷體" w:hAnsi="標楷體"/>
                <w:noProof/>
                <w:color w:val="000000" w:themeColor="text1"/>
              </w:rPr>
            </w:pPr>
            <w:r w:rsidRPr="00B82268">
              <w:rPr>
                <w:rFonts w:ascii="標楷體" w:eastAsia="標楷體" w:hAnsi="標楷體" w:hint="eastAsia"/>
                <w:noProof/>
                <w:color w:val="000000" w:themeColor="text1"/>
              </w:rPr>
              <w:t>本院2樓</w:t>
            </w:r>
          </w:p>
          <w:p w:rsidR="00E50FB1" w:rsidRPr="00B82268" w:rsidRDefault="00E50FB1" w:rsidP="00E50FB1">
            <w:pPr>
              <w:widowControl/>
              <w:jc w:val="center"/>
              <w:rPr>
                <w:rFonts w:ascii="標楷體" w:eastAsia="標楷體" w:hAnsi="標楷體"/>
                <w:noProof/>
                <w:color w:val="000000" w:themeColor="text1"/>
              </w:rPr>
            </w:pPr>
            <w:r w:rsidRPr="00B82268">
              <w:rPr>
                <w:rFonts w:ascii="標楷體" w:eastAsia="標楷體" w:hAnsi="標楷體" w:hint="eastAsia"/>
                <w:noProof/>
                <w:color w:val="000000" w:themeColor="text1"/>
              </w:rPr>
              <w:t>評議室</w:t>
            </w:r>
          </w:p>
        </w:tc>
        <w:tc>
          <w:tcPr>
            <w:tcW w:w="1985" w:type="dxa"/>
          </w:tcPr>
          <w:p w:rsidR="00E50FB1" w:rsidRPr="00B82268" w:rsidRDefault="00E50FB1" w:rsidP="00E50FB1">
            <w:pPr>
              <w:widowControl/>
              <w:jc w:val="both"/>
              <w:rPr>
                <w:rFonts w:ascii="標楷體" w:eastAsia="標楷體" w:hAnsi="標楷體"/>
                <w:noProof/>
                <w:color w:val="000000" w:themeColor="text1"/>
              </w:rPr>
            </w:pPr>
            <w:r w:rsidRPr="00B82268">
              <w:rPr>
                <w:rFonts w:ascii="標楷體" w:eastAsia="標楷體" w:hAnsi="標楷體" w:hint="eastAsia"/>
                <w:noProof/>
                <w:color w:val="000000" w:themeColor="text1"/>
              </w:rPr>
              <w:t>另提供</w:t>
            </w:r>
            <w:r w:rsidRPr="00B82268">
              <w:rPr>
                <w:rFonts w:ascii="標楷體" w:eastAsia="標楷體" w:hAnsi="標楷體" w:hint="eastAsia"/>
                <w:b/>
                <w:noProof/>
                <w:color w:val="000000" w:themeColor="text1"/>
              </w:rPr>
              <w:t>「評議程序資料」</w:t>
            </w:r>
            <w:r w:rsidRPr="00B82268">
              <w:rPr>
                <w:rFonts w:ascii="標楷體" w:eastAsia="標楷體" w:hAnsi="標楷體" w:hint="eastAsia"/>
                <w:noProof/>
                <w:color w:val="000000" w:themeColor="text1"/>
              </w:rPr>
              <w:t>給全體國民法官及備位國民法官</w:t>
            </w:r>
            <w:r>
              <w:rPr>
                <w:rFonts w:ascii="標楷體" w:eastAsia="標楷體" w:hAnsi="標楷體" w:cs="標楷體" w:hint="eastAsia"/>
              </w:rPr>
              <w:t>。</w:t>
            </w:r>
          </w:p>
        </w:tc>
      </w:tr>
      <w:tr w:rsidR="00E50FB1" w:rsidRPr="00624C56" w:rsidTr="006F70AF">
        <w:tc>
          <w:tcPr>
            <w:tcW w:w="1536" w:type="dxa"/>
            <w:vAlign w:val="center"/>
          </w:tcPr>
          <w:p w:rsidR="00E50FB1" w:rsidRPr="00B82268" w:rsidRDefault="00E50FB1" w:rsidP="00E50FB1">
            <w:pPr>
              <w:widowControl/>
              <w:jc w:val="center"/>
              <w:rPr>
                <w:rFonts w:ascii="標楷體" w:eastAsia="標楷體" w:hAnsi="標楷體"/>
                <w:noProof/>
                <w:color w:val="000000" w:themeColor="text1"/>
              </w:rPr>
            </w:pPr>
            <w:r w:rsidRPr="00B82268">
              <w:rPr>
                <w:rFonts w:ascii="標楷體" w:eastAsia="標楷體" w:hAnsi="標楷體" w:hint="eastAsia"/>
                <w:noProof/>
                <w:color w:val="000000" w:themeColor="text1"/>
              </w:rPr>
              <w:t>12:00</w:t>
            </w:r>
            <w:r w:rsidRPr="00B82268">
              <w:rPr>
                <w:rFonts w:ascii="標楷體" w:eastAsia="標楷體" w:hAnsi="標楷體"/>
                <w:noProof/>
                <w:color w:val="000000" w:themeColor="text1"/>
              </w:rPr>
              <w:t>~</w:t>
            </w:r>
            <w:r w:rsidRPr="00B82268">
              <w:rPr>
                <w:rFonts w:ascii="標楷體" w:eastAsia="標楷體" w:hAnsi="標楷體" w:hint="eastAsia"/>
                <w:noProof/>
                <w:color w:val="000000" w:themeColor="text1"/>
              </w:rPr>
              <w:t>12</w:t>
            </w:r>
            <w:r w:rsidRPr="00B82268">
              <w:rPr>
                <w:rFonts w:ascii="標楷體" w:eastAsia="標楷體" w:hAnsi="標楷體"/>
                <w:noProof/>
                <w:color w:val="000000" w:themeColor="text1"/>
              </w:rPr>
              <w:t>:</w:t>
            </w:r>
            <w:r w:rsidRPr="00B82268">
              <w:rPr>
                <w:rFonts w:ascii="標楷體" w:eastAsia="標楷體" w:hAnsi="標楷體" w:hint="eastAsia"/>
                <w:noProof/>
                <w:color w:val="000000" w:themeColor="text1"/>
              </w:rPr>
              <w:t>05</w:t>
            </w:r>
          </w:p>
        </w:tc>
        <w:tc>
          <w:tcPr>
            <w:tcW w:w="1294" w:type="dxa"/>
            <w:vAlign w:val="center"/>
          </w:tcPr>
          <w:p w:rsidR="00E50FB1" w:rsidRPr="00B82268" w:rsidRDefault="00E50FB1" w:rsidP="00E50FB1">
            <w:pPr>
              <w:widowControl/>
              <w:jc w:val="center"/>
              <w:rPr>
                <w:rFonts w:ascii="標楷體" w:eastAsia="標楷體" w:hAnsi="標楷體"/>
                <w:noProof/>
                <w:color w:val="000000" w:themeColor="text1"/>
              </w:rPr>
            </w:pPr>
            <w:r w:rsidRPr="00B82268">
              <w:rPr>
                <w:rFonts w:ascii="標楷體" w:eastAsia="標楷體" w:hAnsi="標楷體" w:hint="eastAsia"/>
                <w:noProof/>
                <w:color w:val="000000" w:themeColor="text1"/>
              </w:rPr>
              <w:t>5分鐘</w:t>
            </w:r>
          </w:p>
        </w:tc>
        <w:tc>
          <w:tcPr>
            <w:tcW w:w="1276" w:type="dxa"/>
          </w:tcPr>
          <w:p w:rsidR="00E50FB1" w:rsidRPr="00B82268" w:rsidRDefault="00E50FB1" w:rsidP="00E50FB1">
            <w:pPr>
              <w:widowControl/>
              <w:rPr>
                <w:rFonts w:ascii="標楷體" w:eastAsia="標楷體" w:hAnsi="標楷體"/>
                <w:noProof/>
                <w:color w:val="000000" w:themeColor="text1"/>
              </w:rPr>
            </w:pPr>
            <w:r w:rsidRPr="00B82268">
              <w:rPr>
                <w:rFonts w:ascii="標楷體" w:eastAsia="標楷體" w:hAnsi="標楷體" w:hint="eastAsia"/>
                <w:noProof/>
                <w:color w:val="000000" w:themeColor="text1"/>
              </w:rPr>
              <w:t>國民法官</w:t>
            </w:r>
          </w:p>
          <w:p w:rsidR="00E50FB1" w:rsidRPr="00B82268" w:rsidRDefault="00E50FB1" w:rsidP="00E50FB1">
            <w:pPr>
              <w:widowControl/>
              <w:rPr>
                <w:rFonts w:ascii="標楷體" w:eastAsia="標楷體" w:hAnsi="標楷體"/>
                <w:noProof/>
                <w:color w:val="000000" w:themeColor="text1"/>
              </w:rPr>
            </w:pPr>
            <w:r w:rsidRPr="00B82268">
              <w:rPr>
                <w:rFonts w:ascii="標楷體" w:eastAsia="標楷體" w:hAnsi="標楷體" w:hint="eastAsia"/>
                <w:noProof/>
                <w:color w:val="000000" w:themeColor="text1"/>
              </w:rPr>
              <w:t>法庭</w:t>
            </w:r>
          </w:p>
        </w:tc>
        <w:tc>
          <w:tcPr>
            <w:tcW w:w="2239" w:type="dxa"/>
            <w:vAlign w:val="center"/>
          </w:tcPr>
          <w:p w:rsidR="00E50FB1" w:rsidRPr="00B82268" w:rsidRDefault="00E50FB1" w:rsidP="00E50FB1">
            <w:pPr>
              <w:widowControl/>
              <w:jc w:val="both"/>
              <w:rPr>
                <w:rFonts w:ascii="標楷體" w:eastAsia="標楷體" w:hAnsi="標楷體"/>
                <w:noProof/>
                <w:color w:val="000000" w:themeColor="text1"/>
              </w:rPr>
            </w:pPr>
            <w:r w:rsidRPr="00B82268">
              <w:rPr>
                <w:rFonts w:ascii="標楷體" w:eastAsia="標楷體" w:hAnsi="標楷體" w:hint="eastAsia"/>
                <w:noProof/>
                <w:color w:val="000000" w:themeColor="text1"/>
              </w:rPr>
              <w:t>宣判</w:t>
            </w:r>
          </w:p>
        </w:tc>
        <w:tc>
          <w:tcPr>
            <w:tcW w:w="1276" w:type="dxa"/>
            <w:vAlign w:val="center"/>
          </w:tcPr>
          <w:p w:rsidR="00E50FB1" w:rsidRPr="00B82268" w:rsidRDefault="00E50FB1" w:rsidP="00E50FB1">
            <w:pPr>
              <w:widowControl/>
              <w:jc w:val="center"/>
              <w:rPr>
                <w:rFonts w:ascii="標楷體" w:eastAsia="標楷體" w:hAnsi="標楷體"/>
                <w:noProof/>
                <w:color w:val="000000" w:themeColor="text1"/>
              </w:rPr>
            </w:pPr>
            <w:r w:rsidRPr="00B82268">
              <w:rPr>
                <w:rFonts w:ascii="標楷體" w:eastAsia="標楷體" w:hAnsi="標楷體" w:hint="eastAsia"/>
                <w:noProof/>
                <w:color w:val="000000" w:themeColor="text1"/>
              </w:rPr>
              <w:t>本院2樓</w:t>
            </w:r>
          </w:p>
          <w:p w:rsidR="00E50FB1" w:rsidRPr="00B82268" w:rsidRDefault="00E50FB1" w:rsidP="00E50FB1">
            <w:pPr>
              <w:widowControl/>
              <w:jc w:val="center"/>
              <w:rPr>
                <w:rFonts w:ascii="標楷體" w:eastAsia="標楷體" w:hAnsi="標楷體"/>
                <w:noProof/>
                <w:color w:val="000000" w:themeColor="text1"/>
              </w:rPr>
            </w:pPr>
            <w:r w:rsidRPr="00B82268">
              <w:rPr>
                <w:rFonts w:ascii="標楷體" w:eastAsia="標楷體" w:hAnsi="標楷體" w:hint="eastAsia"/>
                <w:noProof/>
                <w:color w:val="000000" w:themeColor="text1"/>
              </w:rPr>
              <w:t>第14法庭</w:t>
            </w:r>
          </w:p>
        </w:tc>
        <w:tc>
          <w:tcPr>
            <w:tcW w:w="1985" w:type="dxa"/>
          </w:tcPr>
          <w:p w:rsidR="00E50FB1" w:rsidRPr="00B82268" w:rsidRDefault="00E50FB1" w:rsidP="00E50FB1">
            <w:pPr>
              <w:widowControl/>
              <w:rPr>
                <w:rFonts w:ascii="標楷體" w:eastAsia="標楷體" w:hAnsi="標楷體"/>
                <w:noProof/>
                <w:color w:val="000000" w:themeColor="text1"/>
              </w:rPr>
            </w:pPr>
          </w:p>
        </w:tc>
      </w:tr>
    </w:tbl>
    <w:p w:rsidR="009B3A89" w:rsidRPr="00F316A4" w:rsidRDefault="009B3A89" w:rsidP="00F27C1E">
      <w:pPr>
        <w:spacing w:beforeLines="50" w:before="180" w:afterLines="50" w:after="180" w:line="276" w:lineRule="auto"/>
        <w:rPr>
          <w:rFonts w:ascii="標楷體" w:eastAsia="標楷體" w:hAnsi="標楷體" w:cs="微軟正黑體 Light"/>
          <w:b/>
          <w:color w:val="000000"/>
          <w:kern w:val="0"/>
          <w:sz w:val="36"/>
          <w:szCs w:val="36"/>
          <w:lang w:val="zh-TW" w:bidi="zh-TW"/>
        </w:rPr>
      </w:pPr>
    </w:p>
    <w:p w:rsidR="00D57171" w:rsidRPr="0042293F" w:rsidRDefault="00D57171" w:rsidP="00F27C1E">
      <w:pPr>
        <w:spacing w:line="276" w:lineRule="auto"/>
        <w:rPr>
          <w:rFonts w:ascii="標楷體" w:eastAsia="標楷體" w:hAnsi="標楷體" w:cs="微軟正黑體 Light"/>
          <w:b/>
          <w:color w:val="000000"/>
          <w:kern w:val="0"/>
          <w:sz w:val="28"/>
          <w:szCs w:val="28"/>
          <w:lang w:val="zh-TW" w:bidi="zh-TW"/>
        </w:rPr>
      </w:pPr>
    </w:p>
    <w:sectPr w:rsidR="00D57171" w:rsidRPr="0042293F" w:rsidSect="00D93DD2">
      <w:footerReference w:type="first" r:id="rId14"/>
      <w:pgSz w:w="11906" w:h="16838"/>
      <w:pgMar w:top="1134" w:right="1418" w:bottom="1134" w:left="1418"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AD5" w:rsidRDefault="00E83AD5" w:rsidP="004C4E14">
      <w:r>
        <w:separator/>
      </w:r>
    </w:p>
  </w:endnote>
  <w:endnote w:type="continuationSeparator" w:id="0">
    <w:p w:rsidR="00E83AD5" w:rsidRDefault="00E83AD5" w:rsidP="004C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微軟正黑體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005" w:rsidRDefault="00436005">
    <w:pPr>
      <w:pStyle w:val="a7"/>
      <w:jc w:val="center"/>
    </w:pPr>
  </w:p>
  <w:p w:rsidR="00436005" w:rsidRDefault="0043600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789"/>
      <w:docPartObj>
        <w:docPartGallery w:val="Page Numbers (Bottom of Page)"/>
        <w:docPartUnique/>
      </w:docPartObj>
    </w:sdtPr>
    <w:sdtEndPr/>
    <w:sdtContent>
      <w:p w:rsidR="00436005" w:rsidRDefault="00436005">
        <w:pPr>
          <w:pStyle w:val="a7"/>
          <w:jc w:val="center"/>
        </w:pPr>
        <w:r>
          <w:fldChar w:fldCharType="begin"/>
        </w:r>
        <w:r>
          <w:instrText>PAGE   \* MERGEFORMAT</w:instrText>
        </w:r>
        <w:r>
          <w:fldChar w:fldCharType="separate"/>
        </w:r>
        <w:r w:rsidR="00B006E8" w:rsidRPr="00B006E8">
          <w:rPr>
            <w:noProof/>
            <w:lang w:val="zh-TW"/>
          </w:rPr>
          <w:t>17</w:t>
        </w:r>
        <w:r>
          <w:fldChar w:fldCharType="end"/>
        </w:r>
      </w:p>
    </w:sdtContent>
  </w:sdt>
  <w:p w:rsidR="00436005" w:rsidRDefault="00436005">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005" w:rsidRDefault="00436005">
    <w:pPr>
      <w:pStyle w:val="a7"/>
      <w:jc w:val="center"/>
    </w:pPr>
  </w:p>
  <w:p w:rsidR="00436005" w:rsidRDefault="00436005">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238703"/>
      <w:docPartObj>
        <w:docPartGallery w:val="Page Numbers (Bottom of Page)"/>
        <w:docPartUnique/>
      </w:docPartObj>
    </w:sdtPr>
    <w:sdtEndPr/>
    <w:sdtContent>
      <w:p w:rsidR="00436005" w:rsidRDefault="00436005" w:rsidP="00D42F80">
        <w:pPr>
          <w:pStyle w:val="a7"/>
          <w:jc w:val="center"/>
        </w:pPr>
        <w:r>
          <w:fldChar w:fldCharType="begin"/>
        </w:r>
        <w:r>
          <w:instrText>PAGE   \* MERGEFORMAT</w:instrText>
        </w:r>
        <w:r>
          <w:fldChar w:fldCharType="separate"/>
        </w:r>
        <w:r w:rsidR="00B006E8" w:rsidRPr="00B006E8">
          <w:rPr>
            <w:noProof/>
            <w:lang w:val="zh-TW"/>
          </w:rPr>
          <w:t>1</w:t>
        </w:r>
        <w:r>
          <w:fldChar w:fldCharType="end"/>
        </w:r>
      </w:p>
    </w:sdtContent>
  </w:sdt>
  <w:p w:rsidR="00436005" w:rsidRDefault="0043600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AD5" w:rsidRDefault="00E83AD5" w:rsidP="004C4E14">
      <w:r>
        <w:separator/>
      </w:r>
    </w:p>
  </w:footnote>
  <w:footnote w:type="continuationSeparator" w:id="0">
    <w:p w:rsidR="00E83AD5" w:rsidRDefault="00E83AD5" w:rsidP="004C4E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98"/>
    <w:multiLevelType w:val="hybridMultilevel"/>
    <w:tmpl w:val="304636EE"/>
    <w:lvl w:ilvl="0" w:tplc="AF2CC0D2">
      <w:start w:val="1"/>
      <w:numFmt w:val="bullet"/>
      <w:lvlText w:val=""/>
      <w:lvlJc w:val="left"/>
      <w:pPr>
        <w:tabs>
          <w:tab w:val="num" w:pos="720"/>
        </w:tabs>
        <w:ind w:left="720" w:hanging="360"/>
      </w:pPr>
      <w:rPr>
        <w:rFonts w:ascii="Wingdings" w:hAnsi="Wingdings" w:hint="default"/>
      </w:rPr>
    </w:lvl>
    <w:lvl w:ilvl="1" w:tplc="AD04F3EA" w:tentative="1">
      <w:start w:val="1"/>
      <w:numFmt w:val="bullet"/>
      <w:lvlText w:val=""/>
      <w:lvlJc w:val="left"/>
      <w:pPr>
        <w:tabs>
          <w:tab w:val="num" w:pos="1440"/>
        </w:tabs>
        <w:ind w:left="1440" w:hanging="360"/>
      </w:pPr>
      <w:rPr>
        <w:rFonts w:ascii="Wingdings" w:hAnsi="Wingdings" w:hint="default"/>
      </w:rPr>
    </w:lvl>
    <w:lvl w:ilvl="2" w:tplc="0804F482" w:tentative="1">
      <w:start w:val="1"/>
      <w:numFmt w:val="bullet"/>
      <w:lvlText w:val=""/>
      <w:lvlJc w:val="left"/>
      <w:pPr>
        <w:tabs>
          <w:tab w:val="num" w:pos="2160"/>
        </w:tabs>
        <w:ind w:left="2160" w:hanging="360"/>
      </w:pPr>
      <w:rPr>
        <w:rFonts w:ascii="Wingdings" w:hAnsi="Wingdings" w:hint="default"/>
      </w:rPr>
    </w:lvl>
    <w:lvl w:ilvl="3" w:tplc="E040B54E" w:tentative="1">
      <w:start w:val="1"/>
      <w:numFmt w:val="bullet"/>
      <w:lvlText w:val=""/>
      <w:lvlJc w:val="left"/>
      <w:pPr>
        <w:tabs>
          <w:tab w:val="num" w:pos="2880"/>
        </w:tabs>
        <w:ind w:left="2880" w:hanging="360"/>
      </w:pPr>
      <w:rPr>
        <w:rFonts w:ascii="Wingdings" w:hAnsi="Wingdings" w:hint="default"/>
      </w:rPr>
    </w:lvl>
    <w:lvl w:ilvl="4" w:tplc="F68E2D38" w:tentative="1">
      <w:start w:val="1"/>
      <w:numFmt w:val="bullet"/>
      <w:lvlText w:val=""/>
      <w:lvlJc w:val="left"/>
      <w:pPr>
        <w:tabs>
          <w:tab w:val="num" w:pos="3600"/>
        </w:tabs>
        <w:ind w:left="3600" w:hanging="360"/>
      </w:pPr>
      <w:rPr>
        <w:rFonts w:ascii="Wingdings" w:hAnsi="Wingdings" w:hint="default"/>
      </w:rPr>
    </w:lvl>
    <w:lvl w:ilvl="5" w:tplc="49B032EA" w:tentative="1">
      <w:start w:val="1"/>
      <w:numFmt w:val="bullet"/>
      <w:lvlText w:val=""/>
      <w:lvlJc w:val="left"/>
      <w:pPr>
        <w:tabs>
          <w:tab w:val="num" w:pos="4320"/>
        </w:tabs>
        <w:ind w:left="4320" w:hanging="360"/>
      </w:pPr>
      <w:rPr>
        <w:rFonts w:ascii="Wingdings" w:hAnsi="Wingdings" w:hint="default"/>
      </w:rPr>
    </w:lvl>
    <w:lvl w:ilvl="6" w:tplc="AF829FCE" w:tentative="1">
      <w:start w:val="1"/>
      <w:numFmt w:val="bullet"/>
      <w:lvlText w:val=""/>
      <w:lvlJc w:val="left"/>
      <w:pPr>
        <w:tabs>
          <w:tab w:val="num" w:pos="5040"/>
        </w:tabs>
        <w:ind w:left="5040" w:hanging="360"/>
      </w:pPr>
      <w:rPr>
        <w:rFonts w:ascii="Wingdings" w:hAnsi="Wingdings" w:hint="default"/>
      </w:rPr>
    </w:lvl>
    <w:lvl w:ilvl="7" w:tplc="13CE45BA" w:tentative="1">
      <w:start w:val="1"/>
      <w:numFmt w:val="bullet"/>
      <w:lvlText w:val=""/>
      <w:lvlJc w:val="left"/>
      <w:pPr>
        <w:tabs>
          <w:tab w:val="num" w:pos="5760"/>
        </w:tabs>
        <w:ind w:left="5760" w:hanging="360"/>
      </w:pPr>
      <w:rPr>
        <w:rFonts w:ascii="Wingdings" w:hAnsi="Wingdings" w:hint="default"/>
      </w:rPr>
    </w:lvl>
    <w:lvl w:ilvl="8" w:tplc="7EF4C4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D40DB"/>
    <w:multiLevelType w:val="hybridMultilevel"/>
    <w:tmpl w:val="79DEBA4C"/>
    <w:lvl w:ilvl="0" w:tplc="66B8F7D6">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7F2FF8"/>
    <w:multiLevelType w:val="hybridMultilevel"/>
    <w:tmpl w:val="71B0C622"/>
    <w:lvl w:ilvl="0" w:tplc="1A6CE0A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DCF35B5"/>
    <w:multiLevelType w:val="hybridMultilevel"/>
    <w:tmpl w:val="14E617D6"/>
    <w:lvl w:ilvl="0" w:tplc="66B8F7D6">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EA27000"/>
    <w:multiLevelType w:val="hybridMultilevel"/>
    <w:tmpl w:val="49103942"/>
    <w:lvl w:ilvl="0" w:tplc="EFE6EDD2">
      <w:start w:val="1"/>
      <w:numFmt w:val="decimal"/>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7160526"/>
    <w:multiLevelType w:val="hybridMultilevel"/>
    <w:tmpl w:val="413E3EA4"/>
    <w:lvl w:ilvl="0" w:tplc="60D2BAF8">
      <w:start w:val="1"/>
      <w:numFmt w:val="decimal"/>
      <w:lvlText w:val="%1."/>
      <w:lvlJc w:val="left"/>
      <w:pPr>
        <w:ind w:left="360" w:hanging="360"/>
      </w:pPr>
      <w:rPr>
        <w:rFonts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8862AE8"/>
    <w:multiLevelType w:val="hybridMultilevel"/>
    <w:tmpl w:val="605054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391334"/>
    <w:multiLevelType w:val="hybridMultilevel"/>
    <w:tmpl w:val="C3E60A24"/>
    <w:lvl w:ilvl="0" w:tplc="37CC06EC">
      <w:start w:val="1"/>
      <w:numFmt w:val="decimal"/>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8" w15:restartNumberingAfterBreak="0">
    <w:nsid w:val="42642B13"/>
    <w:multiLevelType w:val="hybridMultilevel"/>
    <w:tmpl w:val="4CD05CDC"/>
    <w:lvl w:ilvl="0" w:tplc="33A0D3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9963778"/>
    <w:multiLevelType w:val="hybridMultilevel"/>
    <w:tmpl w:val="A60C9F10"/>
    <w:lvl w:ilvl="0" w:tplc="F3522CD0">
      <w:start w:val="1"/>
      <w:numFmt w:val="decimal"/>
      <w:lvlText w:val="%1."/>
      <w:lvlJc w:val="left"/>
      <w:pPr>
        <w:ind w:left="360" w:hanging="360"/>
      </w:pPr>
      <w:rPr>
        <w:rFonts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5130000"/>
    <w:multiLevelType w:val="hybridMultilevel"/>
    <w:tmpl w:val="4A26EBEC"/>
    <w:lvl w:ilvl="0" w:tplc="3CE44382">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835382A"/>
    <w:multiLevelType w:val="hybridMultilevel"/>
    <w:tmpl w:val="848A13B2"/>
    <w:lvl w:ilvl="0" w:tplc="3DCE70AA">
      <w:start w:val="3"/>
      <w:numFmt w:val="taiwaneseCountingThousand"/>
      <w:lvlText w:val="（%1）"/>
      <w:lvlJc w:val="left"/>
      <w:pPr>
        <w:ind w:left="1020" w:hanging="885"/>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2" w15:restartNumberingAfterBreak="0">
    <w:nsid w:val="61CD2E0C"/>
    <w:multiLevelType w:val="hybridMultilevel"/>
    <w:tmpl w:val="E8382DF2"/>
    <w:lvl w:ilvl="0" w:tplc="AC0A7E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C3B74C1"/>
    <w:multiLevelType w:val="hybridMultilevel"/>
    <w:tmpl w:val="5A9EC50A"/>
    <w:lvl w:ilvl="0" w:tplc="F592987C">
      <w:start w:val="1"/>
      <w:numFmt w:val="decimal"/>
      <w:lvlText w:val="%1."/>
      <w:lvlJc w:val="left"/>
      <w:pPr>
        <w:ind w:left="360" w:hanging="360"/>
      </w:pPr>
      <w:rPr>
        <w:rFonts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E2856BB"/>
    <w:multiLevelType w:val="hybridMultilevel"/>
    <w:tmpl w:val="B0E25CE0"/>
    <w:lvl w:ilvl="0" w:tplc="71D2F3D4">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5A748DE"/>
    <w:multiLevelType w:val="hybridMultilevel"/>
    <w:tmpl w:val="DA2ED740"/>
    <w:lvl w:ilvl="0" w:tplc="1B40CE4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8"/>
  </w:num>
  <w:num w:numId="3">
    <w:abstractNumId w:val="0"/>
  </w:num>
  <w:num w:numId="4">
    <w:abstractNumId w:val="4"/>
  </w:num>
  <w:num w:numId="5">
    <w:abstractNumId w:val="7"/>
  </w:num>
  <w:num w:numId="6">
    <w:abstractNumId w:val="11"/>
  </w:num>
  <w:num w:numId="7">
    <w:abstractNumId w:val="14"/>
  </w:num>
  <w:num w:numId="8">
    <w:abstractNumId w:val="15"/>
  </w:num>
  <w:num w:numId="9">
    <w:abstractNumId w:val="10"/>
  </w:num>
  <w:num w:numId="10">
    <w:abstractNumId w:val="2"/>
  </w:num>
  <w:num w:numId="11">
    <w:abstractNumId w:val="5"/>
  </w:num>
  <w:num w:numId="12">
    <w:abstractNumId w:val="12"/>
  </w:num>
  <w:num w:numId="13">
    <w:abstractNumId w:val="9"/>
  </w:num>
  <w:num w:numId="14">
    <w:abstractNumId w:val="13"/>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8C2"/>
    <w:rsid w:val="00014A1C"/>
    <w:rsid w:val="00016200"/>
    <w:rsid w:val="000164B6"/>
    <w:rsid w:val="0008782E"/>
    <w:rsid w:val="000975E5"/>
    <w:rsid w:val="000E6615"/>
    <w:rsid w:val="000F2D72"/>
    <w:rsid w:val="00115B26"/>
    <w:rsid w:val="001249A1"/>
    <w:rsid w:val="001275CA"/>
    <w:rsid w:val="0017376C"/>
    <w:rsid w:val="001A731D"/>
    <w:rsid w:val="001C2BAE"/>
    <w:rsid w:val="001F2D82"/>
    <w:rsid w:val="0025109A"/>
    <w:rsid w:val="00273A50"/>
    <w:rsid w:val="00282EFF"/>
    <w:rsid w:val="002E74A5"/>
    <w:rsid w:val="002F71F4"/>
    <w:rsid w:val="003421F5"/>
    <w:rsid w:val="00371BBA"/>
    <w:rsid w:val="003A16E2"/>
    <w:rsid w:val="003D6B44"/>
    <w:rsid w:val="00417117"/>
    <w:rsid w:val="00436005"/>
    <w:rsid w:val="004432DA"/>
    <w:rsid w:val="00470AB0"/>
    <w:rsid w:val="004C4E14"/>
    <w:rsid w:val="004E055F"/>
    <w:rsid w:val="0051138F"/>
    <w:rsid w:val="0053116A"/>
    <w:rsid w:val="00540206"/>
    <w:rsid w:val="00571850"/>
    <w:rsid w:val="00595C33"/>
    <w:rsid w:val="005C33B7"/>
    <w:rsid w:val="005C440C"/>
    <w:rsid w:val="005C544A"/>
    <w:rsid w:val="00605FCF"/>
    <w:rsid w:val="00613300"/>
    <w:rsid w:val="00640610"/>
    <w:rsid w:val="00647F7D"/>
    <w:rsid w:val="006844A0"/>
    <w:rsid w:val="00694970"/>
    <w:rsid w:val="006A74BD"/>
    <w:rsid w:val="006C0747"/>
    <w:rsid w:val="006C1B87"/>
    <w:rsid w:val="006C5499"/>
    <w:rsid w:val="006F70AF"/>
    <w:rsid w:val="0074116C"/>
    <w:rsid w:val="007771B7"/>
    <w:rsid w:val="007A61DD"/>
    <w:rsid w:val="007B65A3"/>
    <w:rsid w:val="00811F8A"/>
    <w:rsid w:val="00837E53"/>
    <w:rsid w:val="00872A9D"/>
    <w:rsid w:val="00881F30"/>
    <w:rsid w:val="00884617"/>
    <w:rsid w:val="008A4FA0"/>
    <w:rsid w:val="009121A8"/>
    <w:rsid w:val="0092265D"/>
    <w:rsid w:val="00930EF5"/>
    <w:rsid w:val="00934C3C"/>
    <w:rsid w:val="009654F4"/>
    <w:rsid w:val="009825C8"/>
    <w:rsid w:val="009B3A89"/>
    <w:rsid w:val="00A17BB5"/>
    <w:rsid w:val="00A209E4"/>
    <w:rsid w:val="00AA48A9"/>
    <w:rsid w:val="00AD38F6"/>
    <w:rsid w:val="00AD514D"/>
    <w:rsid w:val="00B006E8"/>
    <w:rsid w:val="00B23063"/>
    <w:rsid w:val="00B44FAF"/>
    <w:rsid w:val="00B4722E"/>
    <w:rsid w:val="00BA6463"/>
    <w:rsid w:val="00BB115A"/>
    <w:rsid w:val="00BD4C8A"/>
    <w:rsid w:val="00BF7C55"/>
    <w:rsid w:val="00C06AA7"/>
    <w:rsid w:val="00C11E71"/>
    <w:rsid w:val="00C739EB"/>
    <w:rsid w:val="00CB3189"/>
    <w:rsid w:val="00CC6E4B"/>
    <w:rsid w:val="00CC6EF0"/>
    <w:rsid w:val="00CD2983"/>
    <w:rsid w:val="00CF24A0"/>
    <w:rsid w:val="00CF2ED5"/>
    <w:rsid w:val="00D04987"/>
    <w:rsid w:val="00D42F80"/>
    <w:rsid w:val="00D57171"/>
    <w:rsid w:val="00D85699"/>
    <w:rsid w:val="00D93DD2"/>
    <w:rsid w:val="00DA2826"/>
    <w:rsid w:val="00DD28C2"/>
    <w:rsid w:val="00DE11AD"/>
    <w:rsid w:val="00E07005"/>
    <w:rsid w:val="00E21E68"/>
    <w:rsid w:val="00E50FB1"/>
    <w:rsid w:val="00E63324"/>
    <w:rsid w:val="00E77777"/>
    <w:rsid w:val="00E83AD5"/>
    <w:rsid w:val="00ED711E"/>
    <w:rsid w:val="00EE35CF"/>
    <w:rsid w:val="00EF3A9F"/>
    <w:rsid w:val="00F07544"/>
    <w:rsid w:val="00F26398"/>
    <w:rsid w:val="00F27C1E"/>
    <w:rsid w:val="00F31B67"/>
    <w:rsid w:val="00F84BB8"/>
    <w:rsid w:val="00F92BE3"/>
    <w:rsid w:val="00FC0DDA"/>
    <w:rsid w:val="00FF66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FD80C2-ABD7-4049-B9E9-4697E9B8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8C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8C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D28C2"/>
    <w:rPr>
      <w:rFonts w:asciiTheme="majorHAnsi" w:eastAsiaTheme="majorEastAsia" w:hAnsiTheme="majorHAnsi" w:cstheme="majorBidi"/>
      <w:sz w:val="18"/>
      <w:szCs w:val="18"/>
    </w:rPr>
  </w:style>
  <w:style w:type="paragraph" w:styleId="a5">
    <w:name w:val="header"/>
    <w:basedOn w:val="a"/>
    <w:link w:val="a6"/>
    <w:uiPriority w:val="99"/>
    <w:unhideWhenUsed/>
    <w:rsid w:val="004C4E14"/>
    <w:pPr>
      <w:tabs>
        <w:tab w:val="center" w:pos="4153"/>
        <w:tab w:val="right" w:pos="8306"/>
      </w:tabs>
      <w:snapToGrid w:val="0"/>
    </w:pPr>
    <w:rPr>
      <w:sz w:val="20"/>
      <w:szCs w:val="20"/>
    </w:rPr>
  </w:style>
  <w:style w:type="character" w:customStyle="1" w:styleId="a6">
    <w:name w:val="頁首 字元"/>
    <w:basedOn w:val="a0"/>
    <w:link w:val="a5"/>
    <w:uiPriority w:val="99"/>
    <w:rsid w:val="004C4E14"/>
    <w:rPr>
      <w:sz w:val="20"/>
      <w:szCs w:val="20"/>
    </w:rPr>
  </w:style>
  <w:style w:type="paragraph" w:styleId="a7">
    <w:name w:val="footer"/>
    <w:basedOn w:val="a"/>
    <w:link w:val="a8"/>
    <w:uiPriority w:val="99"/>
    <w:unhideWhenUsed/>
    <w:rsid w:val="004C4E14"/>
    <w:pPr>
      <w:tabs>
        <w:tab w:val="center" w:pos="4153"/>
        <w:tab w:val="right" w:pos="8306"/>
      </w:tabs>
      <w:snapToGrid w:val="0"/>
    </w:pPr>
    <w:rPr>
      <w:sz w:val="20"/>
      <w:szCs w:val="20"/>
    </w:rPr>
  </w:style>
  <w:style w:type="character" w:customStyle="1" w:styleId="a8">
    <w:name w:val="頁尾 字元"/>
    <w:basedOn w:val="a0"/>
    <w:link w:val="a7"/>
    <w:uiPriority w:val="99"/>
    <w:rsid w:val="004C4E14"/>
    <w:rPr>
      <w:sz w:val="20"/>
      <w:szCs w:val="20"/>
    </w:rPr>
  </w:style>
  <w:style w:type="paragraph" w:styleId="a9">
    <w:name w:val="Date"/>
    <w:basedOn w:val="a"/>
    <w:next w:val="a"/>
    <w:link w:val="aa"/>
    <w:uiPriority w:val="99"/>
    <w:semiHidden/>
    <w:unhideWhenUsed/>
    <w:rsid w:val="00273A50"/>
    <w:pPr>
      <w:jc w:val="right"/>
    </w:pPr>
  </w:style>
  <w:style w:type="character" w:customStyle="1" w:styleId="aa">
    <w:name w:val="日期 字元"/>
    <w:basedOn w:val="a0"/>
    <w:link w:val="a9"/>
    <w:uiPriority w:val="99"/>
    <w:semiHidden/>
    <w:rsid w:val="00273A50"/>
  </w:style>
  <w:style w:type="table" w:styleId="ab">
    <w:name w:val="Table Grid"/>
    <w:basedOn w:val="a1"/>
    <w:uiPriority w:val="39"/>
    <w:rsid w:val="00D57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84617"/>
    <w:pPr>
      <w:ind w:leftChars="200" w:left="480"/>
    </w:pPr>
  </w:style>
  <w:style w:type="table" w:customStyle="1" w:styleId="1">
    <w:name w:val="表格格線1"/>
    <w:basedOn w:val="a1"/>
    <w:next w:val="ab"/>
    <w:uiPriority w:val="39"/>
    <w:rsid w:val="0098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33865">
      <w:bodyDiv w:val="1"/>
      <w:marLeft w:val="0"/>
      <w:marRight w:val="0"/>
      <w:marTop w:val="0"/>
      <w:marBottom w:val="0"/>
      <w:divBdr>
        <w:top w:val="none" w:sz="0" w:space="0" w:color="auto"/>
        <w:left w:val="none" w:sz="0" w:space="0" w:color="auto"/>
        <w:bottom w:val="none" w:sz="0" w:space="0" w:color="auto"/>
        <w:right w:val="none" w:sz="0" w:space="0" w:color="auto"/>
      </w:divBdr>
      <w:divsChild>
        <w:div w:id="281692955">
          <w:marLeft w:val="0"/>
          <w:marRight w:val="0"/>
          <w:marTop w:val="0"/>
          <w:marBottom w:val="120"/>
          <w:divBdr>
            <w:top w:val="none" w:sz="0" w:space="0" w:color="auto"/>
            <w:left w:val="none" w:sz="0" w:space="0" w:color="auto"/>
            <w:bottom w:val="none" w:sz="0" w:space="0" w:color="auto"/>
            <w:right w:val="none" w:sz="0" w:space="0" w:color="auto"/>
          </w:divBdr>
        </w:div>
        <w:div w:id="1546336765">
          <w:marLeft w:val="480"/>
          <w:marRight w:val="0"/>
          <w:marTop w:val="0"/>
          <w:marBottom w:val="120"/>
          <w:divBdr>
            <w:top w:val="none" w:sz="0" w:space="0" w:color="auto"/>
            <w:left w:val="none" w:sz="0" w:space="0" w:color="auto"/>
            <w:bottom w:val="none" w:sz="0" w:space="0" w:color="auto"/>
            <w:right w:val="none" w:sz="0" w:space="0" w:color="auto"/>
          </w:divBdr>
        </w:div>
        <w:div w:id="1129131737">
          <w:marLeft w:val="480"/>
          <w:marRight w:val="0"/>
          <w:marTop w:val="0"/>
          <w:marBottom w:val="120"/>
          <w:divBdr>
            <w:top w:val="none" w:sz="0" w:space="0" w:color="auto"/>
            <w:left w:val="none" w:sz="0" w:space="0" w:color="auto"/>
            <w:bottom w:val="none" w:sz="0" w:space="0" w:color="auto"/>
            <w:right w:val="none" w:sz="0" w:space="0" w:color="auto"/>
          </w:divBdr>
        </w:div>
        <w:div w:id="1181159629">
          <w:marLeft w:val="480"/>
          <w:marRight w:val="0"/>
          <w:marTop w:val="0"/>
          <w:marBottom w:val="120"/>
          <w:divBdr>
            <w:top w:val="none" w:sz="0" w:space="0" w:color="auto"/>
            <w:left w:val="none" w:sz="0" w:space="0" w:color="auto"/>
            <w:bottom w:val="none" w:sz="0" w:space="0" w:color="auto"/>
            <w:right w:val="none" w:sz="0" w:space="0" w:color="auto"/>
          </w:divBdr>
        </w:div>
        <w:div w:id="282343644">
          <w:marLeft w:val="480"/>
          <w:marRight w:val="0"/>
          <w:marTop w:val="0"/>
          <w:marBottom w:val="120"/>
          <w:divBdr>
            <w:top w:val="none" w:sz="0" w:space="0" w:color="auto"/>
            <w:left w:val="none" w:sz="0" w:space="0" w:color="auto"/>
            <w:bottom w:val="none" w:sz="0" w:space="0" w:color="auto"/>
            <w:right w:val="none" w:sz="0" w:space="0" w:color="auto"/>
          </w:divBdr>
        </w:div>
        <w:div w:id="1444495824">
          <w:marLeft w:val="480"/>
          <w:marRight w:val="0"/>
          <w:marTop w:val="0"/>
          <w:marBottom w:val="120"/>
          <w:divBdr>
            <w:top w:val="none" w:sz="0" w:space="0" w:color="auto"/>
            <w:left w:val="none" w:sz="0" w:space="0" w:color="auto"/>
            <w:bottom w:val="none" w:sz="0" w:space="0" w:color="auto"/>
            <w:right w:val="none" w:sz="0" w:space="0" w:color="auto"/>
          </w:divBdr>
        </w:div>
        <w:div w:id="1562862556">
          <w:marLeft w:val="0"/>
          <w:marRight w:val="0"/>
          <w:marTop w:val="0"/>
          <w:marBottom w:val="120"/>
          <w:divBdr>
            <w:top w:val="none" w:sz="0" w:space="0" w:color="auto"/>
            <w:left w:val="none" w:sz="0" w:space="0" w:color="auto"/>
            <w:bottom w:val="none" w:sz="0" w:space="0" w:color="auto"/>
            <w:right w:val="none" w:sz="0" w:space="0" w:color="auto"/>
          </w:divBdr>
        </w:div>
      </w:divsChild>
    </w:div>
    <w:div w:id="1200820300">
      <w:bodyDiv w:val="1"/>
      <w:marLeft w:val="0"/>
      <w:marRight w:val="0"/>
      <w:marTop w:val="0"/>
      <w:marBottom w:val="0"/>
      <w:divBdr>
        <w:top w:val="none" w:sz="0" w:space="0" w:color="auto"/>
        <w:left w:val="none" w:sz="0" w:space="0" w:color="auto"/>
        <w:bottom w:val="none" w:sz="0" w:space="0" w:color="auto"/>
        <w:right w:val="none" w:sz="0" w:space="0" w:color="auto"/>
      </w:divBdr>
      <w:divsChild>
        <w:div w:id="1031685609">
          <w:marLeft w:val="446"/>
          <w:marRight w:val="0"/>
          <w:marTop w:val="0"/>
          <w:marBottom w:val="120"/>
          <w:divBdr>
            <w:top w:val="none" w:sz="0" w:space="0" w:color="auto"/>
            <w:left w:val="none" w:sz="0" w:space="0" w:color="auto"/>
            <w:bottom w:val="none" w:sz="0" w:space="0" w:color="auto"/>
            <w:right w:val="none" w:sz="0" w:space="0" w:color="auto"/>
          </w:divBdr>
        </w:div>
        <w:div w:id="2006395975">
          <w:marLeft w:val="446"/>
          <w:marRight w:val="0"/>
          <w:marTop w:val="0"/>
          <w:marBottom w:val="120"/>
          <w:divBdr>
            <w:top w:val="none" w:sz="0" w:space="0" w:color="auto"/>
            <w:left w:val="none" w:sz="0" w:space="0" w:color="auto"/>
            <w:bottom w:val="none" w:sz="0" w:space="0" w:color="auto"/>
            <w:right w:val="none" w:sz="0" w:space="0" w:color="auto"/>
          </w:divBdr>
        </w:div>
        <w:div w:id="1097409110">
          <w:marLeft w:val="446"/>
          <w:marRight w:val="0"/>
          <w:marTop w:val="0"/>
          <w:marBottom w:val="120"/>
          <w:divBdr>
            <w:top w:val="none" w:sz="0" w:space="0" w:color="auto"/>
            <w:left w:val="none" w:sz="0" w:space="0" w:color="auto"/>
            <w:bottom w:val="none" w:sz="0" w:space="0" w:color="auto"/>
            <w:right w:val="none" w:sz="0" w:space="0" w:color="auto"/>
          </w:divBdr>
        </w:div>
      </w:divsChild>
    </w:div>
    <w:div w:id="184242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89D5B-212B-4F46-9BC4-81E98926F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Pages>
  <Words>1056</Words>
  <Characters>6023</Characters>
  <Application>Microsoft Office Word</Application>
  <DocSecurity>0</DocSecurity>
  <Lines>50</Lines>
  <Paragraphs>14</Paragraphs>
  <ScaleCrop>false</ScaleCrop>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2022-06-07T14:31:00Z</cp:lastPrinted>
  <dcterms:created xsi:type="dcterms:W3CDTF">2022-06-07T11:09:00Z</dcterms:created>
  <dcterms:modified xsi:type="dcterms:W3CDTF">2022-06-08T04:40:00Z</dcterms:modified>
</cp:coreProperties>
</file>