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76" w:rsidRDefault="00106676" w:rsidP="003540DF">
      <w:pPr>
        <w:pageBreakBefore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74E83">
        <w:rPr>
          <w:rFonts w:ascii="標楷體" w:eastAsia="標楷體" w:hAnsi="標楷體" w:hint="eastAsia"/>
          <w:b/>
          <w:sz w:val="32"/>
          <w:szCs w:val="32"/>
        </w:rPr>
        <w:t>臺灣</w:t>
      </w:r>
      <w:r w:rsidR="005E6C9E" w:rsidRPr="00074E83">
        <w:rPr>
          <w:rFonts w:ascii="標楷體" w:eastAsia="標楷體" w:hAnsi="標楷體" w:hint="eastAsia"/>
          <w:b/>
          <w:sz w:val="32"/>
          <w:szCs w:val="32"/>
        </w:rPr>
        <w:t>橋頭</w:t>
      </w:r>
      <w:r w:rsidRPr="00074E83">
        <w:rPr>
          <w:rFonts w:ascii="標楷體" w:eastAsia="標楷體" w:hAnsi="標楷體" w:hint="eastAsia"/>
          <w:b/>
          <w:sz w:val="32"/>
          <w:szCs w:val="32"/>
        </w:rPr>
        <w:t>地方法院</w:t>
      </w:r>
      <w:r w:rsidR="00E71794" w:rsidRPr="00074E83">
        <w:rPr>
          <w:rFonts w:ascii="標楷體" w:eastAsia="標楷體" w:hAnsi="標楷體" w:hint="eastAsia"/>
          <w:b/>
          <w:sz w:val="32"/>
          <w:szCs w:val="32"/>
        </w:rPr>
        <w:t>國民</w:t>
      </w:r>
      <w:r w:rsidR="009A1C4F" w:rsidRPr="00074E83">
        <w:rPr>
          <w:rFonts w:ascii="標楷體" w:eastAsia="標楷體" w:hAnsi="標楷體" w:hint="eastAsia"/>
          <w:b/>
          <w:sz w:val="32"/>
          <w:szCs w:val="32"/>
        </w:rPr>
        <w:t>法官</w:t>
      </w:r>
      <w:r w:rsidR="00165F79" w:rsidRPr="00074E83">
        <w:rPr>
          <w:rFonts w:ascii="標楷體" w:eastAsia="標楷體" w:hAnsi="標楷體"/>
          <w:b/>
          <w:sz w:val="32"/>
          <w:szCs w:val="32"/>
        </w:rPr>
        <w:t>模擬法庭</w:t>
      </w:r>
      <w:r w:rsidRPr="00074E83">
        <w:rPr>
          <w:rFonts w:ascii="標楷體" w:eastAsia="標楷體" w:hAnsi="標楷體" w:hint="eastAsia"/>
          <w:b/>
          <w:sz w:val="32"/>
          <w:szCs w:val="32"/>
        </w:rPr>
        <w:t>候選</w:t>
      </w:r>
      <w:r w:rsidR="00635816" w:rsidRPr="00074E83">
        <w:rPr>
          <w:rFonts w:ascii="標楷體" w:eastAsia="標楷體" w:hAnsi="標楷體" w:hint="eastAsia"/>
          <w:b/>
          <w:sz w:val="32"/>
          <w:szCs w:val="32"/>
        </w:rPr>
        <w:t>國民法官</w:t>
      </w:r>
      <w:r w:rsidRPr="00074E83">
        <w:rPr>
          <w:rFonts w:ascii="標楷體" w:eastAsia="標楷體" w:hAnsi="標楷體" w:hint="eastAsia"/>
          <w:b/>
          <w:sz w:val="32"/>
          <w:szCs w:val="32"/>
        </w:rPr>
        <w:t>調查表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380"/>
        <w:gridCol w:w="2576"/>
        <w:gridCol w:w="782"/>
        <w:gridCol w:w="1279"/>
        <w:gridCol w:w="2966"/>
      </w:tblGrid>
      <w:tr w:rsidR="00106676" w:rsidRPr="003540DF" w:rsidTr="00995DA1">
        <w:trPr>
          <w:trHeight w:val="33"/>
        </w:trPr>
        <w:tc>
          <w:tcPr>
            <w:tcW w:w="1858" w:type="dxa"/>
            <w:gridSpan w:val="2"/>
            <w:shd w:val="clear" w:color="auto" w:fill="auto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姓      名</w:t>
            </w:r>
          </w:p>
        </w:tc>
        <w:tc>
          <w:tcPr>
            <w:tcW w:w="2576" w:type="dxa"/>
            <w:shd w:val="clear" w:color="auto" w:fill="auto"/>
          </w:tcPr>
          <w:p w:rsidR="00106676" w:rsidRPr="003540DF" w:rsidRDefault="00106676" w:rsidP="00995DA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編          號</w:t>
            </w:r>
          </w:p>
        </w:tc>
        <w:tc>
          <w:tcPr>
            <w:tcW w:w="2966" w:type="dxa"/>
            <w:shd w:val="clear" w:color="auto" w:fill="auto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06676" w:rsidRPr="003540DF" w:rsidTr="00995DA1">
        <w:trPr>
          <w:trHeight w:val="33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06676" w:rsidRPr="003540DF" w:rsidRDefault="00106676" w:rsidP="00AB3781">
            <w:pPr>
              <w:ind w:firstLineChars="550" w:firstLine="143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B3781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最高學歷</w:t>
            </w:r>
          </w:p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（學校</w:t>
            </w:r>
            <w:r w:rsidR="00AB3781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06676" w:rsidRPr="003540DF" w:rsidRDefault="00106676" w:rsidP="00AB3781">
            <w:pPr>
              <w:ind w:firstLineChars="50" w:firstLine="1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□肄業/□畢業</w:t>
            </w:r>
          </w:p>
        </w:tc>
      </w:tr>
      <w:tr w:rsidR="005E6C9E" w:rsidRPr="003540DF" w:rsidTr="00995DA1">
        <w:trPr>
          <w:trHeight w:val="684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5E6C9E" w:rsidRPr="003540DF" w:rsidRDefault="005E6C9E" w:rsidP="00AB3781">
            <w:pPr>
              <w:ind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現職及工作機關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5E6C9E" w:rsidRPr="003540DF" w:rsidRDefault="005E6C9E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E6C9E" w:rsidRPr="003540DF" w:rsidRDefault="005E6C9E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E6C9E" w:rsidRPr="003540DF" w:rsidRDefault="005E6C9E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06676" w:rsidRPr="003540DF" w:rsidTr="00995DA1">
        <w:trPr>
          <w:trHeight w:val="684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曾任工作經歷</w:t>
            </w:r>
          </w:p>
        </w:tc>
        <w:tc>
          <w:tcPr>
            <w:tcW w:w="7603" w:type="dxa"/>
            <w:gridSpan w:val="4"/>
            <w:shd w:val="clear" w:color="auto" w:fill="auto"/>
            <w:vAlign w:val="center"/>
          </w:tcPr>
          <w:p w:rsidR="00106676" w:rsidRPr="003540DF" w:rsidRDefault="00106676" w:rsidP="00AB378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F29B0" w:rsidRPr="003540DF" w:rsidTr="00995DA1">
        <w:trPr>
          <w:trHeight w:val="1380"/>
        </w:trPr>
        <w:tc>
          <w:tcPr>
            <w:tcW w:w="9461" w:type="dxa"/>
            <w:gridSpan w:val="6"/>
            <w:shd w:val="clear" w:color="auto" w:fill="auto"/>
          </w:tcPr>
          <w:p w:rsidR="00BC57EA" w:rsidRPr="003540DF" w:rsidRDefault="00074E83" w:rsidP="003540DF">
            <w:pPr>
              <w:spacing w:afterLines="50" w:after="180" w:line="440" w:lineRule="exact"/>
              <w:ind w:left="520" w:hangingChars="200" w:hanging="52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hint="eastAsia"/>
                <w:noProof/>
                <w:sz w:val="26"/>
                <w:szCs w:val="26"/>
                <w:shd w:val="pct15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4730115</wp:posOffset>
                  </wp:positionH>
                  <wp:positionV relativeFrom="paragraph">
                    <wp:posOffset>625475</wp:posOffset>
                  </wp:positionV>
                  <wp:extent cx="1177925" cy="1238250"/>
                  <wp:effectExtent l="0" t="0" r="3175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90616264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79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DF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壹、</w:t>
            </w:r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有國民法官法第</w:t>
            </w:r>
            <w:r w:rsidR="007F29B0" w:rsidRPr="003540DF">
              <w:rPr>
                <w:rFonts w:ascii="標楷體" w:eastAsia="標楷體" w:hAnsi="標楷體"/>
                <w:b/>
                <w:sz w:val="26"/>
                <w:szCs w:val="26"/>
              </w:rPr>
              <w:t>13</w:t>
            </w:r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條至第</w:t>
            </w:r>
            <w:r w:rsidR="007F29B0" w:rsidRPr="003540DF">
              <w:rPr>
                <w:rFonts w:ascii="標楷體" w:eastAsia="標楷體" w:hAnsi="標楷體"/>
                <w:b/>
                <w:sz w:val="26"/>
                <w:szCs w:val="26"/>
              </w:rPr>
              <w:t>15</w:t>
            </w:r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條所列情形之</w:t>
            </w:r>
            <w:proofErr w:type="gramStart"/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者，不得就</w:t>
            </w:r>
            <w:proofErr w:type="gramStart"/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本案選任為國</w:t>
            </w:r>
            <w:proofErr w:type="gramEnd"/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民法官、備位國民法官；具第</w:t>
            </w:r>
            <w:r w:rsidR="007F29B0" w:rsidRPr="003540DF">
              <w:rPr>
                <w:rFonts w:ascii="標楷體" w:eastAsia="標楷體" w:hAnsi="標楷體"/>
                <w:b/>
                <w:sz w:val="26"/>
                <w:szCs w:val="26"/>
              </w:rPr>
              <w:t>16</w:t>
            </w:r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條所列情形之</w:t>
            </w:r>
            <w:proofErr w:type="gramStart"/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="007F29B0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者，得拒絕被選任為國民法官、備位國民法官</w:t>
            </w:r>
            <w:r w:rsidR="007F29B0" w:rsidRPr="003540DF">
              <w:rPr>
                <w:rFonts w:ascii="標楷體" w:eastAsia="標楷體" w:hAnsi="標楷體"/>
                <w:b/>
                <w:sz w:val="26"/>
                <w:szCs w:val="26"/>
              </w:rPr>
              <w:t>。為瞭解候選國民法官有無上開情事，</w:t>
            </w:r>
            <w:r w:rsidR="007F29B0" w:rsidRPr="003540DF"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  <w:t>煩</w:t>
            </w:r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請</w:t>
            </w:r>
            <w:r w:rsidR="007F29B0" w:rsidRPr="003540DF"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  <w:t>您</w:t>
            </w:r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就下列選項進行</w:t>
            </w:r>
            <w:proofErr w:type="gramStart"/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勾</w:t>
            </w:r>
            <w:proofErr w:type="gramEnd"/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選後，將本表於</w:t>
            </w:r>
            <w:r w:rsidR="005E6C9E" w:rsidRPr="00C42C39">
              <w:rPr>
                <w:rFonts w:ascii="Arial Black" w:eastAsia="標楷體" w:hAnsi="Arial Black"/>
                <w:b/>
                <w:sz w:val="32"/>
                <w:szCs w:val="32"/>
                <w:shd w:val="pct15" w:color="auto" w:fill="FFFFFF"/>
              </w:rPr>
              <w:t>11</w:t>
            </w:r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月</w:t>
            </w:r>
            <w:r w:rsidR="005E6C9E" w:rsidRPr="00C42C39">
              <w:rPr>
                <w:rFonts w:ascii="Arial Black" w:eastAsia="標楷體" w:hAnsi="Arial Black"/>
                <w:b/>
                <w:sz w:val="32"/>
                <w:szCs w:val="32"/>
                <w:shd w:val="pct15" w:color="auto" w:fill="FFFFFF"/>
              </w:rPr>
              <w:t>26</w:t>
            </w:r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日前</w:t>
            </w:r>
            <w:r w:rsidR="00C42C39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以回郵信封</w:t>
            </w:r>
            <w:r w:rsidR="007F29B0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寄回</w:t>
            </w:r>
            <w:r w:rsidR="00CC61FA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、或傳真</w:t>
            </w:r>
            <w:r w:rsidR="005E6C9E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或利用</w:t>
            </w:r>
            <w:proofErr w:type="spellStart"/>
            <w:r w:rsidR="005E6C9E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QR</w:t>
            </w:r>
            <w:r w:rsidR="00BC57EA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code</w:t>
            </w:r>
            <w:proofErr w:type="spellEnd"/>
            <w:proofErr w:type="gramStart"/>
            <w:r w:rsidR="005E6C9E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線上填寫</w:t>
            </w:r>
            <w:proofErr w:type="gramEnd"/>
            <w:r w:rsidR="005E6C9E" w:rsidRPr="003540DF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。</w:t>
            </w:r>
          </w:p>
        </w:tc>
      </w:tr>
      <w:tr w:rsidR="007F29B0" w:rsidRPr="003540DF" w:rsidTr="00995DA1">
        <w:trPr>
          <w:trHeight w:val="1380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7F29B0" w:rsidRPr="003540DF" w:rsidRDefault="007F29B0" w:rsidP="007F29B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資格調查</w:t>
            </w:r>
          </w:p>
        </w:tc>
        <w:tc>
          <w:tcPr>
            <w:tcW w:w="8983" w:type="dxa"/>
            <w:gridSpan w:val="5"/>
            <w:shd w:val="clear" w:color="auto" w:fill="auto"/>
          </w:tcPr>
          <w:p w:rsidR="007F29B0" w:rsidRPr="003540DF" w:rsidRDefault="007F29B0" w:rsidP="00A03D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貳、第13條規定，有下列情形之</w:t>
            </w: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者，不得被選任為國民法官、備位國民法官：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褫奪公權，尚未復權。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曾任公務人員而受免除職務處分，或受撤職處分，其停止任用期間尚未屆滿。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現任公務人員而受休職、停職處分，其休職、停職期間尚未屆滿。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人身自由依法受拘束中。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因案經檢察官提起公訴或聲請以簡易判決處刑，或經自訴人提起自訴，尚未判決確定。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曾受有期徒刑以上刑之宣告確定。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受有期徒刑以上刑之宣告確定，現於緩刑期內或期滿後未逾二年。</w:t>
            </w:r>
          </w:p>
          <w:p w:rsidR="0093678D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於緩起訴</w:t>
            </w:r>
            <w:proofErr w:type="gramEnd"/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期間內，或期滿後未逾二年。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受觀察勒戒或戒治處分，尚未執行，或執行完畢未滿二年。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受監護或輔助宣告，尚未撤銷。</w:t>
            </w:r>
          </w:p>
          <w:p w:rsidR="007F29B0" w:rsidRPr="003540DF" w:rsidRDefault="007F29B0" w:rsidP="00A03DE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受破產宣告或經裁定開始清算程序，尚未復權。</w:t>
            </w:r>
          </w:p>
          <w:p w:rsidR="007F29B0" w:rsidRPr="003540DF" w:rsidRDefault="007F29B0" w:rsidP="00A03D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★有無符合上述各款情形（請勾選）：</w:t>
            </w:r>
          </w:p>
          <w:p w:rsidR="007F29B0" w:rsidRPr="003540DF" w:rsidRDefault="00A03DE0" w:rsidP="00A03DE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沒有上述各款情形。</w:t>
            </w:r>
          </w:p>
          <w:p w:rsidR="007F29B0" w:rsidRPr="003540DF" w:rsidRDefault="00A03DE0" w:rsidP="00A03DE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proofErr w:type="gramStart"/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上述第</w:t>
            </w:r>
            <w:proofErr w:type="gramEnd"/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  款情形，請說明</w:t>
            </w:r>
            <w:r w:rsidR="007F29B0" w:rsidRPr="003540DF">
              <w:rPr>
                <w:rFonts w:ascii="標楷體" w:eastAsia="標楷體" w:hAnsi="標楷體"/>
                <w:sz w:val="26"/>
                <w:szCs w:val="26"/>
              </w:rPr>
              <w:t>理由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F29B0" w:rsidRPr="003540DF" w:rsidRDefault="00A03DE0" w:rsidP="00A03DE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不確定，理由</w:t>
            </w:r>
            <w:r w:rsidR="007F29B0" w:rsidRPr="003540DF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F29B0" w:rsidRPr="003540DF" w:rsidRDefault="00D3647F" w:rsidP="00D3647F">
            <w:pPr>
              <w:tabs>
                <w:tab w:val="left" w:pos="7005"/>
              </w:tabs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ab/>
            </w:r>
          </w:p>
        </w:tc>
      </w:tr>
      <w:tr w:rsidR="007F29B0" w:rsidRPr="003540DF" w:rsidTr="00995DA1">
        <w:trPr>
          <w:trHeight w:val="33"/>
        </w:trPr>
        <w:tc>
          <w:tcPr>
            <w:tcW w:w="478" w:type="dxa"/>
            <w:vMerge/>
            <w:shd w:val="clear" w:color="auto" w:fill="auto"/>
          </w:tcPr>
          <w:p w:rsidR="007F29B0" w:rsidRPr="003540DF" w:rsidRDefault="007F29B0" w:rsidP="00DA1694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83" w:type="dxa"/>
            <w:gridSpan w:val="5"/>
            <w:shd w:val="clear" w:color="auto" w:fill="auto"/>
          </w:tcPr>
          <w:p w:rsidR="007F29B0" w:rsidRPr="003540DF" w:rsidRDefault="007F29B0" w:rsidP="00A03DE0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參、第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</w:rPr>
              <w:t>14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條規定，下列人員，不得被選任為國民法官、備位國民法官：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總統、副總統。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各級政府機關首長、政務人員及民意代表。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政黨黨務工作人員。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現役軍人、警察。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法官或曾任法官。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檢察官或曾任檢察官。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律師、公設辯護人或曾任律師、公設辯護人。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現任或曾任教育部審定合格之大學或獨立學院專任教授、副教授或助理教授，講授主要法律科目者。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司法院、法務部及所屬各機關之公務人員。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司法官考試、律師考試及格之人員。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司法警察官、司法警察。</w:t>
            </w:r>
          </w:p>
          <w:p w:rsidR="007F29B0" w:rsidRPr="003540DF" w:rsidRDefault="007F29B0" w:rsidP="00A03D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未完成國民教育之人員。</w:t>
            </w:r>
          </w:p>
          <w:p w:rsidR="007F29B0" w:rsidRPr="003540DF" w:rsidRDefault="007F29B0" w:rsidP="00A03DE0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★有無符合上述各款情形（請勾選）：</w:t>
            </w:r>
          </w:p>
          <w:p w:rsidR="007F29B0" w:rsidRPr="003540DF" w:rsidRDefault="00A03DE0" w:rsidP="00A03DE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沒有上述各款情形。</w:t>
            </w:r>
          </w:p>
          <w:p w:rsidR="007F29B0" w:rsidRPr="003540DF" w:rsidRDefault="00A03DE0" w:rsidP="00A03DE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proofErr w:type="gramStart"/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上述第</w:t>
            </w:r>
            <w:proofErr w:type="gramEnd"/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  款情形，請說明</w:t>
            </w:r>
            <w:r w:rsidR="007F29B0" w:rsidRPr="003540DF">
              <w:rPr>
                <w:rFonts w:ascii="標楷體" w:eastAsia="標楷體" w:hAnsi="標楷體"/>
                <w:sz w:val="26"/>
                <w:szCs w:val="26"/>
              </w:rPr>
              <w:t>理由</w:t>
            </w:r>
            <w:r w:rsidR="007F29B0" w:rsidRPr="00354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F29B0" w:rsidRPr="003540DF" w:rsidRDefault="007F29B0" w:rsidP="00A03DE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03DE0"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A03DE0"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不確定，理由</w:t>
            </w:r>
            <w:r w:rsidRPr="003540DF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F29B0" w:rsidRPr="003540DF" w:rsidRDefault="007F29B0" w:rsidP="00DA1694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A1694" w:rsidRPr="003540DF" w:rsidTr="00995DA1">
        <w:trPr>
          <w:trHeight w:val="1590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DA1694" w:rsidRPr="003540DF" w:rsidRDefault="00DA1694" w:rsidP="00DA1694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參與意願調查</w:t>
            </w:r>
          </w:p>
        </w:tc>
        <w:tc>
          <w:tcPr>
            <w:tcW w:w="8983" w:type="dxa"/>
            <w:gridSpan w:val="5"/>
            <w:shd w:val="clear" w:color="auto" w:fill="auto"/>
            <w:vAlign w:val="center"/>
          </w:tcPr>
          <w:p w:rsidR="00DA1694" w:rsidRPr="003540DF" w:rsidRDefault="00DA1694" w:rsidP="00A03DE0">
            <w:pPr>
              <w:spacing w:line="380" w:lineRule="exact"/>
              <w:ind w:left="521" w:hangingChars="200" w:hanging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肆、第</w:t>
            </w:r>
            <w:r w:rsidRPr="003540DF">
              <w:rPr>
                <w:rFonts w:eastAsia="標楷體"/>
                <w:b/>
                <w:sz w:val="26"/>
                <w:szCs w:val="26"/>
              </w:rPr>
              <w:t>16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條規定，有下列情形之</w:t>
            </w: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者，得拒絕被選任為國民法官、備位國民法官：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年滿七十歲以上者。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公立或已立案私立學校之教師。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公立或已立案私立學校之在校學生。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有重大疾病、傷害、生理或心理因素致執行國民法官、備位國民法官職務顯有困難。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執行國民法官、備位國民法官職務有嚴重影響其身心健康之虞。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因看護、養育親屬致執行國民法官、備位國民法官職務顯有困難。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因重大災害生活所仰賴之基礎受顯著破壞，有處理為生活重建事務之必要時。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因生活上、工作上、家庭上之重大需要致執行國民法官、備位國民法官職務顯有困難。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曾任國民法官或備位國民法官未滿五年。</w:t>
            </w:r>
          </w:p>
          <w:p w:rsidR="00DA1694" w:rsidRPr="003540DF" w:rsidRDefault="00DA1694" w:rsidP="00A03DE0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除前款情形外，曾為候選國民法官經通知到庭未滿一年。</w:t>
            </w:r>
          </w:p>
          <w:p w:rsidR="00DA1694" w:rsidRPr="003540DF" w:rsidRDefault="00DA1694" w:rsidP="00A03DE0">
            <w:pPr>
              <w:spacing w:line="380" w:lineRule="exact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  <w:u w:val="thick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前項年齡及期間之計算，</w:t>
            </w: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均以候選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國民法官通知書送達之日為</w:t>
            </w: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準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。</w:t>
            </w:r>
          </w:p>
          <w:p w:rsidR="00DA1694" w:rsidRPr="003540DF" w:rsidRDefault="00DA1694" w:rsidP="00A03DE0">
            <w:pPr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★有無符合上述各款情形（請勾選）：</w:t>
            </w:r>
          </w:p>
          <w:p w:rsidR="00DA1694" w:rsidRPr="003540DF" w:rsidRDefault="00DA1694" w:rsidP="00A03DE0">
            <w:pPr>
              <w:spacing w:line="38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□無。</w:t>
            </w:r>
          </w:p>
          <w:p w:rsidR="00DA1694" w:rsidRPr="003540DF" w:rsidRDefault="00DA1694" w:rsidP="003540DF">
            <w:pPr>
              <w:spacing w:line="380" w:lineRule="exact"/>
              <w:ind w:leftChars="210" w:left="764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□有。有</w:t>
            </w:r>
            <w:proofErr w:type="gramStart"/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上述第</w:t>
            </w:r>
            <w:proofErr w:type="gramEnd"/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款情形，但仍願意被選任為國民法官、備位國民法官。</w:t>
            </w:r>
          </w:p>
          <w:p w:rsidR="00DA1694" w:rsidRPr="003540DF" w:rsidRDefault="00DA1694" w:rsidP="00A03DE0">
            <w:pPr>
              <w:spacing w:line="380" w:lineRule="exact"/>
              <w:ind w:leftChars="200" w:left="74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□有。有</w:t>
            </w:r>
            <w:proofErr w:type="gramStart"/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上述第</w:t>
            </w:r>
            <w:proofErr w:type="gramEnd"/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 xml:space="preserve">   款情形，並拒絕被選任為國民法官、備位國民法官。說明具體事實（或檢附相關資料）：</w:t>
            </w:r>
          </w:p>
          <w:p w:rsidR="00DA1694" w:rsidRPr="003540DF" w:rsidRDefault="00DA1694" w:rsidP="00A03DE0">
            <w:pPr>
              <w:spacing w:line="380" w:lineRule="exact"/>
              <w:ind w:leftChars="200" w:left="74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□不確定，理由</w:t>
            </w:r>
            <w:r w:rsidRPr="003540DF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354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A1694" w:rsidRPr="003540DF" w:rsidRDefault="00DA1694" w:rsidP="00DA1694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</w:p>
        </w:tc>
      </w:tr>
      <w:tr w:rsidR="00DA1694" w:rsidRPr="003540DF" w:rsidTr="00995DA1">
        <w:trPr>
          <w:trHeight w:val="1023"/>
        </w:trPr>
        <w:tc>
          <w:tcPr>
            <w:tcW w:w="478" w:type="dxa"/>
            <w:vMerge/>
            <w:shd w:val="clear" w:color="auto" w:fill="auto"/>
            <w:vAlign w:val="center"/>
          </w:tcPr>
          <w:p w:rsidR="00DA1694" w:rsidRPr="003540DF" w:rsidRDefault="00DA1694" w:rsidP="00DA1694">
            <w:pPr>
              <w:spacing w:line="320" w:lineRule="exact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83" w:type="dxa"/>
            <w:gridSpan w:val="5"/>
            <w:shd w:val="clear" w:color="auto" w:fill="auto"/>
            <w:vAlign w:val="center"/>
          </w:tcPr>
          <w:p w:rsidR="00DA1694" w:rsidRPr="003540DF" w:rsidRDefault="00DA1694" w:rsidP="00DA1694">
            <w:pPr>
              <w:spacing w:line="320" w:lineRule="exact"/>
              <w:ind w:left="521" w:hangingChars="200" w:hanging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伍、您是否於</w:t>
            </w:r>
            <w:r w:rsidR="005E6C9E" w:rsidRPr="00C42C39">
              <w:rPr>
                <w:rFonts w:ascii="Arial Black" w:eastAsia="微軟正黑體" w:hAnsi="Arial Black"/>
                <w:b/>
                <w:sz w:val="26"/>
                <w:szCs w:val="26"/>
              </w:rPr>
              <w:t>109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5E6C9E" w:rsidRPr="00C42C39">
              <w:rPr>
                <w:rFonts w:ascii="Arial Black" w:eastAsia="微軟正黑體" w:hAnsi="Arial Black"/>
                <w:b/>
                <w:sz w:val="26"/>
                <w:szCs w:val="26"/>
              </w:rPr>
              <w:t>12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5E6C9E" w:rsidRPr="00C42C39">
              <w:rPr>
                <w:rFonts w:ascii="Arial Black" w:eastAsia="微軟正黑體" w:hAnsi="Arial Black"/>
                <w:b/>
                <w:sz w:val="26"/>
                <w:szCs w:val="26"/>
              </w:rPr>
              <w:t>10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日至</w:t>
            </w:r>
            <w:r w:rsidR="005E6C9E" w:rsidRPr="00C42C39">
              <w:rPr>
                <w:rFonts w:ascii="Arial Black" w:eastAsia="微軟正黑體" w:hAnsi="Arial Black"/>
                <w:b/>
                <w:sz w:val="26"/>
                <w:szCs w:val="26"/>
              </w:rPr>
              <w:t>12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5E6C9E" w:rsidRPr="00C42C39">
              <w:rPr>
                <w:rFonts w:ascii="Arial Black" w:eastAsia="微軟正黑體" w:hAnsi="Arial Black"/>
                <w:b/>
                <w:sz w:val="26"/>
                <w:szCs w:val="26"/>
              </w:rPr>
              <w:t>11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="005E6C9E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（共</w:t>
            </w:r>
            <w:r w:rsidR="005E6C9E" w:rsidRPr="003540DF">
              <w:rPr>
                <w:rFonts w:ascii="Arial Black" w:eastAsia="微軟正黑體" w:hAnsi="Arial Black"/>
                <w:b/>
                <w:sz w:val="26"/>
                <w:szCs w:val="26"/>
                <w:shd w:val="pct15" w:color="auto" w:fill="FFFFFF"/>
              </w:rPr>
              <w:t>2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="005E6C9E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均為全日）均可參與程序？</w:t>
            </w:r>
          </w:p>
          <w:p w:rsidR="00DA1694" w:rsidRPr="003540DF" w:rsidRDefault="00DA1694" w:rsidP="00DA1694">
            <w:pPr>
              <w:spacing w:line="320" w:lineRule="exact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□是。        </w:t>
            </w: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□否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DA1694" w:rsidRPr="003540DF" w:rsidTr="00995DA1">
        <w:trPr>
          <w:trHeight w:val="1023"/>
        </w:trPr>
        <w:tc>
          <w:tcPr>
            <w:tcW w:w="478" w:type="dxa"/>
            <w:vMerge/>
            <w:shd w:val="clear" w:color="auto" w:fill="auto"/>
            <w:vAlign w:val="center"/>
          </w:tcPr>
          <w:p w:rsidR="00DA1694" w:rsidRPr="003540DF" w:rsidRDefault="00DA1694" w:rsidP="00DA1694">
            <w:pPr>
              <w:spacing w:line="320" w:lineRule="exact"/>
              <w:ind w:left="521" w:hangingChars="200" w:hanging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83" w:type="dxa"/>
            <w:gridSpan w:val="5"/>
            <w:shd w:val="clear" w:color="auto" w:fill="auto"/>
            <w:vAlign w:val="center"/>
          </w:tcPr>
          <w:p w:rsidR="00DA1694" w:rsidRPr="003540DF" w:rsidRDefault="00DA1694" w:rsidP="00DA1694">
            <w:pPr>
              <w:spacing w:line="320" w:lineRule="exact"/>
              <w:ind w:left="521" w:hangingChars="200" w:hanging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陸、如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</w:rPr>
              <w:t>您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於本次選任程序未獲選，是否願意參加下一次選任？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□是。        </w:t>
            </w: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□否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DA1694" w:rsidRPr="003540DF" w:rsidTr="00995DA1">
        <w:trPr>
          <w:trHeight w:val="1023"/>
        </w:trPr>
        <w:tc>
          <w:tcPr>
            <w:tcW w:w="9461" w:type="dxa"/>
            <w:gridSpan w:val="6"/>
            <w:shd w:val="clear" w:color="auto" w:fill="auto"/>
            <w:vAlign w:val="center"/>
          </w:tcPr>
          <w:p w:rsidR="00DA1694" w:rsidRPr="003540DF" w:rsidRDefault="00DA1694" w:rsidP="00DA1694">
            <w:pPr>
              <w:spacing w:line="320" w:lineRule="exact"/>
              <w:ind w:left="521" w:hangingChars="200" w:hanging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柒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、選任國民法官期日及審判期日之餐飲選擇（請勾選）：</w:t>
            </w:r>
          </w:p>
          <w:p w:rsidR="00DA1694" w:rsidRPr="003540DF" w:rsidRDefault="00DA1694" w:rsidP="00DA1694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□葷食</w:t>
            </w:r>
            <w:proofErr w:type="gramEnd"/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。      □素食。</w:t>
            </w:r>
          </w:p>
        </w:tc>
      </w:tr>
      <w:tr w:rsidR="00DA1694" w:rsidRPr="003540DF" w:rsidTr="00995DA1">
        <w:trPr>
          <w:trHeight w:val="1023"/>
        </w:trPr>
        <w:tc>
          <w:tcPr>
            <w:tcW w:w="9461" w:type="dxa"/>
            <w:gridSpan w:val="6"/>
            <w:shd w:val="clear" w:color="auto" w:fill="auto"/>
          </w:tcPr>
          <w:p w:rsidR="00DA1694" w:rsidRPr="003540DF" w:rsidRDefault="00DA1694" w:rsidP="00A03DE0">
            <w:pPr>
              <w:spacing w:beforeLines="50" w:before="180" w:afterLines="50" w:after="180" w:line="380" w:lineRule="exact"/>
              <w:ind w:left="521" w:hangingChars="200" w:hanging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捌、填載本調查表後寄回即同意</w:t>
            </w:r>
            <w:r w:rsidR="0012462E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臺灣</w:t>
            </w:r>
            <w:r w:rsidR="005E6C9E"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橋頭</w:t>
            </w:r>
            <w:r w:rsidRPr="003540D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地方法院為辦理國民法官模擬法庭所需，透過</w:t>
            </w:r>
            <w:proofErr w:type="gramStart"/>
            <w:r w:rsidRPr="003540D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聲請表</w:t>
            </w:r>
            <w:proofErr w:type="gramEnd"/>
            <w:r w:rsidRPr="003540D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、調查表、問卷、詢問等方式蒐集、處理、利用個人資料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含姓名、出生年月日、社會生活等個人隱私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DA1694" w:rsidRPr="003540DF" w:rsidTr="00995DA1">
        <w:trPr>
          <w:trHeight w:val="1134"/>
        </w:trPr>
        <w:tc>
          <w:tcPr>
            <w:tcW w:w="9461" w:type="dxa"/>
            <w:gridSpan w:val="6"/>
            <w:shd w:val="clear" w:color="auto" w:fill="auto"/>
          </w:tcPr>
          <w:p w:rsidR="00DA1694" w:rsidRPr="003540DF" w:rsidRDefault="00DA1694" w:rsidP="00A03DE0">
            <w:pPr>
              <w:spacing w:beforeLines="50" w:before="180" w:afterLines="50" w:after="180" w:line="380" w:lineRule="exact"/>
              <w:ind w:leftChars="-1" w:left="459" w:hangingChars="177" w:hanging="46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玖、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</w:rPr>
              <w:t>本人已充分瞭解上開問題，並且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據實填載</w:t>
            </w:r>
            <w:proofErr w:type="gramStart"/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（</w:t>
            </w:r>
            <w:proofErr w:type="gramEnd"/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國民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法官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法</w:t>
            </w:r>
            <w:r w:rsidR="0093678D"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施行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後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，明知為</w:t>
            </w:r>
            <w:proofErr w:type="gramStart"/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不</w:t>
            </w:r>
            <w:proofErr w:type="gramEnd"/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實事項而填載於本調查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表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者，得處以新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臺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幣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3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萬元以下罰鍰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。</w:t>
            </w:r>
            <w:r w:rsidRPr="003540DF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）</w:t>
            </w: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</w:p>
          <w:p w:rsidR="00DA1694" w:rsidRPr="003540DF" w:rsidRDefault="00DA1694" w:rsidP="00A03DE0">
            <w:pPr>
              <w:spacing w:line="380" w:lineRule="exact"/>
              <w:ind w:firstLineChars="1500" w:firstLine="3904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填載人（簽章）：</w:t>
            </w:r>
          </w:p>
          <w:p w:rsidR="00DA1694" w:rsidRPr="003540DF" w:rsidRDefault="00DA1694" w:rsidP="00DA1694">
            <w:pPr>
              <w:ind w:firstLineChars="1500" w:firstLine="3904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DA1694" w:rsidRPr="003540DF" w:rsidRDefault="00DA1694" w:rsidP="00DA169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40DF">
              <w:rPr>
                <w:rFonts w:ascii="標楷體" w:eastAsia="標楷體" w:hAnsi="標楷體" w:hint="eastAsia"/>
                <w:b/>
                <w:sz w:val="26"/>
                <w:szCs w:val="26"/>
              </w:rPr>
              <w:t>中華民國              年                   月                    日</w:t>
            </w:r>
          </w:p>
        </w:tc>
      </w:tr>
    </w:tbl>
    <w:p w:rsidR="00BE7854" w:rsidRPr="003540DF" w:rsidRDefault="00BF62ED">
      <w:pPr>
        <w:rPr>
          <w:sz w:val="26"/>
          <w:szCs w:val="26"/>
        </w:rPr>
      </w:pPr>
    </w:p>
    <w:sectPr w:rsidR="00BE7854" w:rsidRPr="003540DF" w:rsidSect="00064812">
      <w:headerReference w:type="default" r:id="rId8"/>
      <w:footerReference w:type="default" r:id="rId9"/>
      <w:pgSz w:w="11906" w:h="16838"/>
      <w:pgMar w:top="1134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ED" w:rsidRDefault="00BF62ED" w:rsidP="00B43FD5">
      <w:r>
        <w:separator/>
      </w:r>
    </w:p>
  </w:endnote>
  <w:endnote w:type="continuationSeparator" w:id="0">
    <w:p w:rsidR="00BF62ED" w:rsidRDefault="00BF62ED" w:rsidP="00B4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C8" w:rsidRDefault="008658C8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hint="eastAsia"/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0E6AFF65617145E09A02FB5DC30339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>
          <w:rPr>
            <w:rFonts w:hint="eastAsia"/>
            <w:color w:val="595959" w:themeColor="text1" w:themeTint="A6"/>
            <w:sz w:val="18"/>
            <w:szCs w:val="18"/>
          </w:rPr>
          <w:t>109</w:t>
        </w:r>
        <w:proofErr w:type="gramEnd"/>
        <w:r>
          <w:rPr>
            <w:rFonts w:hint="eastAsia"/>
            <w:color w:val="595959" w:themeColor="text1" w:themeTint="A6"/>
            <w:sz w:val="18"/>
            <w:szCs w:val="18"/>
          </w:rPr>
          <w:t>年</w:t>
        </w:r>
        <w:r w:rsidR="00D3647F">
          <w:rPr>
            <w:rFonts w:hint="eastAsia"/>
            <w:color w:val="595959" w:themeColor="text1" w:themeTint="A6"/>
            <w:sz w:val="18"/>
            <w:szCs w:val="18"/>
          </w:rPr>
          <w:t>度</w:t>
        </w:r>
        <w:r>
          <w:rPr>
            <w:rFonts w:hint="eastAsia"/>
            <w:color w:val="595959" w:themeColor="text1" w:themeTint="A6"/>
            <w:sz w:val="18"/>
            <w:szCs w:val="18"/>
          </w:rPr>
          <w:t>第</w:t>
        </w:r>
        <w:r>
          <w:rPr>
            <w:rFonts w:hint="eastAsia"/>
            <w:color w:val="595959" w:themeColor="text1" w:themeTint="A6"/>
            <w:sz w:val="18"/>
            <w:szCs w:val="18"/>
          </w:rPr>
          <w:t>1</w:t>
        </w:r>
        <w:r>
          <w:rPr>
            <w:rFonts w:hint="eastAsia"/>
            <w:color w:val="595959" w:themeColor="text1" w:themeTint="A6"/>
            <w:sz w:val="18"/>
            <w:szCs w:val="18"/>
          </w:rPr>
          <w:t>次國民法官模擬法庭</w:t>
        </w:r>
      </w:sdtContent>
    </w:sdt>
  </w:p>
  <w:p w:rsidR="008658C8" w:rsidRDefault="0086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ED" w:rsidRDefault="00BF62ED" w:rsidP="00B43FD5">
      <w:r>
        <w:separator/>
      </w:r>
    </w:p>
  </w:footnote>
  <w:footnote w:type="continuationSeparator" w:id="0">
    <w:p w:rsidR="00BF62ED" w:rsidRDefault="00BF62ED" w:rsidP="00B4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93" w:rsidRPr="00EC2C93" w:rsidRDefault="00EC2C93" w:rsidP="00EC2C93">
    <w:pPr>
      <w:pStyle w:val="a3"/>
      <w:jc w:val="right"/>
      <w:rPr>
        <w:rFonts w:ascii="微軟正黑體" w:eastAsia="微軟正黑體" w:hAnsi="微軟正黑體"/>
      </w:rPr>
    </w:pPr>
    <w:r w:rsidRPr="00EC2C93">
      <w:rPr>
        <w:rFonts w:ascii="微軟正黑體" w:eastAsia="微軟正黑體" w:hAnsi="微軟正黑體" w:hint="eastAsia"/>
      </w:rPr>
      <w:t>雙面列印，共3頁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227"/>
    <w:multiLevelType w:val="hybridMultilevel"/>
    <w:tmpl w:val="96F0F930"/>
    <w:lvl w:ilvl="0" w:tplc="65AACAA2">
      <w:start w:val="1"/>
      <w:numFmt w:val="taiwaneseCountingThousand"/>
      <w:lvlText w:val="%1、"/>
      <w:lvlJc w:val="left"/>
      <w:pPr>
        <w:ind w:left="864" w:hanging="50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E406C1"/>
    <w:multiLevelType w:val="hybridMultilevel"/>
    <w:tmpl w:val="2C44A034"/>
    <w:lvl w:ilvl="0" w:tplc="EE3E7F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9A51136"/>
    <w:multiLevelType w:val="hybridMultilevel"/>
    <w:tmpl w:val="A8042E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65E69"/>
    <w:multiLevelType w:val="hybridMultilevel"/>
    <w:tmpl w:val="3A203420"/>
    <w:lvl w:ilvl="0" w:tplc="0409000F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465FBA"/>
    <w:multiLevelType w:val="hybridMultilevel"/>
    <w:tmpl w:val="DECE0B94"/>
    <w:lvl w:ilvl="0" w:tplc="AC00F48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6E1D7B"/>
    <w:multiLevelType w:val="hybridMultilevel"/>
    <w:tmpl w:val="4F3C470A"/>
    <w:lvl w:ilvl="0" w:tplc="2DE640F0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7520E86"/>
    <w:multiLevelType w:val="hybridMultilevel"/>
    <w:tmpl w:val="3A203420"/>
    <w:lvl w:ilvl="0" w:tplc="0409000F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22F4422"/>
    <w:multiLevelType w:val="hybridMultilevel"/>
    <w:tmpl w:val="05C49DEE"/>
    <w:lvl w:ilvl="0" w:tplc="4BC4EC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6"/>
    <w:rsid w:val="00033A09"/>
    <w:rsid w:val="00064812"/>
    <w:rsid w:val="00074E83"/>
    <w:rsid w:val="000E659B"/>
    <w:rsid w:val="00106676"/>
    <w:rsid w:val="0012462E"/>
    <w:rsid w:val="00165F79"/>
    <w:rsid w:val="001723D4"/>
    <w:rsid w:val="00175AE6"/>
    <w:rsid w:val="001A0604"/>
    <w:rsid w:val="001A1FC3"/>
    <w:rsid w:val="001E08F9"/>
    <w:rsid w:val="002058C9"/>
    <w:rsid w:val="002A3BC7"/>
    <w:rsid w:val="002D55C7"/>
    <w:rsid w:val="002F180A"/>
    <w:rsid w:val="003450FE"/>
    <w:rsid w:val="003540DF"/>
    <w:rsid w:val="003C3F4C"/>
    <w:rsid w:val="003C731C"/>
    <w:rsid w:val="003E4FD5"/>
    <w:rsid w:val="003E6626"/>
    <w:rsid w:val="003F7F3D"/>
    <w:rsid w:val="0041423E"/>
    <w:rsid w:val="00441481"/>
    <w:rsid w:val="00495E6D"/>
    <w:rsid w:val="004C19F0"/>
    <w:rsid w:val="004C6312"/>
    <w:rsid w:val="005052D5"/>
    <w:rsid w:val="00520C00"/>
    <w:rsid w:val="005A0A2A"/>
    <w:rsid w:val="005D7EB5"/>
    <w:rsid w:val="005E4341"/>
    <w:rsid w:val="005E6C9E"/>
    <w:rsid w:val="00623355"/>
    <w:rsid w:val="00634E05"/>
    <w:rsid w:val="00635816"/>
    <w:rsid w:val="00676575"/>
    <w:rsid w:val="006B6D09"/>
    <w:rsid w:val="006E2751"/>
    <w:rsid w:val="006F3CD1"/>
    <w:rsid w:val="00732A37"/>
    <w:rsid w:val="00762BE4"/>
    <w:rsid w:val="007747D4"/>
    <w:rsid w:val="00776484"/>
    <w:rsid w:val="007B4B33"/>
    <w:rsid w:val="007D68BA"/>
    <w:rsid w:val="007E707F"/>
    <w:rsid w:val="007F29B0"/>
    <w:rsid w:val="00855D6F"/>
    <w:rsid w:val="008658C8"/>
    <w:rsid w:val="008B5C93"/>
    <w:rsid w:val="008D4D49"/>
    <w:rsid w:val="0093678D"/>
    <w:rsid w:val="00960243"/>
    <w:rsid w:val="0098069C"/>
    <w:rsid w:val="00995DA1"/>
    <w:rsid w:val="009A1133"/>
    <w:rsid w:val="009A1C4F"/>
    <w:rsid w:val="00A03DE0"/>
    <w:rsid w:val="00A12A22"/>
    <w:rsid w:val="00A2125B"/>
    <w:rsid w:val="00A36FBE"/>
    <w:rsid w:val="00A46F27"/>
    <w:rsid w:val="00AB3781"/>
    <w:rsid w:val="00AB4F1A"/>
    <w:rsid w:val="00AD008D"/>
    <w:rsid w:val="00AD350A"/>
    <w:rsid w:val="00B0084B"/>
    <w:rsid w:val="00B11158"/>
    <w:rsid w:val="00B15A75"/>
    <w:rsid w:val="00B43FD5"/>
    <w:rsid w:val="00B44C55"/>
    <w:rsid w:val="00BC21BF"/>
    <w:rsid w:val="00BC57EA"/>
    <w:rsid w:val="00BD0527"/>
    <w:rsid w:val="00BF62ED"/>
    <w:rsid w:val="00C003B5"/>
    <w:rsid w:val="00C07D4A"/>
    <w:rsid w:val="00C42C39"/>
    <w:rsid w:val="00C445FD"/>
    <w:rsid w:val="00C86F05"/>
    <w:rsid w:val="00CC61FA"/>
    <w:rsid w:val="00CF393F"/>
    <w:rsid w:val="00D17B1A"/>
    <w:rsid w:val="00D3337E"/>
    <w:rsid w:val="00D3647F"/>
    <w:rsid w:val="00D65A4F"/>
    <w:rsid w:val="00DA1694"/>
    <w:rsid w:val="00DA2B09"/>
    <w:rsid w:val="00DB3805"/>
    <w:rsid w:val="00DC458F"/>
    <w:rsid w:val="00DE2C6A"/>
    <w:rsid w:val="00E2046C"/>
    <w:rsid w:val="00E448DD"/>
    <w:rsid w:val="00E63E94"/>
    <w:rsid w:val="00E65F92"/>
    <w:rsid w:val="00E66E97"/>
    <w:rsid w:val="00E71794"/>
    <w:rsid w:val="00E74DFF"/>
    <w:rsid w:val="00E80C60"/>
    <w:rsid w:val="00EC2C93"/>
    <w:rsid w:val="00ED1D84"/>
    <w:rsid w:val="00F14D84"/>
    <w:rsid w:val="00FA2706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40A13-1CA1-4C6E-A336-989511E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F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F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5F7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5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AFF65617145E09A02FB5DC3033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9E6843-9B5B-4610-BBE8-7B437CD3D5D6}"/>
      </w:docPartPr>
      <w:docPartBody>
        <w:p w:rsidR="00940E1C" w:rsidRDefault="00D577D8" w:rsidP="00D577D8">
          <w:pPr>
            <w:pStyle w:val="0E6AFF65617145E09A02FB5DC3033971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D8"/>
    <w:rsid w:val="00081C09"/>
    <w:rsid w:val="003C7B33"/>
    <w:rsid w:val="00940E1C"/>
    <w:rsid w:val="00B04E2F"/>
    <w:rsid w:val="00D577D8"/>
    <w:rsid w:val="00E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77D8"/>
    <w:rPr>
      <w:color w:val="808080"/>
    </w:rPr>
  </w:style>
  <w:style w:type="paragraph" w:customStyle="1" w:styleId="0E6AFF65617145E09A02FB5DC3033971">
    <w:name w:val="0E6AFF65617145E09A02FB5DC3033971"/>
    <w:rsid w:val="00D577D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109年度第1次國民法官模擬法庭</dc:creator>
  <cp:keywords/>
  <dc:description/>
  <cp:lastModifiedBy>李憶如</cp:lastModifiedBy>
  <cp:revision>2</cp:revision>
  <cp:lastPrinted>2020-10-13T08:39:00Z</cp:lastPrinted>
  <dcterms:created xsi:type="dcterms:W3CDTF">2021-06-12T04:01:00Z</dcterms:created>
  <dcterms:modified xsi:type="dcterms:W3CDTF">2021-06-12T04:01:00Z</dcterms:modified>
</cp:coreProperties>
</file>