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2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6862"/>
      </w:tblGrid>
      <w:tr w:rsidR="00CB4864" w:rsidRPr="00225AE9" w14:paraId="166BB265" w14:textId="77777777">
        <w:trPr>
          <w:trHeight w:val="1971"/>
        </w:trPr>
        <w:tc>
          <w:tcPr>
            <w:tcW w:w="2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529E5" w14:textId="77777777" w:rsidR="00CB4864" w:rsidRPr="00225AE9" w:rsidRDefault="00AE43E4">
            <w:pPr>
              <w:jc w:val="both"/>
            </w:pPr>
            <w:r w:rsidRPr="00225AE9">
              <w:rPr>
                <w:rFonts w:ascii="標楷體" w:eastAsia="標楷體" w:hAnsi="標楷體"/>
                <w:noProof/>
                <w:color w:val="000000"/>
                <w:sz w:val="28"/>
              </w:rPr>
              <w:drawing>
                <wp:inline distT="0" distB="0" distL="0" distR="0" wp14:anchorId="6ED9419E" wp14:editId="1FB74DFA">
                  <wp:extent cx="1352553" cy="1352553"/>
                  <wp:effectExtent l="0" t="0" r="0" b="0"/>
                  <wp:docPr id="2" name="圖片 1" descr="1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3" cy="135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AE9">
              <w:rPr>
                <w:rFonts w:ascii="標楷體" w:eastAsia="標楷體" w:hAnsi="標楷體"/>
                <w:color w:val="000000"/>
              </w:rPr>
              <w:t xml:space="preserve">   </w:t>
            </w:r>
          </w:p>
        </w:tc>
        <w:tc>
          <w:tcPr>
            <w:tcW w:w="68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516C6" w14:textId="77777777" w:rsidR="00CB4864" w:rsidRPr="00225AE9" w:rsidRDefault="00AE43E4">
            <w:pPr>
              <w:ind w:firstLine="510"/>
              <w:jc w:val="both"/>
            </w:pPr>
            <w:r w:rsidRPr="00225AE9">
              <w:rPr>
                <w:rFonts w:ascii="標楷體" w:eastAsia="標楷體" w:hAnsi="標楷體"/>
                <w:color w:val="000000"/>
                <w:sz w:val="56"/>
                <w:szCs w:val="56"/>
              </w:rPr>
              <w:t>司 法 院 新 聞 稿</w:t>
            </w:r>
          </w:p>
          <w:p w14:paraId="2C6788F1" w14:textId="77777777" w:rsidR="00CB4864" w:rsidRPr="00225AE9" w:rsidRDefault="00AE43E4">
            <w:pPr>
              <w:spacing w:line="0" w:lineRule="atLeast"/>
              <w:ind w:firstLine="10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5AE9">
              <w:rPr>
                <w:rFonts w:ascii="標楷體" w:eastAsia="標楷體" w:hAnsi="標楷體"/>
                <w:color w:val="000000"/>
                <w:sz w:val="28"/>
                <w:szCs w:val="28"/>
              </w:rPr>
              <w:t>發稿日期：110年1月28日</w:t>
            </w:r>
          </w:p>
          <w:p w14:paraId="1AFD4551" w14:textId="77777777" w:rsidR="00CB4864" w:rsidRPr="00225AE9" w:rsidRDefault="00AE43E4">
            <w:pPr>
              <w:spacing w:line="0" w:lineRule="atLeast"/>
              <w:ind w:firstLine="10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5AE9">
              <w:rPr>
                <w:rFonts w:ascii="標楷體" w:eastAsia="標楷體" w:hAnsi="標楷體"/>
                <w:color w:val="000000"/>
                <w:sz w:val="28"/>
                <w:szCs w:val="28"/>
              </w:rPr>
              <w:t>發稿單位：人事處</w:t>
            </w:r>
          </w:p>
          <w:p w14:paraId="0158FE02" w14:textId="6E41A0A5" w:rsidR="00CB4864" w:rsidRPr="00225AE9" w:rsidRDefault="00AE43E4">
            <w:pPr>
              <w:spacing w:line="0" w:lineRule="atLeast"/>
              <w:ind w:firstLine="10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5AE9">
              <w:rPr>
                <w:rFonts w:ascii="標楷體" w:eastAsia="標楷體" w:hAnsi="標楷體"/>
                <w:color w:val="000000"/>
                <w:sz w:val="28"/>
                <w:szCs w:val="28"/>
              </w:rPr>
              <w:t>連 絡 人：</w:t>
            </w:r>
            <w:r w:rsidR="00026228" w:rsidRPr="00225AE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處長</w:t>
            </w:r>
            <w:r w:rsidRPr="00225AE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="00026228" w:rsidRPr="00225AE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陳美彤</w:t>
            </w:r>
          </w:p>
          <w:p w14:paraId="4E155470" w14:textId="087E7C07" w:rsidR="00CB4864" w:rsidRPr="00225AE9" w:rsidRDefault="00AE43E4">
            <w:pPr>
              <w:spacing w:line="0" w:lineRule="atLeast"/>
              <w:ind w:firstLine="1050"/>
              <w:jc w:val="both"/>
            </w:pPr>
            <w:r w:rsidRPr="00225AE9">
              <w:rPr>
                <w:rFonts w:ascii="標楷體" w:eastAsia="標楷體" w:hAnsi="標楷體"/>
                <w:color w:val="000000"/>
                <w:sz w:val="28"/>
                <w:szCs w:val="28"/>
              </w:rPr>
              <w:t>連絡電話：02-23618577#</w:t>
            </w:r>
            <w:r w:rsidR="00026228" w:rsidRPr="00225AE9">
              <w:rPr>
                <w:rFonts w:ascii="標楷體" w:eastAsia="標楷體" w:hAnsi="標楷體"/>
                <w:color w:val="000000"/>
                <w:sz w:val="28"/>
                <w:szCs w:val="28"/>
              </w:rPr>
              <w:t>319</w:t>
            </w:r>
            <w:r w:rsidRPr="00225AE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25AE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225AE9">
              <w:rPr>
                <w:rFonts w:ascii="標楷體" w:eastAsia="標楷體" w:hAnsi="標楷體"/>
                <w:color w:val="000000"/>
              </w:rPr>
              <w:t>編號：110-</w:t>
            </w:r>
            <w:r w:rsidR="00DD2356">
              <w:rPr>
                <w:rFonts w:ascii="標楷體" w:eastAsia="標楷體" w:hAnsi="標楷體" w:hint="eastAsia"/>
                <w:color w:val="000000"/>
              </w:rPr>
              <w:t>012</w:t>
            </w:r>
          </w:p>
          <w:p w14:paraId="235531FE" w14:textId="65E446AF" w:rsidR="00CB4864" w:rsidRPr="00225AE9" w:rsidRDefault="00AE43E4">
            <w:pPr>
              <w:spacing w:line="0" w:lineRule="atLeast"/>
              <w:ind w:firstLine="900"/>
              <w:jc w:val="both"/>
            </w:pPr>
            <w:r w:rsidRPr="00225AE9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225AE9">
              <w:rPr>
                <w:rFonts w:ascii="標楷體" w:eastAsia="標楷體" w:hAnsi="標楷體"/>
                <w:color w:val="000000"/>
                <w:sz w:val="28"/>
                <w:szCs w:val="28"/>
              </w:rPr>
              <w:t>09</w:t>
            </w:r>
            <w:r w:rsidR="00026228" w:rsidRPr="00225AE9">
              <w:rPr>
                <w:rFonts w:ascii="標楷體" w:eastAsia="標楷體" w:hAnsi="標楷體"/>
                <w:color w:val="000000"/>
                <w:sz w:val="28"/>
                <w:szCs w:val="28"/>
              </w:rPr>
              <w:t>70</w:t>
            </w:r>
            <w:r w:rsidRPr="00225AE9"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  <w:r w:rsidR="00026228" w:rsidRPr="00225AE9">
              <w:rPr>
                <w:rFonts w:ascii="標楷體" w:eastAsia="標楷體" w:hAnsi="標楷體"/>
                <w:color w:val="000000"/>
                <w:sz w:val="28"/>
                <w:szCs w:val="28"/>
              </w:rPr>
              <w:t>604</w:t>
            </w:r>
            <w:r w:rsidRPr="00225AE9"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  <w:r w:rsidR="00026228" w:rsidRPr="00225AE9">
              <w:rPr>
                <w:rFonts w:ascii="標楷體" w:eastAsia="標楷體" w:hAnsi="標楷體"/>
                <w:color w:val="000000"/>
                <w:sz w:val="28"/>
                <w:szCs w:val="28"/>
              </w:rPr>
              <w:t>102</w:t>
            </w:r>
          </w:p>
        </w:tc>
      </w:tr>
    </w:tbl>
    <w:p w14:paraId="3CA78D5B" w14:textId="77777777" w:rsidR="00CB4864" w:rsidRPr="00225AE9" w:rsidRDefault="00AE43E4">
      <w:pPr>
        <w:spacing w:line="520" w:lineRule="exact"/>
        <w:ind w:firstLine="320"/>
        <w:jc w:val="both"/>
      </w:pPr>
      <w:r w:rsidRPr="00225AE9"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3721CC" wp14:editId="1C186EDF">
                <wp:simplePos x="0" y="0"/>
                <wp:positionH relativeFrom="column">
                  <wp:posOffset>0</wp:posOffset>
                </wp:positionH>
                <wp:positionV relativeFrom="paragraph">
                  <wp:posOffset>217800</wp:posOffset>
                </wp:positionV>
                <wp:extent cx="5486400" cy="8257"/>
                <wp:effectExtent l="19050" t="19050" r="19050" b="29843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8257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AEBA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0;margin-top:17.15pt;width:6in;height:.65p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" strokeweight="2.25pt"/>
            </w:pict>
          </mc:Fallback>
        </mc:AlternateContent>
      </w:r>
    </w:p>
    <w:p w14:paraId="02E6AC89" w14:textId="6C654B5C" w:rsidR="00CB4864" w:rsidRPr="00225AE9" w:rsidRDefault="00AE43E4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225AE9">
        <w:rPr>
          <w:rFonts w:ascii="標楷體" w:eastAsia="標楷體" w:hAnsi="標楷體"/>
          <w:b/>
          <w:bCs/>
          <w:color w:val="000000"/>
          <w:sz w:val="32"/>
          <w:szCs w:val="32"/>
        </w:rPr>
        <w:t>有關本院</w:t>
      </w:r>
      <w:r w:rsidR="00026228" w:rsidRPr="00225AE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法官</w:t>
      </w:r>
      <w:r w:rsidRPr="00225AE9">
        <w:rPr>
          <w:rFonts w:ascii="標楷體" w:eastAsia="標楷體" w:hAnsi="標楷體"/>
          <w:b/>
          <w:bCs/>
          <w:color w:val="000000"/>
          <w:sz w:val="32"/>
          <w:szCs w:val="32"/>
        </w:rPr>
        <w:t>涉及與翁茂鍾</w:t>
      </w:r>
      <w:r w:rsidR="00026228" w:rsidRPr="00225AE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及其經營公司有不當往來等違失</w:t>
      </w:r>
      <w:r w:rsidRPr="00225AE9">
        <w:rPr>
          <w:rFonts w:ascii="標楷體" w:eastAsia="標楷體" w:hAnsi="標楷體"/>
          <w:b/>
          <w:bCs/>
          <w:color w:val="000000"/>
          <w:sz w:val="32"/>
          <w:szCs w:val="32"/>
        </w:rPr>
        <w:t>行為，本院人事審議委員會及獎章審查委員會決議新聞稿</w:t>
      </w:r>
    </w:p>
    <w:p w14:paraId="6675BA64" w14:textId="6190D4CD" w:rsidR="00CB4864" w:rsidRPr="00225AE9" w:rsidRDefault="00026228" w:rsidP="00026228">
      <w:pPr>
        <w:snapToGrid w:val="0"/>
        <w:spacing w:before="240" w:line="480" w:lineRule="exact"/>
        <w:ind w:firstLine="566"/>
        <w:jc w:val="both"/>
        <w:rPr>
          <w:rFonts w:ascii="標楷體" w:eastAsia="標楷體" w:hAnsi="標楷體"/>
          <w:color w:val="000000"/>
          <w:w w:val="95"/>
          <w:sz w:val="28"/>
          <w:szCs w:val="28"/>
        </w:rPr>
      </w:pPr>
      <w:r w:rsidRPr="00225AE9">
        <w:rPr>
          <w:rFonts w:ascii="標楷體" w:eastAsia="標楷體" w:hAnsi="標楷體"/>
          <w:color w:val="000000"/>
          <w:w w:val="95"/>
          <w:sz w:val="28"/>
          <w:szCs w:val="28"/>
        </w:rPr>
        <w:t>有關本院</w:t>
      </w:r>
      <w:r w:rsidRPr="00225AE9">
        <w:rPr>
          <w:rFonts w:ascii="標楷體" w:eastAsia="標楷體" w:hAnsi="標楷體" w:hint="eastAsia"/>
          <w:color w:val="000000"/>
          <w:w w:val="95"/>
          <w:sz w:val="28"/>
          <w:szCs w:val="28"/>
        </w:rPr>
        <w:t>法官</w:t>
      </w:r>
      <w:r w:rsidRPr="00225AE9">
        <w:rPr>
          <w:rFonts w:ascii="標楷體" w:eastAsia="標楷體" w:hAnsi="標楷體"/>
          <w:color w:val="000000"/>
          <w:w w:val="95"/>
          <w:sz w:val="28"/>
          <w:szCs w:val="28"/>
        </w:rPr>
        <w:t>涉及與翁茂鍾</w:t>
      </w:r>
      <w:r w:rsidRPr="00225AE9">
        <w:rPr>
          <w:rFonts w:ascii="標楷體" w:eastAsia="標楷體" w:hAnsi="標楷體" w:hint="eastAsia"/>
          <w:color w:val="000000"/>
          <w:w w:val="95"/>
          <w:sz w:val="28"/>
          <w:szCs w:val="28"/>
        </w:rPr>
        <w:t>及其經營公司有不當往來等違失</w:t>
      </w:r>
      <w:r w:rsidRPr="00225AE9">
        <w:rPr>
          <w:rFonts w:ascii="標楷體" w:eastAsia="標楷體" w:hAnsi="標楷體"/>
          <w:color w:val="000000"/>
          <w:w w:val="95"/>
          <w:sz w:val="28"/>
          <w:szCs w:val="28"/>
        </w:rPr>
        <w:t>行為，</w:t>
      </w:r>
      <w:r w:rsidR="00AE43E4" w:rsidRPr="00225AE9">
        <w:rPr>
          <w:rFonts w:ascii="標楷體" w:eastAsia="標楷體" w:hAnsi="標楷體"/>
          <w:color w:val="000000"/>
          <w:w w:val="95"/>
          <w:sz w:val="28"/>
          <w:szCs w:val="28"/>
        </w:rPr>
        <w:t xml:space="preserve">經本院人事審議委員會及獎章審查委員會審議相關卷證資料，並予受審議人陳述意見之機會，決議如下： </w:t>
      </w:r>
    </w:p>
    <w:p w14:paraId="4D7C7821" w14:textId="23B25DC7" w:rsidR="00CB4864" w:rsidRPr="00225AE9" w:rsidRDefault="00AE43E4" w:rsidP="000D7335">
      <w:pPr>
        <w:pStyle w:val="aa"/>
        <w:numPr>
          <w:ilvl w:val="0"/>
          <w:numId w:val="1"/>
        </w:numPr>
        <w:snapToGrid w:val="0"/>
        <w:spacing w:before="240" w:line="480" w:lineRule="exact"/>
        <w:jc w:val="both"/>
      </w:pPr>
      <w:r w:rsidRPr="000D7335">
        <w:rPr>
          <w:rFonts w:ascii="標楷體" w:eastAsia="標楷體" w:hAnsi="標楷體"/>
          <w:color w:val="000000"/>
          <w:w w:val="95"/>
          <w:sz w:val="28"/>
          <w:szCs w:val="28"/>
        </w:rPr>
        <w:t>最高行政法院前院長林奇福、最高法院前法官兼庭長顏南全、臺灣臺南地方法院前法官蘇義洲等</w:t>
      </w:r>
      <w:r w:rsidR="00770CFF" w:rsidRPr="000D7335">
        <w:rPr>
          <w:rFonts w:ascii="標楷體" w:eastAsia="標楷體" w:hAnsi="標楷體" w:hint="eastAsia"/>
          <w:color w:val="000000"/>
          <w:w w:val="95"/>
          <w:sz w:val="28"/>
          <w:szCs w:val="28"/>
        </w:rPr>
        <w:t>3</w:t>
      </w:r>
      <w:r w:rsidRPr="000D7335">
        <w:rPr>
          <w:rFonts w:ascii="標楷體" w:eastAsia="標楷體" w:hAnsi="標楷體"/>
          <w:color w:val="000000"/>
          <w:w w:val="95"/>
          <w:sz w:val="28"/>
          <w:szCs w:val="28"/>
        </w:rPr>
        <w:t>人，</w:t>
      </w:r>
      <w:r w:rsidR="00026228" w:rsidRPr="000D7335">
        <w:rPr>
          <w:rFonts w:ascii="標楷體" w:eastAsia="標楷體" w:hAnsi="標楷體" w:hint="eastAsia"/>
          <w:color w:val="000000"/>
          <w:w w:val="95"/>
          <w:sz w:val="28"/>
          <w:szCs w:val="28"/>
        </w:rPr>
        <w:t>均</w:t>
      </w:r>
      <w:r w:rsidRPr="000D7335">
        <w:rPr>
          <w:rFonts w:ascii="標楷體" w:eastAsia="標楷體" w:hAnsi="標楷體"/>
          <w:color w:val="000000"/>
          <w:w w:val="95"/>
          <w:sz w:val="28"/>
          <w:szCs w:val="28"/>
        </w:rPr>
        <w:t>為</w:t>
      </w:r>
      <w:r w:rsidR="00026228" w:rsidRPr="000D7335">
        <w:rPr>
          <w:rFonts w:ascii="標楷體" w:eastAsia="標楷體" w:hAnsi="標楷體" w:hint="eastAsia"/>
          <w:color w:val="000000"/>
          <w:w w:val="95"/>
          <w:sz w:val="28"/>
          <w:szCs w:val="28"/>
        </w:rPr>
        <w:t>曾經審理</w:t>
      </w:r>
      <w:r w:rsidRPr="000D7335">
        <w:rPr>
          <w:rFonts w:ascii="標楷體" w:eastAsia="標楷體" w:hAnsi="標楷體"/>
          <w:color w:val="000000"/>
          <w:w w:val="95"/>
          <w:sz w:val="28"/>
          <w:szCs w:val="28"/>
        </w:rPr>
        <w:t>翁茂鍾</w:t>
      </w:r>
      <w:r w:rsidR="00026228" w:rsidRPr="000D7335">
        <w:rPr>
          <w:rFonts w:ascii="標楷體" w:eastAsia="標楷體" w:hAnsi="標楷體" w:hint="eastAsia"/>
          <w:color w:val="000000"/>
          <w:w w:val="95"/>
          <w:sz w:val="28"/>
          <w:szCs w:val="28"/>
        </w:rPr>
        <w:t>或</w:t>
      </w:r>
      <w:r w:rsidRPr="000D7335">
        <w:rPr>
          <w:rFonts w:ascii="標楷體" w:eastAsia="標楷體" w:hAnsi="標楷體"/>
          <w:color w:val="000000"/>
          <w:w w:val="95"/>
          <w:sz w:val="28"/>
          <w:szCs w:val="28"/>
        </w:rPr>
        <w:t>其</w:t>
      </w:r>
      <w:r w:rsidR="00026228" w:rsidRPr="000D7335">
        <w:rPr>
          <w:rFonts w:ascii="標楷體" w:eastAsia="標楷體" w:hAnsi="標楷體" w:hint="eastAsia"/>
          <w:color w:val="000000"/>
          <w:w w:val="95"/>
          <w:sz w:val="28"/>
          <w:szCs w:val="28"/>
        </w:rPr>
        <w:t>經營</w:t>
      </w:r>
      <w:r w:rsidRPr="000D7335">
        <w:rPr>
          <w:rFonts w:ascii="標楷體" w:eastAsia="標楷體" w:hAnsi="標楷體"/>
          <w:color w:val="000000"/>
          <w:w w:val="95"/>
          <w:sz w:val="28"/>
          <w:szCs w:val="28"/>
        </w:rPr>
        <w:t>公司訴訟案件之法官，與翁茂鍾有不當往來，違失行為情節重大</w:t>
      </w:r>
      <w:r w:rsidR="00016F1D" w:rsidRPr="000D7335">
        <w:rPr>
          <w:rFonts w:ascii="標楷體" w:eastAsia="標楷體" w:hAnsi="標楷體" w:hint="eastAsia"/>
          <w:color w:val="000000"/>
          <w:w w:val="95"/>
          <w:sz w:val="28"/>
          <w:szCs w:val="28"/>
        </w:rPr>
        <w:t>；</w:t>
      </w:r>
      <w:r w:rsidRPr="000D7335">
        <w:rPr>
          <w:rFonts w:ascii="標楷體" w:eastAsia="標楷體" w:hAnsi="標楷體" w:cs="Arial"/>
          <w:color w:val="000000"/>
          <w:sz w:val="28"/>
          <w:szCs w:val="28"/>
        </w:rPr>
        <w:t>臺灣高等法院</w:t>
      </w:r>
      <w:r w:rsidR="00026228" w:rsidRPr="000D7335"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r w:rsidRPr="000D7335">
        <w:rPr>
          <w:rFonts w:ascii="標楷體" w:eastAsia="標楷體" w:hAnsi="標楷體" w:cs="Arial"/>
          <w:color w:val="000000"/>
          <w:sz w:val="28"/>
          <w:szCs w:val="28"/>
        </w:rPr>
        <w:t>南分院前法官</w:t>
      </w:r>
      <w:r w:rsidRPr="000D7335">
        <w:rPr>
          <w:rFonts w:ascii="標楷體" w:eastAsia="標楷體" w:hAnsi="標楷體"/>
          <w:color w:val="000000"/>
          <w:w w:val="95"/>
          <w:sz w:val="28"/>
          <w:szCs w:val="28"/>
        </w:rPr>
        <w:t>曾平杉、臺灣高等法院臺南分院前法官陳義仲、</w:t>
      </w:r>
      <w:r w:rsidR="00016F1D" w:rsidRPr="000D7335">
        <w:rPr>
          <w:rFonts w:ascii="標楷體" w:eastAsia="標楷體" w:hAnsi="標楷體" w:hint="eastAsia"/>
          <w:color w:val="000000"/>
          <w:w w:val="95"/>
          <w:sz w:val="28"/>
          <w:szCs w:val="28"/>
        </w:rPr>
        <w:t>臺灣高等法院前法官兼庭長</w:t>
      </w:r>
      <w:r w:rsidRPr="000D7335">
        <w:rPr>
          <w:rFonts w:ascii="標楷體" w:eastAsia="標楷體" w:hAnsi="標楷體"/>
          <w:color w:val="000000"/>
          <w:w w:val="95"/>
          <w:sz w:val="28"/>
          <w:szCs w:val="28"/>
        </w:rPr>
        <w:t>林金村等3人，雖非翁茂鍾及其</w:t>
      </w:r>
      <w:r w:rsidR="00026228" w:rsidRPr="000D7335">
        <w:rPr>
          <w:rFonts w:ascii="標楷體" w:eastAsia="標楷體" w:hAnsi="標楷體" w:hint="eastAsia"/>
          <w:color w:val="000000"/>
          <w:w w:val="95"/>
          <w:sz w:val="28"/>
          <w:szCs w:val="28"/>
        </w:rPr>
        <w:t>經營</w:t>
      </w:r>
      <w:r w:rsidRPr="000D7335">
        <w:rPr>
          <w:rFonts w:ascii="標楷體" w:eastAsia="標楷體" w:hAnsi="標楷體"/>
          <w:color w:val="000000"/>
          <w:w w:val="95"/>
          <w:sz w:val="28"/>
          <w:szCs w:val="28"/>
        </w:rPr>
        <w:t>公司所涉訴訟案件之承審法官，但與翁茂鍾不當往來次數眾多，違失行為情節重大</w:t>
      </w:r>
      <w:r w:rsidR="00770CFF" w:rsidRPr="000D7335">
        <w:rPr>
          <w:rFonts w:ascii="標楷體" w:eastAsia="標楷體" w:hAnsi="標楷體" w:hint="eastAsia"/>
          <w:color w:val="000000"/>
          <w:w w:val="95"/>
          <w:sz w:val="28"/>
          <w:szCs w:val="28"/>
        </w:rPr>
        <w:t>。上開6人</w:t>
      </w:r>
      <w:r w:rsidR="00026228" w:rsidRPr="000D7335">
        <w:rPr>
          <w:rFonts w:ascii="標楷體" w:eastAsia="標楷體" w:hAnsi="標楷體" w:hint="eastAsia"/>
          <w:color w:val="000000"/>
          <w:w w:val="95"/>
          <w:sz w:val="28"/>
          <w:szCs w:val="28"/>
        </w:rPr>
        <w:t>均有應受懲戒之</w:t>
      </w:r>
      <w:r w:rsidR="00770CFF" w:rsidRPr="000D7335">
        <w:rPr>
          <w:rFonts w:ascii="標楷體" w:eastAsia="標楷體" w:hAnsi="標楷體" w:hint="eastAsia"/>
          <w:color w:val="000000"/>
          <w:w w:val="95"/>
          <w:sz w:val="28"/>
          <w:szCs w:val="28"/>
        </w:rPr>
        <w:t>必要</w:t>
      </w:r>
      <w:r w:rsidR="00026228" w:rsidRPr="000D7335">
        <w:rPr>
          <w:rFonts w:ascii="標楷體" w:eastAsia="標楷體" w:hAnsi="標楷體" w:hint="eastAsia"/>
          <w:color w:val="000000"/>
          <w:w w:val="95"/>
          <w:sz w:val="28"/>
          <w:szCs w:val="28"/>
        </w:rPr>
        <w:t>，</w:t>
      </w:r>
      <w:r w:rsidRPr="000D7335">
        <w:rPr>
          <w:rFonts w:ascii="標楷體" w:eastAsia="標楷體" w:hAnsi="標楷體"/>
          <w:color w:val="000000"/>
          <w:w w:val="95"/>
          <w:sz w:val="28"/>
          <w:szCs w:val="28"/>
        </w:rPr>
        <w:t>依法官法第51條規定逕行移送監察院審查。</w:t>
      </w:r>
    </w:p>
    <w:p w14:paraId="3D77FED0" w14:textId="77777777" w:rsidR="00DD2356" w:rsidRPr="00DD2356" w:rsidRDefault="00026228" w:rsidP="00DD2356">
      <w:pPr>
        <w:pStyle w:val="aa"/>
        <w:numPr>
          <w:ilvl w:val="0"/>
          <w:numId w:val="1"/>
        </w:numPr>
        <w:snapToGrid w:val="0"/>
        <w:spacing w:before="240" w:line="480" w:lineRule="exact"/>
        <w:jc w:val="both"/>
      </w:pPr>
      <w:r w:rsidRPr="00225AE9">
        <w:rPr>
          <w:rFonts w:ascii="標楷體" w:eastAsia="標楷體" w:hAnsi="標楷體"/>
          <w:color w:val="000000"/>
          <w:w w:val="95"/>
          <w:sz w:val="28"/>
          <w:szCs w:val="28"/>
        </w:rPr>
        <w:t>最高行政法院前院長林奇福</w:t>
      </w:r>
      <w:r w:rsidRPr="00225AE9">
        <w:rPr>
          <w:rFonts w:ascii="標楷體" w:eastAsia="標楷體" w:hAnsi="標楷體" w:hint="eastAsia"/>
          <w:color w:val="000000"/>
          <w:w w:val="95"/>
          <w:sz w:val="28"/>
          <w:szCs w:val="28"/>
        </w:rPr>
        <w:t>、臺灣高等法院前法官兼庭長</w:t>
      </w:r>
      <w:r w:rsidRPr="00225AE9">
        <w:rPr>
          <w:rFonts w:ascii="標楷體" w:eastAsia="標楷體" w:hAnsi="標楷體"/>
          <w:color w:val="000000"/>
          <w:w w:val="95"/>
          <w:sz w:val="28"/>
          <w:szCs w:val="28"/>
        </w:rPr>
        <w:t>林金村</w:t>
      </w:r>
      <w:r w:rsidR="00016F1D" w:rsidRPr="00225AE9">
        <w:rPr>
          <w:rFonts w:ascii="標楷體" w:eastAsia="標楷體" w:hAnsi="標楷體"/>
          <w:color w:val="000000"/>
          <w:w w:val="95"/>
          <w:sz w:val="28"/>
          <w:szCs w:val="28"/>
        </w:rPr>
        <w:t>等2人之</w:t>
      </w:r>
      <w:r w:rsidRPr="00225AE9">
        <w:rPr>
          <w:rFonts w:ascii="標楷體" w:eastAsia="標楷體" w:hAnsi="標楷體" w:hint="eastAsia"/>
          <w:color w:val="000000"/>
          <w:w w:val="95"/>
          <w:sz w:val="28"/>
          <w:szCs w:val="28"/>
        </w:rPr>
        <w:t>一等</w:t>
      </w:r>
      <w:r w:rsidR="00016F1D" w:rsidRPr="00225AE9">
        <w:rPr>
          <w:rFonts w:ascii="標楷體" w:eastAsia="標楷體" w:hAnsi="標楷體"/>
          <w:color w:val="000000"/>
          <w:w w:val="95"/>
          <w:sz w:val="28"/>
          <w:szCs w:val="28"/>
        </w:rPr>
        <w:t>司法獎章</w:t>
      </w:r>
      <w:r w:rsidRPr="00225AE9">
        <w:rPr>
          <w:rFonts w:ascii="標楷體" w:eastAsia="標楷體" w:hAnsi="標楷體" w:hint="eastAsia"/>
          <w:color w:val="000000"/>
          <w:w w:val="95"/>
          <w:sz w:val="28"/>
          <w:szCs w:val="28"/>
        </w:rPr>
        <w:t>應予撤銷</w:t>
      </w:r>
      <w:r w:rsidR="00016F1D" w:rsidRPr="00225AE9">
        <w:rPr>
          <w:rFonts w:ascii="標楷體" w:eastAsia="標楷體" w:hAnsi="標楷體"/>
          <w:color w:val="000000"/>
          <w:w w:val="95"/>
          <w:sz w:val="28"/>
          <w:szCs w:val="28"/>
        </w:rPr>
        <w:t>，並追繳獎勵金。</w:t>
      </w:r>
    </w:p>
    <w:p w14:paraId="5887A8A5" w14:textId="0D48D09E" w:rsidR="00CB4864" w:rsidRPr="00DD2356" w:rsidRDefault="00AE43E4" w:rsidP="00DD2356">
      <w:pPr>
        <w:pStyle w:val="aa"/>
        <w:numPr>
          <w:ilvl w:val="0"/>
          <w:numId w:val="1"/>
        </w:numPr>
        <w:snapToGrid w:val="0"/>
        <w:spacing w:before="240" w:line="480" w:lineRule="exact"/>
        <w:jc w:val="both"/>
      </w:pPr>
      <w:r w:rsidRPr="00DD2356">
        <w:rPr>
          <w:rFonts w:ascii="標楷體" w:eastAsia="標楷體" w:hAnsi="標楷體"/>
          <w:color w:val="000000"/>
          <w:w w:val="95"/>
          <w:sz w:val="28"/>
          <w:szCs w:val="28"/>
        </w:rPr>
        <w:t>依現有卷證，最高法院前法官兼庭長吳雄銘就承審最高法院92年度台上字第4411號諸慶恩偽造定存單案件，係依法為不受理之程序判決；又無證據證明其有參與翁茂鍾招待之餐敘，並無與當事人不當接觸；況其是否有收受襯衫尚有疑慮，故難認構成應付懲戒之事由</w:t>
      </w:r>
      <w:r w:rsidR="00C9515C" w:rsidRPr="00DD2356">
        <w:rPr>
          <w:rFonts w:ascii="標楷體" w:eastAsia="標楷體" w:hAnsi="標楷體" w:hint="eastAsia"/>
          <w:color w:val="000000"/>
          <w:w w:val="95"/>
          <w:sz w:val="28"/>
          <w:szCs w:val="28"/>
        </w:rPr>
        <w:t>，不予移送監察院審查，亦不予撤銷一等司法獎章</w:t>
      </w:r>
      <w:r w:rsidRPr="00DD2356">
        <w:rPr>
          <w:rFonts w:ascii="標楷體" w:eastAsia="標楷體" w:hAnsi="標楷體" w:hint="eastAsia"/>
          <w:color w:val="000000"/>
          <w:w w:val="95"/>
          <w:sz w:val="28"/>
          <w:szCs w:val="28"/>
        </w:rPr>
        <w:t>。</w:t>
      </w:r>
    </w:p>
    <w:p w14:paraId="675D9410" w14:textId="36C0CB35" w:rsidR="00CB4864" w:rsidRPr="00225AE9" w:rsidRDefault="00016F1D" w:rsidP="00016F1D">
      <w:pPr>
        <w:pStyle w:val="aa"/>
        <w:numPr>
          <w:ilvl w:val="0"/>
          <w:numId w:val="1"/>
        </w:numPr>
        <w:snapToGrid w:val="0"/>
        <w:spacing w:before="240" w:line="480" w:lineRule="exact"/>
        <w:jc w:val="both"/>
      </w:pPr>
      <w:r w:rsidRPr="00225AE9">
        <w:rPr>
          <w:rFonts w:ascii="標楷體" w:eastAsia="標楷體" w:hAnsi="標楷體" w:hint="eastAsia"/>
          <w:sz w:val="28"/>
          <w:szCs w:val="28"/>
        </w:rPr>
        <w:t>臺</w:t>
      </w:r>
      <w:r w:rsidR="00AE43E4" w:rsidRPr="00225AE9">
        <w:rPr>
          <w:rFonts w:ascii="標楷體" w:eastAsia="標楷體" w:hAnsi="標楷體"/>
          <w:sz w:val="28"/>
          <w:szCs w:val="28"/>
        </w:rPr>
        <w:t>灣</w:t>
      </w:r>
      <w:r w:rsidR="00AE43E4" w:rsidRPr="00225AE9">
        <w:rPr>
          <w:rFonts w:ascii="標楷體" w:eastAsia="標楷體" w:hAnsi="標楷體"/>
          <w:color w:val="000000"/>
          <w:w w:val="95"/>
          <w:sz w:val="28"/>
          <w:szCs w:val="28"/>
        </w:rPr>
        <w:t>高等法院</w:t>
      </w:r>
      <w:r w:rsidR="00AE43E4" w:rsidRPr="00225AE9">
        <w:rPr>
          <w:rFonts w:ascii="標楷體" w:eastAsia="標楷體" w:hAnsi="標楷體"/>
          <w:sz w:val="28"/>
          <w:szCs w:val="28"/>
        </w:rPr>
        <w:t>前法官兼庭</w:t>
      </w:r>
      <w:bookmarkStart w:id="0" w:name="_GoBack"/>
      <w:bookmarkEnd w:id="0"/>
      <w:r w:rsidR="00AE43E4" w:rsidRPr="00225AE9">
        <w:rPr>
          <w:rFonts w:ascii="標楷體" w:eastAsia="標楷體" w:hAnsi="標楷體"/>
          <w:sz w:val="28"/>
          <w:szCs w:val="28"/>
        </w:rPr>
        <w:t>長</w:t>
      </w:r>
      <w:r w:rsidR="00AE43E4" w:rsidRPr="00225AE9">
        <w:rPr>
          <w:rFonts w:ascii="標楷體" w:eastAsia="標楷體" w:hAnsi="標楷體"/>
          <w:color w:val="000000"/>
          <w:w w:val="95"/>
          <w:sz w:val="28"/>
          <w:szCs w:val="28"/>
        </w:rPr>
        <w:t>尤豐彥、最高法院優遇法官兼庭長謝家</w:t>
      </w:r>
      <w:r w:rsidR="00AE43E4" w:rsidRPr="00225AE9">
        <w:rPr>
          <w:rFonts w:ascii="標楷體" w:eastAsia="標楷體" w:hAnsi="標楷體"/>
          <w:color w:val="000000"/>
          <w:w w:val="95"/>
          <w:sz w:val="28"/>
          <w:szCs w:val="28"/>
        </w:rPr>
        <w:lastRenderedPageBreak/>
        <w:t>鶴</w:t>
      </w:r>
      <w:r w:rsidRPr="00225AE9">
        <w:rPr>
          <w:rFonts w:ascii="標楷體" w:eastAsia="標楷體" w:hAnsi="標楷體" w:hint="eastAsia"/>
          <w:color w:val="000000"/>
          <w:w w:val="95"/>
          <w:sz w:val="28"/>
          <w:szCs w:val="28"/>
        </w:rPr>
        <w:t>、司法院優遇大法官蔡清遊</w:t>
      </w:r>
      <w:r w:rsidR="00026228" w:rsidRPr="00225AE9">
        <w:rPr>
          <w:rFonts w:ascii="標楷體" w:eastAsia="標楷體" w:hAnsi="標楷體" w:hint="eastAsia"/>
          <w:color w:val="000000"/>
          <w:w w:val="95"/>
          <w:sz w:val="28"/>
          <w:szCs w:val="28"/>
        </w:rPr>
        <w:t>等3人</w:t>
      </w:r>
      <w:r w:rsidR="00AE43E4" w:rsidRPr="00225AE9">
        <w:rPr>
          <w:rFonts w:ascii="標楷體" w:eastAsia="標楷體" w:hAnsi="標楷體"/>
          <w:color w:val="000000"/>
          <w:w w:val="95"/>
          <w:sz w:val="28"/>
          <w:szCs w:val="28"/>
        </w:rPr>
        <w:t>撤銷</w:t>
      </w:r>
      <w:r w:rsidR="00026228" w:rsidRPr="00225AE9">
        <w:rPr>
          <w:rFonts w:ascii="標楷體" w:eastAsia="標楷體" w:hAnsi="標楷體" w:hint="eastAsia"/>
          <w:color w:val="000000"/>
          <w:w w:val="95"/>
          <w:sz w:val="28"/>
          <w:szCs w:val="28"/>
        </w:rPr>
        <w:t>一等司法</w:t>
      </w:r>
      <w:r w:rsidR="00AE43E4" w:rsidRPr="00225AE9">
        <w:rPr>
          <w:rFonts w:ascii="標楷體" w:eastAsia="標楷體" w:hAnsi="標楷體"/>
          <w:color w:val="000000"/>
          <w:w w:val="95"/>
          <w:sz w:val="28"/>
          <w:szCs w:val="28"/>
        </w:rPr>
        <w:t>獎章案，</w:t>
      </w:r>
      <w:r w:rsidRPr="00225AE9">
        <w:rPr>
          <w:rFonts w:ascii="標楷體" w:eastAsia="標楷體" w:hAnsi="標楷體" w:hint="eastAsia"/>
          <w:color w:val="000000"/>
          <w:w w:val="95"/>
          <w:sz w:val="28"/>
          <w:szCs w:val="28"/>
        </w:rPr>
        <w:t>俟</w:t>
      </w:r>
      <w:r w:rsidR="00AE43E4" w:rsidRPr="00225AE9">
        <w:rPr>
          <w:rFonts w:ascii="標楷體" w:eastAsia="標楷體" w:hAnsi="標楷體"/>
          <w:color w:val="000000"/>
          <w:w w:val="95"/>
          <w:sz w:val="28"/>
          <w:szCs w:val="28"/>
        </w:rPr>
        <w:t>其他涉及違失行為法官之全面調查</w:t>
      </w:r>
      <w:r w:rsidR="00026228" w:rsidRPr="00225AE9">
        <w:rPr>
          <w:rFonts w:ascii="標楷體" w:eastAsia="標楷體" w:hAnsi="標楷體" w:hint="eastAsia"/>
          <w:color w:val="000000"/>
          <w:w w:val="95"/>
          <w:sz w:val="28"/>
          <w:szCs w:val="28"/>
        </w:rPr>
        <w:t>後</w:t>
      </w:r>
      <w:r w:rsidR="00AE43E4" w:rsidRPr="00225AE9">
        <w:rPr>
          <w:rFonts w:ascii="標楷體" w:eastAsia="標楷體" w:hAnsi="標楷體"/>
          <w:color w:val="000000"/>
          <w:w w:val="95"/>
          <w:sz w:val="28"/>
          <w:szCs w:val="28"/>
        </w:rPr>
        <w:t>併同審議</w:t>
      </w:r>
      <w:r w:rsidRPr="00225AE9">
        <w:rPr>
          <w:rFonts w:ascii="標楷體" w:eastAsia="標楷體" w:hAnsi="標楷體" w:hint="eastAsia"/>
          <w:color w:val="000000"/>
          <w:w w:val="95"/>
          <w:sz w:val="28"/>
          <w:szCs w:val="28"/>
        </w:rPr>
        <w:t>，</w:t>
      </w:r>
      <w:r w:rsidR="00026228" w:rsidRPr="00225AE9">
        <w:rPr>
          <w:rFonts w:ascii="標楷體" w:eastAsia="標楷體" w:hAnsi="標楷體" w:hint="eastAsia"/>
          <w:color w:val="000000"/>
          <w:w w:val="95"/>
          <w:sz w:val="28"/>
          <w:szCs w:val="28"/>
        </w:rPr>
        <w:t>均</w:t>
      </w:r>
      <w:r w:rsidRPr="00225AE9">
        <w:rPr>
          <w:rFonts w:ascii="標楷體" w:eastAsia="標楷體" w:hAnsi="標楷體" w:hint="eastAsia"/>
          <w:color w:val="000000"/>
          <w:w w:val="95"/>
          <w:sz w:val="28"/>
          <w:szCs w:val="28"/>
        </w:rPr>
        <w:t>先予撤回</w:t>
      </w:r>
      <w:r w:rsidR="00AE43E4" w:rsidRPr="00225AE9">
        <w:rPr>
          <w:rFonts w:ascii="標楷體" w:eastAsia="標楷體" w:hAnsi="標楷體"/>
          <w:color w:val="000000"/>
          <w:w w:val="95"/>
          <w:sz w:val="28"/>
          <w:szCs w:val="28"/>
        </w:rPr>
        <w:t>。</w:t>
      </w:r>
    </w:p>
    <w:p w14:paraId="5E39EA2A" w14:textId="77777777" w:rsidR="00CB4864" w:rsidRPr="00225AE9" w:rsidRDefault="00CB4864">
      <w:pPr>
        <w:snapToGrid w:val="0"/>
        <w:spacing w:before="240" w:line="480" w:lineRule="exact"/>
        <w:jc w:val="both"/>
      </w:pPr>
    </w:p>
    <w:sectPr w:rsidR="00CB4864" w:rsidRPr="00225AE9">
      <w:footerReference w:type="default" r:id="rId8"/>
      <w:pgSz w:w="11906" w:h="16838"/>
      <w:pgMar w:top="1134" w:right="1701" w:bottom="1276" w:left="1701" w:header="851" w:footer="992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F1775" w14:textId="77777777" w:rsidR="003C7061" w:rsidRDefault="003C7061">
      <w:r>
        <w:separator/>
      </w:r>
    </w:p>
  </w:endnote>
  <w:endnote w:type="continuationSeparator" w:id="0">
    <w:p w14:paraId="48594506" w14:textId="77777777" w:rsidR="003C7061" w:rsidRDefault="003C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37CC" w14:textId="77777777" w:rsidR="00AF30B9" w:rsidRDefault="00AE43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1E26C" wp14:editId="421834FB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5B562D1" w14:textId="0FD05574" w:rsidR="00AF30B9" w:rsidRDefault="00AE43E4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C7061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1E26C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35B562D1" w14:textId="0FD05574" w:rsidR="00AF30B9" w:rsidRDefault="00AE43E4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C7061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22F9F" w14:textId="77777777" w:rsidR="003C7061" w:rsidRDefault="003C7061">
      <w:r>
        <w:rPr>
          <w:color w:val="000000"/>
        </w:rPr>
        <w:separator/>
      </w:r>
    </w:p>
  </w:footnote>
  <w:footnote w:type="continuationSeparator" w:id="0">
    <w:p w14:paraId="28A0C8CC" w14:textId="77777777" w:rsidR="003C7061" w:rsidRDefault="003C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19AE"/>
    <w:multiLevelType w:val="multilevel"/>
    <w:tmpl w:val="6CE4E0C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1162D2"/>
    <w:multiLevelType w:val="multilevel"/>
    <w:tmpl w:val="1988CC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64"/>
    <w:rsid w:val="00016F1D"/>
    <w:rsid w:val="00026228"/>
    <w:rsid w:val="000D7335"/>
    <w:rsid w:val="00225AE9"/>
    <w:rsid w:val="003C7061"/>
    <w:rsid w:val="00770CFF"/>
    <w:rsid w:val="00A03476"/>
    <w:rsid w:val="00AE43E4"/>
    <w:rsid w:val="00C9515C"/>
    <w:rsid w:val="00CB4864"/>
    <w:rsid w:val="00D42A2B"/>
    <w:rsid w:val="00DA0703"/>
    <w:rsid w:val="00D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86FA"/>
  <w15:docId w15:val="{1B46CD36-DE7D-4B6C-9A46-3D368DDE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paragraph" w:styleId="a8">
    <w:name w:val="annotation subject"/>
    <w:basedOn w:val="a7"/>
    <w:next w:val="a7"/>
    <w:rPr>
      <w:b/>
      <w:bCs/>
    </w:rPr>
  </w:style>
  <w:style w:type="paragraph" w:styleId="3">
    <w:name w:val="Body Text Indent 3"/>
    <w:basedOn w:val="a"/>
    <w:pPr>
      <w:widowControl/>
    </w:pPr>
    <w:rPr>
      <w:kern w:val="0"/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subject/>
  <dc:creator>ha-vivian</dc:creator>
  <dc:description/>
  <cp:lastModifiedBy>user</cp:lastModifiedBy>
  <cp:revision>4</cp:revision>
  <cp:lastPrinted>2021-01-27T12:25:00Z</cp:lastPrinted>
  <dcterms:created xsi:type="dcterms:W3CDTF">2021-01-28T13:30:00Z</dcterms:created>
  <dcterms:modified xsi:type="dcterms:W3CDTF">2021-01-28T13:43:00Z</dcterms:modified>
</cp:coreProperties>
</file>